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9B" w:rsidRDefault="00EE109B" w:rsidP="00EE109B">
      <w:pPr>
        <w:spacing w:after="0"/>
        <w:ind w:left="6372" w:firstLine="708"/>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ЗАТВЕРДЖЕНО</w:t>
      </w:r>
    </w:p>
    <w:p w:rsidR="00EE109B" w:rsidRPr="00897C94" w:rsidRDefault="00EE109B" w:rsidP="00EE109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Розпорядженням голови                                                                                                         </w:t>
      </w:r>
      <w:r>
        <w:rPr>
          <w:rFonts w:ascii="Times New Roman" w:hAnsi="Times New Roman" w:cs="Times New Roman"/>
          <w:sz w:val="28"/>
          <w:szCs w:val="28"/>
          <w:lang w:val="uk-UA"/>
        </w:rPr>
        <w:t xml:space="preserve">                    </w:t>
      </w:r>
    </w:p>
    <w:p w:rsidR="00EE109B" w:rsidRPr="00897C94" w:rsidRDefault="00EE109B" w:rsidP="00EE109B">
      <w:pPr>
        <w:spacing w:after="0"/>
        <w:jc w:val="center"/>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     Старобільської районної</w:t>
      </w:r>
    </w:p>
    <w:p w:rsidR="00EE109B" w:rsidRPr="00897C94" w:rsidRDefault="00EE109B" w:rsidP="00EE109B">
      <w:pPr>
        <w:spacing w:after="0"/>
        <w:jc w:val="center"/>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  державної адміністрації</w:t>
      </w:r>
    </w:p>
    <w:p w:rsidR="00EE109B" w:rsidRPr="00897C94" w:rsidRDefault="00EE109B" w:rsidP="00EE109B">
      <w:pPr>
        <w:spacing w:after="0"/>
        <w:jc w:val="center"/>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 Луганської області                                                                                                    </w:t>
      </w:r>
    </w:p>
    <w:p w:rsidR="00EE109B" w:rsidRPr="00897C94" w:rsidRDefault="00EE109B" w:rsidP="00EE109B">
      <w:pPr>
        <w:spacing w:after="0"/>
        <w:jc w:val="right"/>
        <w:rPr>
          <w:rFonts w:ascii="Times New Roman" w:hAnsi="Times New Roman" w:cs="Times New Roman"/>
          <w:sz w:val="28"/>
          <w:szCs w:val="28"/>
          <w:lang w:val="uk-UA"/>
        </w:rPr>
      </w:pPr>
      <w:r w:rsidRPr="00897C94">
        <w:rPr>
          <w:rFonts w:ascii="Times New Roman" w:hAnsi="Times New Roman" w:cs="Times New Roman"/>
          <w:sz w:val="28"/>
          <w:szCs w:val="28"/>
          <w:u w:val="single"/>
          <w:lang w:val="uk-UA"/>
        </w:rPr>
        <w:t xml:space="preserve">03 травня 2019 року </w:t>
      </w:r>
      <w:r w:rsidRPr="00897C94">
        <w:rPr>
          <w:rFonts w:ascii="Times New Roman" w:hAnsi="Times New Roman" w:cs="Times New Roman"/>
          <w:sz w:val="28"/>
          <w:szCs w:val="28"/>
          <w:lang w:val="uk-UA"/>
        </w:rPr>
        <w:t xml:space="preserve">№ </w:t>
      </w:r>
      <w:r w:rsidRPr="00897C94">
        <w:rPr>
          <w:rFonts w:ascii="Times New Roman" w:hAnsi="Times New Roman" w:cs="Times New Roman"/>
          <w:sz w:val="28"/>
          <w:szCs w:val="28"/>
          <w:u w:val="single"/>
          <w:lang w:val="uk-UA"/>
        </w:rPr>
        <w:t>112</w:t>
      </w:r>
    </w:p>
    <w:p w:rsidR="00EE109B" w:rsidRPr="00897C94" w:rsidRDefault="00EE109B" w:rsidP="00EE109B">
      <w:pPr>
        <w:jc w:val="center"/>
        <w:rPr>
          <w:rFonts w:ascii="Times New Roman" w:hAnsi="Times New Roman" w:cs="Times New Roman"/>
          <w:sz w:val="28"/>
          <w:szCs w:val="28"/>
          <w:lang w:val="uk-UA"/>
        </w:rPr>
      </w:pPr>
    </w:p>
    <w:p w:rsidR="00EE109B" w:rsidRDefault="00EE109B" w:rsidP="00EE109B">
      <w:pPr>
        <w:ind w:firstLine="850"/>
        <w:jc w:val="center"/>
        <w:rPr>
          <w:rFonts w:ascii="Times New Roman" w:hAnsi="Times New Roman" w:cs="Times New Roman"/>
          <w:b/>
          <w:sz w:val="28"/>
          <w:szCs w:val="28"/>
          <w:lang w:val="uk-UA"/>
        </w:rPr>
      </w:pPr>
    </w:p>
    <w:p w:rsidR="00EE109B" w:rsidRPr="00897C94" w:rsidRDefault="00EE109B" w:rsidP="00EE109B">
      <w:pPr>
        <w:spacing w:after="0"/>
        <w:ind w:firstLine="850"/>
        <w:jc w:val="center"/>
        <w:rPr>
          <w:rFonts w:ascii="Times New Roman" w:hAnsi="Times New Roman" w:cs="Times New Roman"/>
          <w:b/>
          <w:sz w:val="28"/>
          <w:szCs w:val="28"/>
          <w:lang w:val="uk-UA"/>
        </w:rPr>
      </w:pPr>
      <w:bookmarkStart w:id="0" w:name="_GoBack"/>
      <w:bookmarkEnd w:id="0"/>
      <w:r w:rsidRPr="00897C94">
        <w:rPr>
          <w:rFonts w:ascii="Times New Roman" w:hAnsi="Times New Roman" w:cs="Times New Roman"/>
          <w:b/>
          <w:sz w:val="28"/>
          <w:szCs w:val="28"/>
        </w:rPr>
        <w:t>ПОЛОЖЕННЯ</w:t>
      </w:r>
    </w:p>
    <w:p w:rsidR="00EE109B" w:rsidRDefault="00EE109B" w:rsidP="00EE109B">
      <w:pPr>
        <w:spacing w:after="0"/>
        <w:ind w:firstLine="850"/>
        <w:jc w:val="center"/>
        <w:rPr>
          <w:rFonts w:ascii="Times New Roman" w:hAnsi="Times New Roman" w:cs="Times New Roman"/>
          <w:b/>
          <w:sz w:val="28"/>
          <w:szCs w:val="28"/>
          <w:lang w:val="uk-UA"/>
        </w:rPr>
      </w:pPr>
      <w:r w:rsidRPr="00897C94">
        <w:rPr>
          <w:rFonts w:ascii="Times New Roman" w:hAnsi="Times New Roman" w:cs="Times New Roman"/>
          <w:b/>
          <w:sz w:val="28"/>
          <w:szCs w:val="28"/>
        </w:rPr>
        <w:t xml:space="preserve">ПРО </w:t>
      </w:r>
      <w:r w:rsidRPr="00897C94">
        <w:rPr>
          <w:rFonts w:ascii="Times New Roman" w:hAnsi="Times New Roman" w:cs="Times New Roman"/>
          <w:b/>
          <w:sz w:val="28"/>
          <w:szCs w:val="28"/>
          <w:lang w:val="uk-UA"/>
        </w:rPr>
        <w:t xml:space="preserve">СТАРОБІЛЬСЬКИЙ РАЙОННИЙ ЦЕНТР </w:t>
      </w:r>
      <w:proofErr w:type="gramStart"/>
      <w:r w:rsidRPr="00897C94">
        <w:rPr>
          <w:rFonts w:ascii="Times New Roman" w:hAnsi="Times New Roman" w:cs="Times New Roman"/>
          <w:b/>
          <w:sz w:val="28"/>
          <w:szCs w:val="28"/>
          <w:lang w:val="uk-UA"/>
        </w:rPr>
        <w:t>СОЦ</w:t>
      </w:r>
      <w:proofErr w:type="gramEnd"/>
      <w:r w:rsidRPr="00897C94">
        <w:rPr>
          <w:rFonts w:ascii="Times New Roman" w:hAnsi="Times New Roman" w:cs="Times New Roman"/>
          <w:b/>
          <w:sz w:val="28"/>
          <w:szCs w:val="28"/>
          <w:lang w:val="uk-UA"/>
        </w:rPr>
        <w:t>ІАЛЬНИХ СЛУЖБ ДЛЯ СІМ</w:t>
      </w:r>
      <w:r w:rsidRPr="00AD7C23">
        <w:rPr>
          <w:rFonts w:ascii="Times New Roman" w:hAnsi="Times New Roman" w:cs="Times New Roman"/>
          <w:b/>
          <w:sz w:val="28"/>
          <w:szCs w:val="28"/>
        </w:rPr>
        <w:t>’</w:t>
      </w:r>
      <w:r w:rsidRPr="00897C94">
        <w:rPr>
          <w:rFonts w:ascii="Times New Roman" w:hAnsi="Times New Roman" w:cs="Times New Roman"/>
          <w:b/>
          <w:sz w:val="28"/>
          <w:szCs w:val="28"/>
          <w:lang w:val="uk-UA"/>
        </w:rPr>
        <w:t>Ї, ДІТЕЙ ТА МОЛОДІ</w:t>
      </w:r>
    </w:p>
    <w:p w:rsidR="00EE109B" w:rsidRPr="00897C94" w:rsidRDefault="00EE109B" w:rsidP="00EE109B">
      <w:pPr>
        <w:spacing w:after="0"/>
        <w:ind w:firstLine="850"/>
        <w:jc w:val="center"/>
        <w:rPr>
          <w:rFonts w:ascii="Times New Roman" w:hAnsi="Times New Roman" w:cs="Times New Roman"/>
          <w:b/>
          <w:sz w:val="28"/>
          <w:szCs w:val="28"/>
          <w:lang w:val="uk-UA"/>
        </w:rPr>
      </w:pPr>
    </w:p>
    <w:p w:rsidR="00EE109B"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1.Центр соціальних служб для сім'ї, дітей та молоді (далі - Центр) - спеціальний заклад, що  проводить  соціальну роботу з сім’ями, дітьми та молоддю, які перебувають у складних життєвих обставинах та потребують сторонньої допомоги.</w:t>
      </w:r>
    </w:p>
    <w:p w:rsidR="00EE109B" w:rsidRPr="00897C94" w:rsidRDefault="00EE109B" w:rsidP="00EE109B">
      <w:pPr>
        <w:spacing w:after="0"/>
        <w:jc w:val="both"/>
        <w:rPr>
          <w:rFonts w:ascii="Times New Roman" w:hAnsi="Times New Roman" w:cs="Times New Roman"/>
          <w:sz w:val="28"/>
          <w:szCs w:val="28"/>
          <w:lang w:val="uk-UA"/>
        </w:rPr>
      </w:pPr>
    </w:p>
    <w:p w:rsidR="00EE109B" w:rsidRPr="00897C94" w:rsidRDefault="00EE109B" w:rsidP="00EE109B">
      <w:pPr>
        <w:spacing w:after="0"/>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2.Центр утворюється, реорганізується, ліквідовується райдержадміністрацією та належить до сфери її управління. </w:t>
      </w:r>
    </w:p>
    <w:p w:rsidR="00EE109B" w:rsidRPr="00897C94" w:rsidRDefault="00EE109B" w:rsidP="00EE109B">
      <w:pPr>
        <w:spacing w:after="0"/>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Діяльність Центру спрямовується структурним підрозділом з питань соціального захисту населення  районної державної адміністрації.</w:t>
      </w:r>
    </w:p>
    <w:p w:rsidR="00EE109B" w:rsidRDefault="00EE109B" w:rsidP="00EE109B">
      <w:pPr>
        <w:spacing w:after="0"/>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Положення про Центр, штатний розпис  центру в межах визначеної граничної чисельності та фонду оплати праці працівників затверджується органом, який його утворив. </w:t>
      </w:r>
    </w:p>
    <w:p w:rsidR="00EE109B" w:rsidRPr="00897C94" w:rsidRDefault="00EE109B" w:rsidP="00EE109B">
      <w:pPr>
        <w:spacing w:after="0"/>
        <w:rPr>
          <w:rFonts w:ascii="Times New Roman" w:hAnsi="Times New Roman" w:cs="Times New Roman"/>
          <w:sz w:val="28"/>
          <w:szCs w:val="28"/>
          <w:lang w:val="uk-UA"/>
        </w:rPr>
      </w:pPr>
    </w:p>
    <w:p w:rsidR="00EE109B"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3.Центр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897C94">
        <w:rPr>
          <w:rFonts w:ascii="Times New Roman" w:hAnsi="Times New Roman" w:cs="Times New Roman"/>
          <w:sz w:val="28"/>
          <w:szCs w:val="28"/>
          <w:lang w:val="uk-UA"/>
        </w:rPr>
        <w:t>Мінсоцполітики</w:t>
      </w:r>
      <w:proofErr w:type="spellEnd"/>
      <w:r w:rsidRPr="00897C94">
        <w:rPr>
          <w:rFonts w:ascii="Times New Roman" w:hAnsi="Times New Roman" w:cs="Times New Roman"/>
          <w:sz w:val="28"/>
          <w:szCs w:val="28"/>
          <w:lang w:val="uk-UA"/>
        </w:rPr>
        <w:t xml:space="preserve">, наказами обласного центру соціальних служб для </w:t>
      </w:r>
      <w:proofErr w:type="spellStart"/>
      <w:r w:rsidRPr="00897C94">
        <w:rPr>
          <w:rFonts w:ascii="Times New Roman" w:hAnsi="Times New Roman" w:cs="Times New Roman"/>
          <w:sz w:val="28"/>
          <w:szCs w:val="28"/>
          <w:lang w:val="uk-UA"/>
        </w:rPr>
        <w:t>сім»ї</w:t>
      </w:r>
      <w:proofErr w:type="spellEnd"/>
      <w:r w:rsidRPr="00897C94">
        <w:rPr>
          <w:rFonts w:ascii="Times New Roman" w:hAnsi="Times New Roman" w:cs="Times New Roman"/>
          <w:sz w:val="28"/>
          <w:szCs w:val="28"/>
          <w:lang w:val="uk-UA"/>
        </w:rPr>
        <w:t>, дітей та молоді, розпорядженнями голови райдержадміністрації, іншими нормативно-правовими актами з питань сім'ї, дітей та молоді, а також Положенням про Центр.</w:t>
      </w:r>
    </w:p>
    <w:p w:rsidR="00EE109B" w:rsidRPr="00897C94" w:rsidRDefault="00EE109B" w:rsidP="00EE109B">
      <w:pPr>
        <w:spacing w:after="0"/>
        <w:jc w:val="both"/>
        <w:rPr>
          <w:rFonts w:ascii="Times New Roman" w:hAnsi="Times New Roman" w:cs="Times New Roman"/>
          <w:sz w:val="28"/>
          <w:szCs w:val="28"/>
          <w:lang w:val="uk-UA"/>
        </w:rPr>
      </w:pPr>
    </w:p>
    <w:p w:rsidR="00EE109B" w:rsidRPr="00F82478" w:rsidRDefault="00EE109B" w:rsidP="00EE109B">
      <w:pPr>
        <w:spacing w:after="0"/>
        <w:jc w:val="both"/>
        <w:rPr>
          <w:rFonts w:ascii="Times New Roman" w:hAnsi="Times New Roman" w:cs="Times New Roman"/>
          <w:sz w:val="28"/>
          <w:szCs w:val="28"/>
          <w:lang w:val="uk-UA"/>
        </w:rPr>
      </w:pPr>
      <w:r w:rsidRPr="00F82478">
        <w:rPr>
          <w:rFonts w:ascii="Times New Roman" w:hAnsi="Times New Roman" w:cs="Times New Roman"/>
          <w:sz w:val="28"/>
          <w:szCs w:val="28"/>
          <w:lang w:val="uk-UA"/>
        </w:rPr>
        <w:t>4.Основними принципами діяльності Центру є:</w:t>
      </w:r>
    </w:p>
    <w:p w:rsidR="00EE109B" w:rsidRPr="00897C94" w:rsidRDefault="00EE109B" w:rsidP="00EE109B">
      <w:pPr>
        <w:pStyle w:val="a3"/>
        <w:ind w:left="0"/>
        <w:jc w:val="both"/>
        <w:rPr>
          <w:sz w:val="28"/>
          <w:szCs w:val="28"/>
          <w:lang w:val="uk-UA"/>
        </w:rPr>
      </w:pPr>
      <w:r w:rsidRPr="00897C94">
        <w:rPr>
          <w:sz w:val="28"/>
          <w:szCs w:val="28"/>
          <w:lang w:val="uk-UA"/>
        </w:rPr>
        <w:t xml:space="preserve">законність; </w:t>
      </w:r>
    </w:p>
    <w:p w:rsidR="00EE109B" w:rsidRPr="00897C94" w:rsidRDefault="00EE109B" w:rsidP="00EE109B">
      <w:pPr>
        <w:pStyle w:val="a3"/>
        <w:ind w:left="0"/>
        <w:jc w:val="both"/>
        <w:rPr>
          <w:sz w:val="28"/>
          <w:szCs w:val="28"/>
          <w:lang w:val="uk-UA"/>
        </w:rPr>
      </w:pPr>
      <w:r w:rsidRPr="00897C94">
        <w:rPr>
          <w:sz w:val="28"/>
          <w:szCs w:val="28"/>
          <w:lang w:val="uk-UA"/>
        </w:rPr>
        <w:t xml:space="preserve">соціальна справедливість; </w:t>
      </w:r>
    </w:p>
    <w:p w:rsidR="00EE109B" w:rsidRPr="00897C94" w:rsidRDefault="00EE109B" w:rsidP="00EE109B">
      <w:pPr>
        <w:pStyle w:val="a3"/>
        <w:ind w:left="0"/>
        <w:jc w:val="both"/>
        <w:rPr>
          <w:sz w:val="28"/>
          <w:szCs w:val="28"/>
          <w:lang w:val="uk-UA"/>
        </w:rPr>
      </w:pPr>
      <w:r w:rsidRPr="00897C94">
        <w:rPr>
          <w:sz w:val="28"/>
          <w:szCs w:val="28"/>
          <w:lang w:val="uk-UA"/>
        </w:rPr>
        <w:t xml:space="preserve">доступність та відкритість; </w:t>
      </w:r>
    </w:p>
    <w:p w:rsidR="00EE109B" w:rsidRPr="00897C94" w:rsidRDefault="00EE109B" w:rsidP="00EE109B">
      <w:pPr>
        <w:pStyle w:val="a3"/>
        <w:ind w:left="0"/>
        <w:jc w:val="both"/>
        <w:rPr>
          <w:sz w:val="28"/>
          <w:szCs w:val="28"/>
          <w:lang w:val="uk-UA"/>
        </w:rPr>
      </w:pPr>
      <w:r w:rsidRPr="00897C94">
        <w:rPr>
          <w:sz w:val="28"/>
          <w:szCs w:val="28"/>
          <w:lang w:val="uk-UA"/>
        </w:rPr>
        <w:t xml:space="preserve">конфіденційність та відповідальність за дотримання етичних і правових норм; </w:t>
      </w:r>
    </w:p>
    <w:p w:rsidR="00EE109B" w:rsidRPr="00897C94" w:rsidRDefault="00EE109B" w:rsidP="00EE109B">
      <w:pPr>
        <w:pStyle w:val="a3"/>
        <w:ind w:left="0"/>
        <w:jc w:val="both"/>
        <w:rPr>
          <w:sz w:val="28"/>
          <w:szCs w:val="28"/>
          <w:lang w:val="uk-UA"/>
        </w:rPr>
      </w:pPr>
      <w:r w:rsidRPr="00897C94">
        <w:rPr>
          <w:sz w:val="28"/>
          <w:szCs w:val="28"/>
          <w:lang w:val="uk-UA"/>
        </w:rPr>
        <w:t xml:space="preserve">додержання і захист прав людини; </w:t>
      </w:r>
    </w:p>
    <w:p w:rsidR="00EE109B" w:rsidRPr="00897C94" w:rsidRDefault="00EE109B" w:rsidP="00EE109B">
      <w:pPr>
        <w:pStyle w:val="a3"/>
        <w:ind w:left="0"/>
        <w:jc w:val="both"/>
        <w:rPr>
          <w:sz w:val="28"/>
          <w:szCs w:val="28"/>
          <w:lang w:val="uk-UA"/>
        </w:rPr>
      </w:pPr>
      <w:r w:rsidRPr="00897C94">
        <w:rPr>
          <w:sz w:val="28"/>
          <w:szCs w:val="28"/>
          <w:lang w:val="uk-UA"/>
        </w:rPr>
        <w:t xml:space="preserve">адресність  та індивідуальний підхід;  </w:t>
      </w:r>
    </w:p>
    <w:p w:rsidR="00EE109B" w:rsidRPr="00897C94" w:rsidRDefault="00EE109B" w:rsidP="00EE109B">
      <w:pPr>
        <w:pStyle w:val="a3"/>
        <w:ind w:left="0"/>
        <w:jc w:val="both"/>
        <w:rPr>
          <w:sz w:val="28"/>
          <w:szCs w:val="28"/>
          <w:lang w:val="uk-UA"/>
        </w:rPr>
      </w:pPr>
      <w:r w:rsidRPr="00897C94">
        <w:rPr>
          <w:sz w:val="28"/>
          <w:szCs w:val="28"/>
          <w:lang w:val="uk-UA"/>
        </w:rPr>
        <w:t xml:space="preserve">добровільність вибору щодо отримання чи відмови від отримання громадянами соціальних   послуг;   </w:t>
      </w:r>
    </w:p>
    <w:p w:rsidR="00EE109B" w:rsidRPr="00897C94" w:rsidRDefault="00EE109B" w:rsidP="00EE109B">
      <w:pPr>
        <w:pStyle w:val="a3"/>
        <w:ind w:left="0"/>
        <w:jc w:val="both"/>
        <w:rPr>
          <w:sz w:val="28"/>
          <w:szCs w:val="28"/>
          <w:lang w:val="uk-UA"/>
        </w:rPr>
      </w:pPr>
      <w:r w:rsidRPr="00897C94">
        <w:rPr>
          <w:sz w:val="28"/>
          <w:szCs w:val="28"/>
          <w:lang w:val="uk-UA"/>
        </w:rPr>
        <w:t xml:space="preserve">комплексність та системність при наданні соціальних послуг;   </w:t>
      </w:r>
    </w:p>
    <w:p w:rsidR="00EE109B" w:rsidRPr="00897C94" w:rsidRDefault="00EE109B" w:rsidP="00EE109B">
      <w:pPr>
        <w:pStyle w:val="a3"/>
        <w:ind w:left="0"/>
        <w:jc w:val="both"/>
        <w:rPr>
          <w:sz w:val="28"/>
          <w:szCs w:val="28"/>
          <w:lang w:val="uk-UA"/>
        </w:rPr>
      </w:pPr>
      <w:r w:rsidRPr="00897C94">
        <w:rPr>
          <w:sz w:val="28"/>
          <w:szCs w:val="28"/>
          <w:lang w:val="uk-UA"/>
        </w:rPr>
        <w:t xml:space="preserve">дотримання державних стандартів соціальних послуг; </w:t>
      </w:r>
    </w:p>
    <w:p w:rsidR="00EE109B" w:rsidRDefault="00EE109B" w:rsidP="00EE109B">
      <w:pPr>
        <w:pStyle w:val="a3"/>
        <w:ind w:left="0"/>
        <w:jc w:val="both"/>
        <w:rPr>
          <w:sz w:val="28"/>
          <w:szCs w:val="28"/>
          <w:lang w:val="uk-UA"/>
        </w:rPr>
      </w:pPr>
      <w:r w:rsidRPr="00897C94">
        <w:rPr>
          <w:sz w:val="28"/>
          <w:szCs w:val="28"/>
          <w:lang w:val="uk-UA"/>
        </w:rPr>
        <w:t>максимальна ефективність використання  бюджетних  та  позабюджетних   коштів.</w:t>
      </w:r>
    </w:p>
    <w:p w:rsidR="00EE109B" w:rsidRPr="00897C94" w:rsidRDefault="00EE109B" w:rsidP="00EE109B">
      <w:pPr>
        <w:pStyle w:val="a3"/>
        <w:ind w:left="0"/>
        <w:jc w:val="both"/>
        <w:rPr>
          <w:sz w:val="28"/>
          <w:szCs w:val="28"/>
          <w:lang w:val="uk-UA"/>
        </w:rPr>
      </w:pPr>
    </w:p>
    <w:p w:rsidR="00EE109B" w:rsidRPr="00F82478" w:rsidRDefault="00EE109B" w:rsidP="00EE109B">
      <w:pPr>
        <w:spacing w:after="0"/>
        <w:jc w:val="both"/>
        <w:rPr>
          <w:rFonts w:ascii="Times New Roman" w:hAnsi="Times New Roman" w:cs="Times New Roman"/>
          <w:sz w:val="28"/>
          <w:szCs w:val="28"/>
          <w:lang w:val="uk-UA"/>
        </w:rPr>
      </w:pPr>
      <w:r w:rsidRPr="00F82478">
        <w:rPr>
          <w:rFonts w:ascii="Times New Roman" w:hAnsi="Times New Roman" w:cs="Times New Roman"/>
          <w:sz w:val="28"/>
          <w:szCs w:val="28"/>
          <w:lang w:val="uk-UA"/>
        </w:rPr>
        <w:t xml:space="preserve">5.Основними  завданнями  Центру є: </w:t>
      </w:r>
    </w:p>
    <w:p w:rsidR="00EE109B" w:rsidRPr="00897C94" w:rsidRDefault="00EE109B" w:rsidP="00EE109B">
      <w:pPr>
        <w:pStyle w:val="a3"/>
        <w:ind w:left="0"/>
        <w:jc w:val="both"/>
        <w:rPr>
          <w:sz w:val="28"/>
          <w:szCs w:val="28"/>
          <w:lang w:val="uk-UA"/>
        </w:rPr>
      </w:pPr>
      <w:r w:rsidRPr="00F82478">
        <w:rPr>
          <w:sz w:val="28"/>
          <w:szCs w:val="28"/>
          <w:lang w:val="uk-UA"/>
        </w:rPr>
        <w:t>проведення  соціально-профілактичної</w:t>
      </w:r>
      <w:r w:rsidRPr="00897C94">
        <w:rPr>
          <w:sz w:val="28"/>
          <w:szCs w:val="28"/>
          <w:lang w:val="uk-UA"/>
        </w:rPr>
        <w:t xml:space="preserve">  роботи,  спрямованої на запобігання   складним  життєвим  обставинам  сімей,  дітей  та молоді;   </w:t>
      </w:r>
    </w:p>
    <w:p w:rsidR="00EE109B" w:rsidRPr="00897C94" w:rsidRDefault="00EE109B" w:rsidP="00EE109B">
      <w:pPr>
        <w:pStyle w:val="a3"/>
        <w:ind w:left="0"/>
        <w:jc w:val="both"/>
        <w:rPr>
          <w:sz w:val="28"/>
          <w:szCs w:val="28"/>
          <w:lang w:val="uk-UA"/>
        </w:rPr>
      </w:pPr>
      <w:r w:rsidRPr="00897C94">
        <w:rPr>
          <w:sz w:val="28"/>
          <w:szCs w:val="28"/>
          <w:lang w:val="uk-UA"/>
        </w:rPr>
        <w:lastRenderedPageBreak/>
        <w:t>виявлення  сімей, дітей та молоді, які перебувають у складних життєвих обставинах і потребують сторонньої допомоги;</w:t>
      </w:r>
    </w:p>
    <w:p w:rsidR="00EE109B" w:rsidRPr="00897C94" w:rsidRDefault="00EE109B" w:rsidP="00EE109B">
      <w:pPr>
        <w:pStyle w:val="a3"/>
        <w:ind w:left="0"/>
        <w:jc w:val="both"/>
        <w:rPr>
          <w:sz w:val="28"/>
          <w:szCs w:val="28"/>
          <w:lang w:val="uk-UA"/>
        </w:rPr>
      </w:pPr>
      <w:r w:rsidRPr="00897C94">
        <w:rPr>
          <w:sz w:val="28"/>
          <w:szCs w:val="28"/>
          <w:lang w:val="uk-UA"/>
        </w:rPr>
        <w:t xml:space="preserve">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  </w:t>
      </w:r>
    </w:p>
    <w:p w:rsidR="00EE109B" w:rsidRPr="00897C94" w:rsidRDefault="00EE109B" w:rsidP="00EE109B">
      <w:pPr>
        <w:pStyle w:val="a3"/>
        <w:ind w:left="0"/>
        <w:jc w:val="both"/>
        <w:rPr>
          <w:sz w:val="28"/>
          <w:szCs w:val="28"/>
          <w:lang w:val="uk-UA"/>
        </w:rPr>
      </w:pPr>
      <w:r w:rsidRPr="00897C94">
        <w:rPr>
          <w:sz w:val="28"/>
          <w:szCs w:val="28"/>
          <w:lang w:val="uk-UA"/>
        </w:rPr>
        <w:t>організація здійснення наставництва над дитиною, яка проживає у закладах для дітей-сиріт і дітей, позбавлених батьківського піклування, іншому закладі для дітей;</w:t>
      </w:r>
    </w:p>
    <w:p w:rsidR="00EE109B" w:rsidRPr="00897C94" w:rsidRDefault="00EE109B" w:rsidP="00EE109B">
      <w:pPr>
        <w:pStyle w:val="a3"/>
        <w:ind w:left="0"/>
        <w:jc w:val="both"/>
        <w:rPr>
          <w:sz w:val="28"/>
          <w:szCs w:val="28"/>
          <w:lang w:val="uk-UA"/>
        </w:rPr>
      </w:pPr>
      <w:r w:rsidRPr="00897C94">
        <w:rPr>
          <w:sz w:val="28"/>
          <w:szCs w:val="28"/>
          <w:lang w:val="uk-UA"/>
        </w:rPr>
        <w:t xml:space="preserve">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різних форм власності, а також залучення потенціалу територіальної громади до проведення соціальної роботи із сім'ями, дітьми та молоддю.  </w:t>
      </w:r>
    </w:p>
    <w:p w:rsidR="00EE109B" w:rsidRPr="00897C94" w:rsidRDefault="00EE109B" w:rsidP="00EE109B">
      <w:pPr>
        <w:pStyle w:val="a3"/>
        <w:ind w:left="0"/>
        <w:jc w:val="both"/>
        <w:rPr>
          <w:sz w:val="28"/>
          <w:szCs w:val="28"/>
          <w:lang w:val="uk-UA"/>
        </w:rPr>
      </w:pPr>
    </w:p>
    <w:p w:rsidR="00EE109B" w:rsidRPr="00897C94" w:rsidRDefault="00EE109B" w:rsidP="00EE109B">
      <w:pPr>
        <w:spacing w:after="0"/>
        <w:jc w:val="both"/>
        <w:rPr>
          <w:rFonts w:ascii="Times New Roman" w:hAnsi="Times New Roman" w:cs="Times New Roman"/>
          <w:i/>
          <w:sz w:val="28"/>
          <w:szCs w:val="28"/>
          <w:lang w:val="uk-UA"/>
        </w:rPr>
      </w:pPr>
      <w:r w:rsidRPr="00F82478">
        <w:rPr>
          <w:rFonts w:ascii="Times New Roman" w:hAnsi="Times New Roman" w:cs="Times New Roman"/>
          <w:sz w:val="28"/>
          <w:szCs w:val="28"/>
          <w:lang w:val="uk-UA"/>
        </w:rPr>
        <w:t>6. Центр відповідно до покладених на нього завдань</w:t>
      </w:r>
      <w:r w:rsidRPr="00897C94">
        <w:rPr>
          <w:rFonts w:ascii="Times New Roman" w:hAnsi="Times New Roman" w:cs="Times New Roman"/>
          <w:i/>
          <w:sz w:val="28"/>
          <w:szCs w:val="28"/>
          <w:lang w:val="uk-UA"/>
        </w:rPr>
        <w:t xml:space="preserve"> :</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6.1 здійснює заходи щодо:</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виявлення та обліку сімей, дітей та молоді, які перебувають у складних життєвих обставинах і потребують сторонньої допомоги; </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контролю у межах повноважень за цільовим використанням державної допомоги при народженні дитини;</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соціальної та психологічної адаптації дітей-сиріт та дітей, позбавлених батьківського піклування, осіб з їх числа з </w:t>
      </w:r>
      <w:proofErr w:type="spellStart"/>
      <w:r w:rsidRPr="00897C94">
        <w:rPr>
          <w:rFonts w:ascii="Times New Roman" w:hAnsi="Times New Roman" w:cs="Times New Roman"/>
          <w:sz w:val="28"/>
          <w:szCs w:val="28"/>
          <w:lang w:val="uk-UA"/>
        </w:rPr>
        <w:t>меготовки</w:t>
      </w:r>
      <w:proofErr w:type="spellEnd"/>
      <w:r w:rsidRPr="00897C94">
        <w:rPr>
          <w:rFonts w:ascii="Times New Roman" w:hAnsi="Times New Roman" w:cs="Times New Roman"/>
          <w:sz w:val="28"/>
          <w:szCs w:val="28"/>
          <w:lang w:val="uk-UA"/>
        </w:rPr>
        <w:t xml:space="preserve"> до самостійного життя, організації здійснення </w:t>
      </w:r>
      <w:proofErr w:type="spellStart"/>
      <w:r w:rsidRPr="00897C94">
        <w:rPr>
          <w:rFonts w:ascii="Times New Roman" w:hAnsi="Times New Roman" w:cs="Times New Roman"/>
          <w:sz w:val="28"/>
          <w:szCs w:val="28"/>
          <w:lang w:val="uk-UA"/>
        </w:rPr>
        <w:t>наставництва;соціального</w:t>
      </w:r>
      <w:proofErr w:type="spellEnd"/>
      <w:r w:rsidRPr="00897C94">
        <w:rPr>
          <w:rFonts w:ascii="Times New Roman" w:hAnsi="Times New Roman" w:cs="Times New Roman"/>
          <w:sz w:val="28"/>
          <w:szCs w:val="28"/>
          <w:lang w:val="uk-UA"/>
        </w:rPr>
        <w:t xml:space="preserve"> супроводження прийомних сімей, дитячих будинків сімейного типу, а також соціального супроводу дітей, які перебувають під опікою, піклуванням, за поданням служби у справах дітей;</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інформування населення про соціальні послуги, які надаються відповідно до законодавства;</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надання особам,  які зазнали жорстокості та насильства, та особам, які постраждали від насильства за ознакою статі, вичерпної інформації про їх </w:t>
      </w:r>
      <w:proofErr w:type="spellStart"/>
      <w:r w:rsidRPr="00897C94">
        <w:rPr>
          <w:rFonts w:ascii="Times New Roman" w:hAnsi="Times New Roman" w:cs="Times New Roman"/>
          <w:sz w:val="28"/>
          <w:szCs w:val="28"/>
          <w:lang w:val="uk-UA"/>
        </w:rPr>
        <w:t>правата</w:t>
      </w:r>
      <w:proofErr w:type="spellEnd"/>
      <w:r w:rsidRPr="00897C94">
        <w:rPr>
          <w:rFonts w:ascii="Times New Roman" w:hAnsi="Times New Roman" w:cs="Times New Roman"/>
          <w:sz w:val="28"/>
          <w:szCs w:val="28"/>
          <w:lang w:val="uk-UA"/>
        </w:rPr>
        <w:t xml:space="preserve"> можливість отримання допомоги;</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6.2 проводить оцінку 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осіб, які постраждали від домашнього насильства, та осіб, які постраждали від насильства за ознакою статі визначає соціальні послуги та методи соціальної роботи, забезпечує психологічну підтримку;</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 6.3 надає </w:t>
      </w:r>
      <w:proofErr w:type="spellStart"/>
      <w:r w:rsidRPr="00897C94">
        <w:rPr>
          <w:rFonts w:ascii="Times New Roman" w:hAnsi="Times New Roman" w:cs="Times New Roman"/>
          <w:sz w:val="28"/>
          <w:szCs w:val="28"/>
          <w:lang w:val="uk-UA"/>
        </w:rPr>
        <w:t>сім»ям</w:t>
      </w:r>
      <w:proofErr w:type="spellEnd"/>
      <w:r w:rsidRPr="00897C94">
        <w:rPr>
          <w:rFonts w:ascii="Times New Roman" w:hAnsi="Times New Roman" w:cs="Times New Roman"/>
          <w:sz w:val="28"/>
          <w:szCs w:val="28"/>
          <w:lang w:val="uk-UA"/>
        </w:rPr>
        <w:t xml:space="preserve">, дітям, які перебувають у складних життєвих обставинах і потребують сторонньої допомоги, у тому числі </w:t>
      </w:r>
      <w:proofErr w:type="spellStart"/>
      <w:r w:rsidRPr="00897C94">
        <w:rPr>
          <w:rFonts w:ascii="Times New Roman" w:hAnsi="Times New Roman" w:cs="Times New Roman"/>
          <w:sz w:val="28"/>
          <w:szCs w:val="28"/>
          <w:lang w:val="uk-UA"/>
        </w:rPr>
        <w:t>сім»ям</w:t>
      </w:r>
      <w:proofErr w:type="spellEnd"/>
      <w:r w:rsidRPr="00897C94">
        <w:rPr>
          <w:rFonts w:ascii="Times New Roman" w:hAnsi="Times New Roman" w:cs="Times New Roman"/>
          <w:sz w:val="28"/>
          <w:szCs w:val="28"/>
          <w:lang w:val="uk-UA"/>
        </w:rPr>
        <w:t xml:space="preserve"> учасників антитерористичної операції та внутрішньо переміщених осіб, осіб, які постраждали від домашнього насильства, та осіб, які постраждали від насильства за ознакою статі соціальні послуги з:</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соціального супроводу;</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консультування;</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соціальної профілактики.</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За результатами оцінки потреб Центр надає послуги з:</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соціальної інтеграції та реінтеграції;</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соціальної адаптації;</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соціального супроводу дітей, які виховуються діти-сироти, діти, позбавлені батьківського піклування;</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lastRenderedPageBreak/>
        <w:t xml:space="preserve">кризового та </w:t>
      </w:r>
      <w:proofErr w:type="spellStart"/>
      <w:r w:rsidRPr="00897C94">
        <w:rPr>
          <w:rFonts w:ascii="Times New Roman" w:hAnsi="Times New Roman" w:cs="Times New Roman"/>
          <w:sz w:val="28"/>
          <w:szCs w:val="28"/>
          <w:lang w:val="uk-UA"/>
        </w:rPr>
        <w:t>екстренного</w:t>
      </w:r>
      <w:proofErr w:type="spellEnd"/>
      <w:r w:rsidRPr="00897C94">
        <w:rPr>
          <w:rFonts w:ascii="Times New Roman" w:hAnsi="Times New Roman" w:cs="Times New Roman"/>
          <w:sz w:val="28"/>
          <w:szCs w:val="28"/>
          <w:lang w:val="uk-UA"/>
        </w:rPr>
        <w:t xml:space="preserve"> втручання;</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представництва інтересів;</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посередництва(медіації);</w:t>
      </w:r>
    </w:p>
    <w:p w:rsidR="00EE109B" w:rsidRPr="00897C94" w:rsidRDefault="00EE109B" w:rsidP="00EE109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  6.4 забезпечує соціальний патронаж осіб, які відбували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 структурного підрозділу з питань соціального захисту населення  районної державної адміністрації, виконавчого органу міської, районної ради;</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6.5 складає план реабілітаційної особи, яка постраждала від торгівлі людьми;</w:t>
      </w:r>
    </w:p>
    <w:p w:rsidR="00EE109B" w:rsidRPr="00897C94" w:rsidRDefault="00EE109B" w:rsidP="00EE109B">
      <w:pPr>
        <w:spacing w:after="0"/>
        <w:jc w:val="both"/>
        <w:rPr>
          <w:rFonts w:ascii="Times New Roman" w:hAnsi="Times New Roman" w:cs="Times New Roman"/>
          <w:color w:val="000000"/>
          <w:sz w:val="28"/>
          <w:szCs w:val="28"/>
          <w:lang w:val="uk-UA"/>
        </w:rPr>
      </w:pPr>
      <w:r w:rsidRPr="00897C94">
        <w:rPr>
          <w:rFonts w:ascii="Times New Roman" w:hAnsi="Times New Roman" w:cs="Times New Roman"/>
          <w:sz w:val="28"/>
          <w:szCs w:val="28"/>
          <w:lang w:val="uk-UA"/>
        </w:rPr>
        <w:t xml:space="preserve">       6.6 </w:t>
      </w:r>
      <w:proofErr w:type="spellStart"/>
      <w:r w:rsidRPr="00897C94">
        <w:rPr>
          <w:rFonts w:ascii="Times New Roman" w:hAnsi="Times New Roman" w:cs="Times New Roman"/>
          <w:color w:val="000000"/>
          <w:sz w:val="28"/>
          <w:szCs w:val="28"/>
        </w:rPr>
        <w:t>впроваджує</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новітні</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соціальні</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технології</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спрямовані</w:t>
      </w:r>
      <w:proofErr w:type="spellEnd"/>
      <w:r w:rsidRPr="00897C94">
        <w:rPr>
          <w:rFonts w:ascii="Times New Roman" w:hAnsi="Times New Roman" w:cs="Times New Roman"/>
          <w:color w:val="000000"/>
          <w:sz w:val="28"/>
          <w:szCs w:val="28"/>
        </w:rPr>
        <w:t xml:space="preserve"> на </w:t>
      </w:r>
      <w:proofErr w:type="spellStart"/>
      <w:r w:rsidRPr="00897C94">
        <w:rPr>
          <w:rFonts w:ascii="Times New Roman" w:hAnsi="Times New Roman" w:cs="Times New Roman"/>
          <w:color w:val="000000"/>
          <w:sz w:val="28"/>
          <w:szCs w:val="28"/>
        </w:rPr>
        <w:t>недопущення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мінімізацію</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чи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подолання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складних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життєвих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обставин</w:t>
      </w:r>
      <w:proofErr w:type="spellEnd"/>
      <w:r w:rsidRPr="00897C94">
        <w:rPr>
          <w:rFonts w:ascii="Times New Roman" w:hAnsi="Times New Roman" w:cs="Times New Roman"/>
          <w:color w:val="000000"/>
          <w:sz w:val="28"/>
          <w:szCs w:val="28"/>
        </w:rPr>
        <w:t xml:space="preserve"> (у тому </w:t>
      </w:r>
      <w:proofErr w:type="spellStart"/>
      <w:r w:rsidRPr="00897C94">
        <w:rPr>
          <w:rFonts w:ascii="Times New Roman" w:hAnsi="Times New Roman" w:cs="Times New Roman"/>
          <w:color w:val="000000"/>
          <w:sz w:val="28"/>
          <w:szCs w:val="28"/>
        </w:rPr>
        <w:t>числі</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щодо</w:t>
      </w:r>
      <w:proofErr w:type="spellEnd"/>
      <w:r w:rsidRPr="00897C94">
        <w:rPr>
          <w:rFonts w:ascii="Times New Roman" w:hAnsi="Times New Roman" w:cs="Times New Roman"/>
          <w:color w:val="000000"/>
          <w:sz w:val="28"/>
          <w:szCs w:val="28"/>
        </w:rPr>
        <w:t xml:space="preserve"> патронату над </w:t>
      </w:r>
      <w:proofErr w:type="spellStart"/>
      <w:r w:rsidRPr="00897C94">
        <w:rPr>
          <w:rFonts w:ascii="Times New Roman" w:hAnsi="Times New Roman" w:cs="Times New Roman"/>
          <w:color w:val="000000"/>
          <w:sz w:val="28"/>
          <w:szCs w:val="28"/>
        </w:rPr>
        <w:t>дитиною</w:t>
      </w:r>
      <w:proofErr w:type="spellEnd"/>
      <w:r w:rsidRPr="00897C94">
        <w:rPr>
          <w:rFonts w:ascii="Times New Roman" w:hAnsi="Times New Roman" w:cs="Times New Roman"/>
          <w:color w:val="000000"/>
          <w:sz w:val="28"/>
          <w:szCs w:val="28"/>
        </w:rPr>
        <w:t>);</w:t>
      </w:r>
    </w:p>
    <w:p w:rsidR="00EE109B" w:rsidRPr="00897C94" w:rsidRDefault="00EE109B" w:rsidP="00EE109B">
      <w:pPr>
        <w:shd w:val="clear" w:color="auto" w:fill="FFFFFF"/>
        <w:spacing w:after="0"/>
        <w:jc w:val="both"/>
        <w:rPr>
          <w:rFonts w:ascii="Times New Roman" w:hAnsi="Times New Roman" w:cs="Times New Roman"/>
          <w:color w:val="000000"/>
          <w:sz w:val="28"/>
          <w:szCs w:val="28"/>
          <w:lang w:val="uk-UA"/>
        </w:rPr>
      </w:pPr>
      <w:r w:rsidRPr="00897C94">
        <w:rPr>
          <w:rFonts w:ascii="Times New Roman" w:hAnsi="Times New Roman" w:cs="Times New Roman"/>
          <w:color w:val="000000"/>
          <w:sz w:val="28"/>
          <w:szCs w:val="28"/>
          <w:lang w:val="uk-UA"/>
        </w:rPr>
        <w:t xml:space="preserve">       6.7 узагальнює на місцевому рівні статистичні дані та готує інформаційно-аналітичні матеріали стосовно проведеної соціальної роботи, які подає регіональному центру та органу, який його утворив;</w:t>
      </w:r>
    </w:p>
    <w:p w:rsidR="00EE109B" w:rsidRPr="00897C94" w:rsidRDefault="00EE109B" w:rsidP="00EE109B">
      <w:pPr>
        <w:shd w:val="clear" w:color="auto" w:fill="FFFFFF"/>
        <w:spacing w:after="0"/>
        <w:jc w:val="both"/>
        <w:rPr>
          <w:rFonts w:ascii="Times New Roman" w:hAnsi="Times New Roman" w:cs="Times New Roman"/>
          <w:color w:val="000000"/>
          <w:sz w:val="28"/>
          <w:szCs w:val="28"/>
          <w:lang w:val="uk-UA"/>
        </w:rPr>
      </w:pPr>
      <w:r w:rsidRPr="00897C94">
        <w:rPr>
          <w:rFonts w:ascii="Times New Roman" w:hAnsi="Times New Roman" w:cs="Times New Roman"/>
          <w:color w:val="000000"/>
          <w:sz w:val="28"/>
          <w:szCs w:val="28"/>
          <w:lang w:val="uk-UA"/>
        </w:rPr>
        <w:t xml:space="preserve">       6.8</w:t>
      </w:r>
      <w:bookmarkStart w:id="1" w:name="n173"/>
      <w:bookmarkEnd w:id="1"/>
      <w:r w:rsidRPr="00897C94">
        <w:rPr>
          <w:rFonts w:ascii="Times New Roman" w:hAnsi="Times New Roman" w:cs="Times New Roman"/>
          <w:color w:val="000000"/>
          <w:sz w:val="28"/>
          <w:szCs w:val="28"/>
          <w:lang w:val="uk-UA"/>
        </w:rPr>
        <w:t xml:space="preserve"> с</w:t>
      </w:r>
      <w:proofErr w:type="spellStart"/>
      <w:r w:rsidRPr="00897C94">
        <w:rPr>
          <w:rFonts w:ascii="Times New Roman" w:hAnsi="Times New Roman" w:cs="Times New Roman"/>
          <w:color w:val="000000"/>
          <w:sz w:val="28"/>
          <w:szCs w:val="28"/>
        </w:rPr>
        <w:t>півпрацює</w:t>
      </w:r>
      <w:proofErr w:type="spellEnd"/>
      <w:r w:rsidRPr="00897C94">
        <w:rPr>
          <w:rFonts w:ascii="Times New Roman" w:hAnsi="Times New Roman" w:cs="Times New Roman"/>
          <w:color w:val="000000"/>
          <w:sz w:val="28"/>
          <w:szCs w:val="28"/>
        </w:rPr>
        <w:t xml:space="preserve"> з </w:t>
      </w:r>
      <w:proofErr w:type="spellStart"/>
      <w:r w:rsidRPr="00897C94">
        <w:rPr>
          <w:rFonts w:ascii="Times New Roman" w:hAnsi="Times New Roman" w:cs="Times New Roman"/>
          <w:color w:val="000000"/>
          <w:sz w:val="28"/>
          <w:szCs w:val="28"/>
        </w:rPr>
        <w:t>місцевими</w:t>
      </w:r>
      <w:proofErr w:type="spellEnd"/>
      <w:r w:rsidRPr="00897C94">
        <w:rPr>
          <w:rFonts w:ascii="Times New Roman" w:hAnsi="Times New Roman" w:cs="Times New Roman"/>
          <w:color w:val="000000"/>
          <w:sz w:val="28"/>
          <w:szCs w:val="28"/>
        </w:rPr>
        <w:t xml:space="preserve"> органами </w:t>
      </w:r>
      <w:proofErr w:type="spellStart"/>
      <w:r w:rsidRPr="00897C94">
        <w:rPr>
          <w:rFonts w:ascii="Times New Roman" w:hAnsi="Times New Roman" w:cs="Times New Roman"/>
          <w:color w:val="000000"/>
          <w:sz w:val="28"/>
          <w:szCs w:val="28"/>
        </w:rPr>
        <w:t>виконавчої</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влади</w:t>
      </w:r>
      <w:proofErr w:type="spellEnd"/>
      <w:r w:rsidRPr="00897C94">
        <w:rPr>
          <w:rFonts w:ascii="Times New Roman" w:hAnsi="Times New Roman" w:cs="Times New Roman"/>
          <w:color w:val="000000"/>
          <w:sz w:val="28"/>
          <w:szCs w:val="28"/>
        </w:rPr>
        <w:t xml:space="preserve">, органами </w:t>
      </w:r>
      <w:proofErr w:type="spellStart"/>
      <w:r w:rsidRPr="00897C94">
        <w:rPr>
          <w:rFonts w:ascii="Times New Roman" w:hAnsi="Times New Roman" w:cs="Times New Roman"/>
          <w:color w:val="000000"/>
          <w:sz w:val="28"/>
          <w:szCs w:val="28"/>
        </w:rPr>
        <w:t>місцевого</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самоврядування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навчальними</w:t>
      </w:r>
      <w:proofErr w:type="spellEnd"/>
      <w:r w:rsidRPr="00897C94">
        <w:rPr>
          <w:rFonts w:ascii="Times New Roman" w:hAnsi="Times New Roman" w:cs="Times New Roman"/>
          <w:color w:val="000000"/>
          <w:sz w:val="28"/>
          <w:szCs w:val="28"/>
        </w:rPr>
        <w:t xml:space="preserve"> закладами, закладами </w:t>
      </w:r>
      <w:proofErr w:type="spellStart"/>
      <w:r w:rsidRPr="00897C94">
        <w:rPr>
          <w:rFonts w:ascii="Times New Roman" w:hAnsi="Times New Roman" w:cs="Times New Roman"/>
          <w:color w:val="000000"/>
          <w:sz w:val="28"/>
          <w:szCs w:val="28"/>
        </w:rPr>
        <w:t>охорони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здоров’я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територіальними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структурними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підрозділами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Національної</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поліції</w:t>
      </w:r>
      <w:proofErr w:type="spellEnd"/>
      <w:r w:rsidRPr="00897C94">
        <w:rPr>
          <w:rFonts w:ascii="Times New Roman" w:hAnsi="Times New Roman" w:cs="Times New Roman"/>
          <w:color w:val="000000"/>
          <w:sz w:val="28"/>
          <w:szCs w:val="28"/>
        </w:rPr>
        <w:t>.</w:t>
      </w:r>
    </w:p>
    <w:p w:rsidR="00EE109B" w:rsidRPr="00897C94" w:rsidRDefault="00EE109B" w:rsidP="00EE109B">
      <w:pPr>
        <w:shd w:val="clear" w:color="auto" w:fill="FFFFFF"/>
        <w:spacing w:after="0"/>
        <w:jc w:val="both"/>
        <w:rPr>
          <w:rFonts w:ascii="Times New Roman" w:hAnsi="Times New Roman" w:cs="Times New Roman"/>
          <w:color w:val="000000"/>
          <w:sz w:val="28"/>
          <w:szCs w:val="28"/>
          <w:lang w:val="uk-UA"/>
        </w:rPr>
      </w:pPr>
    </w:p>
    <w:p w:rsidR="00EE109B" w:rsidRPr="00F82478" w:rsidRDefault="00EE109B" w:rsidP="00EE109B">
      <w:pPr>
        <w:shd w:val="clear" w:color="auto" w:fill="FFFFFF"/>
        <w:spacing w:after="0"/>
        <w:jc w:val="both"/>
        <w:rPr>
          <w:rFonts w:ascii="Times New Roman" w:hAnsi="Times New Roman" w:cs="Times New Roman"/>
          <w:color w:val="000000"/>
          <w:sz w:val="28"/>
          <w:szCs w:val="28"/>
          <w:lang w:val="uk-UA"/>
        </w:rPr>
      </w:pPr>
      <w:r w:rsidRPr="00F82478">
        <w:rPr>
          <w:rFonts w:ascii="Times New Roman" w:hAnsi="Times New Roman" w:cs="Times New Roman"/>
          <w:color w:val="000000"/>
          <w:sz w:val="28"/>
          <w:szCs w:val="28"/>
          <w:lang w:val="uk-UA"/>
        </w:rPr>
        <w:t xml:space="preserve">  7. Центр має право:</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lang w:val="uk-UA"/>
        </w:rPr>
      </w:pPr>
      <w:r w:rsidRPr="00897C94">
        <w:rPr>
          <w:rFonts w:ascii="Times New Roman" w:hAnsi="Times New Roman" w:cs="Times New Roman"/>
          <w:color w:val="000000"/>
          <w:sz w:val="28"/>
          <w:szCs w:val="28"/>
          <w:lang w:val="uk-UA"/>
        </w:rPr>
        <w:t xml:space="preserve">вносити </w:t>
      </w:r>
      <w:proofErr w:type="spellStart"/>
      <w:r w:rsidRPr="00897C94">
        <w:rPr>
          <w:rFonts w:ascii="Times New Roman" w:hAnsi="Times New Roman" w:cs="Times New Roman"/>
          <w:color w:val="000000"/>
          <w:sz w:val="28"/>
          <w:szCs w:val="28"/>
          <w:lang w:val="uk-UA"/>
        </w:rPr>
        <w:t>Мінсоцполітики</w:t>
      </w:r>
      <w:proofErr w:type="spellEnd"/>
      <w:r w:rsidRPr="00897C94">
        <w:rPr>
          <w:rFonts w:ascii="Times New Roman" w:hAnsi="Times New Roman" w:cs="Times New Roman"/>
          <w:color w:val="000000"/>
          <w:sz w:val="28"/>
          <w:szCs w:val="28"/>
          <w:lang w:val="uk-UA"/>
        </w:rPr>
        <w:t>, місцевим органам виконавчої влади та органам місцевого самоврядування пропозиції щодо вдосконалення соціальної роботи з сім’ями, дітьми та молоддю;</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rPr>
      </w:pPr>
      <w:bookmarkStart w:id="2" w:name="n75"/>
      <w:bookmarkEnd w:id="2"/>
      <w:proofErr w:type="spellStart"/>
      <w:r w:rsidRPr="00897C94">
        <w:rPr>
          <w:rFonts w:ascii="Times New Roman" w:hAnsi="Times New Roman" w:cs="Times New Roman"/>
          <w:color w:val="000000"/>
          <w:sz w:val="28"/>
          <w:szCs w:val="28"/>
        </w:rPr>
        <w:t>подавати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пропозиції</w:t>
      </w:r>
      <w:proofErr w:type="spellEnd"/>
      <w:r w:rsidRPr="00897C94">
        <w:rPr>
          <w:rFonts w:ascii="Times New Roman" w:hAnsi="Times New Roman" w:cs="Times New Roman"/>
          <w:color w:val="000000"/>
          <w:sz w:val="28"/>
          <w:szCs w:val="28"/>
        </w:rPr>
        <w:t xml:space="preserve"> до </w:t>
      </w:r>
      <w:proofErr w:type="spellStart"/>
      <w:r w:rsidRPr="00897C94">
        <w:rPr>
          <w:rFonts w:ascii="Times New Roman" w:hAnsi="Times New Roman" w:cs="Times New Roman"/>
          <w:color w:val="000000"/>
          <w:sz w:val="28"/>
          <w:szCs w:val="28"/>
        </w:rPr>
        <w:t>проектів</w:t>
      </w:r>
      <w:proofErr w:type="spellEnd"/>
      <w:r w:rsidRPr="00897C94">
        <w:rPr>
          <w:rFonts w:ascii="Times New Roman" w:hAnsi="Times New Roman" w:cs="Times New Roman"/>
          <w:color w:val="000000"/>
          <w:sz w:val="28"/>
          <w:szCs w:val="28"/>
        </w:rPr>
        <w:t xml:space="preserve"> </w:t>
      </w:r>
      <w:proofErr w:type="spellStart"/>
      <w:proofErr w:type="gramStart"/>
      <w:r w:rsidRPr="00897C94">
        <w:rPr>
          <w:rFonts w:ascii="Times New Roman" w:hAnsi="Times New Roman" w:cs="Times New Roman"/>
          <w:color w:val="000000"/>
          <w:sz w:val="28"/>
          <w:szCs w:val="28"/>
        </w:rPr>
        <w:t>в</w:t>
      </w:r>
      <w:proofErr w:type="gramEnd"/>
      <w:r w:rsidRPr="00897C94">
        <w:rPr>
          <w:rFonts w:ascii="Times New Roman" w:hAnsi="Times New Roman" w:cs="Times New Roman"/>
          <w:color w:val="000000"/>
          <w:sz w:val="28"/>
          <w:szCs w:val="28"/>
        </w:rPr>
        <w:t>ідповідних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місцевих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бюджетів</w:t>
      </w:r>
      <w:proofErr w:type="spellEnd"/>
      <w:r w:rsidRPr="00897C94">
        <w:rPr>
          <w:rFonts w:ascii="Times New Roman" w:hAnsi="Times New Roman" w:cs="Times New Roman"/>
          <w:color w:val="000000"/>
          <w:sz w:val="28"/>
          <w:szCs w:val="28"/>
        </w:rPr>
        <w:t xml:space="preserve"> з </w:t>
      </w:r>
      <w:proofErr w:type="spellStart"/>
      <w:r w:rsidRPr="00897C94">
        <w:rPr>
          <w:rFonts w:ascii="Times New Roman" w:hAnsi="Times New Roman" w:cs="Times New Roman"/>
          <w:color w:val="000000"/>
          <w:sz w:val="28"/>
          <w:szCs w:val="28"/>
        </w:rPr>
        <w:t>питань</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що</w:t>
      </w:r>
      <w:proofErr w:type="spellEnd"/>
      <w:r w:rsidRPr="00897C94">
        <w:rPr>
          <w:rFonts w:ascii="Times New Roman" w:hAnsi="Times New Roman" w:cs="Times New Roman"/>
          <w:color w:val="000000"/>
          <w:sz w:val="28"/>
          <w:szCs w:val="28"/>
        </w:rPr>
        <w:t xml:space="preserve"> належать до </w:t>
      </w:r>
      <w:proofErr w:type="spellStart"/>
      <w:r w:rsidRPr="00897C94">
        <w:rPr>
          <w:rFonts w:ascii="Times New Roman" w:hAnsi="Times New Roman" w:cs="Times New Roman"/>
          <w:color w:val="000000"/>
          <w:sz w:val="28"/>
          <w:szCs w:val="28"/>
        </w:rPr>
        <w:t>їх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компетенції</w:t>
      </w:r>
      <w:proofErr w:type="spellEnd"/>
      <w:r w:rsidRPr="00897C94">
        <w:rPr>
          <w:rFonts w:ascii="Times New Roman" w:hAnsi="Times New Roman" w:cs="Times New Roman"/>
          <w:color w:val="000000"/>
          <w:sz w:val="28"/>
          <w:szCs w:val="28"/>
        </w:rPr>
        <w:t>;</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rPr>
      </w:pPr>
      <w:bookmarkStart w:id="3" w:name="n76"/>
      <w:bookmarkEnd w:id="3"/>
      <w:proofErr w:type="spellStart"/>
      <w:r w:rsidRPr="00897C94">
        <w:rPr>
          <w:rFonts w:ascii="Times New Roman" w:hAnsi="Times New Roman" w:cs="Times New Roman"/>
          <w:color w:val="000000"/>
          <w:sz w:val="28"/>
          <w:szCs w:val="28"/>
        </w:rPr>
        <w:t>укладати</w:t>
      </w:r>
      <w:proofErr w:type="spellEnd"/>
      <w:r w:rsidRPr="00897C94">
        <w:rPr>
          <w:rFonts w:ascii="Times New Roman" w:hAnsi="Times New Roman" w:cs="Times New Roman"/>
          <w:color w:val="000000"/>
          <w:sz w:val="28"/>
          <w:szCs w:val="28"/>
        </w:rPr>
        <w:t xml:space="preserve"> в </w:t>
      </w:r>
      <w:proofErr w:type="spellStart"/>
      <w:r w:rsidRPr="00897C94">
        <w:rPr>
          <w:rFonts w:ascii="Times New Roman" w:hAnsi="Times New Roman" w:cs="Times New Roman"/>
          <w:color w:val="000000"/>
          <w:sz w:val="28"/>
          <w:szCs w:val="28"/>
        </w:rPr>
        <w:t>установленому</w:t>
      </w:r>
      <w:proofErr w:type="spellEnd"/>
      <w:r w:rsidRPr="00897C94">
        <w:rPr>
          <w:rFonts w:ascii="Times New Roman" w:hAnsi="Times New Roman" w:cs="Times New Roman"/>
          <w:color w:val="000000"/>
          <w:sz w:val="28"/>
          <w:szCs w:val="28"/>
        </w:rPr>
        <w:t xml:space="preserve"> порядку договори з </w:t>
      </w:r>
      <w:proofErr w:type="spellStart"/>
      <w:proofErr w:type="gramStart"/>
      <w:r w:rsidRPr="00897C94">
        <w:rPr>
          <w:rFonts w:ascii="Times New Roman" w:hAnsi="Times New Roman" w:cs="Times New Roman"/>
          <w:color w:val="000000"/>
          <w:sz w:val="28"/>
          <w:szCs w:val="28"/>
        </w:rPr>
        <w:t>п</w:t>
      </w:r>
      <w:proofErr w:type="gramEnd"/>
      <w:r w:rsidRPr="00897C94">
        <w:rPr>
          <w:rFonts w:ascii="Times New Roman" w:hAnsi="Times New Roman" w:cs="Times New Roman"/>
          <w:color w:val="000000"/>
          <w:sz w:val="28"/>
          <w:szCs w:val="28"/>
        </w:rPr>
        <w:t>ідприємствами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установами</w:t>
      </w:r>
      <w:proofErr w:type="spellEnd"/>
      <w:r w:rsidRPr="00897C94">
        <w:rPr>
          <w:rFonts w:ascii="Times New Roman" w:hAnsi="Times New Roman" w:cs="Times New Roman"/>
          <w:color w:val="000000"/>
          <w:sz w:val="28"/>
          <w:szCs w:val="28"/>
        </w:rPr>
        <w:t xml:space="preserve"> та </w:t>
      </w:r>
      <w:proofErr w:type="spellStart"/>
      <w:r w:rsidRPr="00897C94">
        <w:rPr>
          <w:rFonts w:ascii="Times New Roman" w:hAnsi="Times New Roman" w:cs="Times New Roman"/>
          <w:color w:val="000000"/>
          <w:sz w:val="28"/>
          <w:szCs w:val="28"/>
        </w:rPr>
        <w:t>організаціями</w:t>
      </w:r>
      <w:proofErr w:type="spellEnd"/>
      <w:r w:rsidRPr="00897C94">
        <w:rPr>
          <w:rFonts w:ascii="Times New Roman" w:hAnsi="Times New Roman" w:cs="Times New Roman"/>
          <w:color w:val="000000"/>
          <w:sz w:val="28"/>
          <w:szCs w:val="28"/>
        </w:rPr>
        <w:t xml:space="preserve"> (в тому </w:t>
      </w:r>
      <w:proofErr w:type="spellStart"/>
      <w:r w:rsidRPr="00897C94">
        <w:rPr>
          <w:rFonts w:ascii="Times New Roman" w:hAnsi="Times New Roman" w:cs="Times New Roman"/>
          <w:color w:val="000000"/>
          <w:sz w:val="28"/>
          <w:szCs w:val="28"/>
        </w:rPr>
        <w:t>числі</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іноземними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щодо</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проведення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робіт</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спрямованих</w:t>
      </w:r>
      <w:proofErr w:type="spellEnd"/>
      <w:r w:rsidRPr="00897C94">
        <w:rPr>
          <w:rFonts w:ascii="Times New Roman" w:hAnsi="Times New Roman" w:cs="Times New Roman"/>
          <w:color w:val="000000"/>
          <w:sz w:val="28"/>
          <w:szCs w:val="28"/>
        </w:rPr>
        <w:t xml:space="preserve"> на </w:t>
      </w:r>
      <w:proofErr w:type="spellStart"/>
      <w:r w:rsidRPr="00897C94">
        <w:rPr>
          <w:rFonts w:ascii="Times New Roman" w:hAnsi="Times New Roman" w:cs="Times New Roman"/>
          <w:color w:val="000000"/>
          <w:sz w:val="28"/>
          <w:szCs w:val="28"/>
        </w:rPr>
        <w:t>виконання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покладених</w:t>
      </w:r>
      <w:proofErr w:type="spellEnd"/>
      <w:r w:rsidRPr="00897C94">
        <w:rPr>
          <w:rFonts w:ascii="Times New Roman" w:hAnsi="Times New Roman" w:cs="Times New Roman"/>
          <w:color w:val="000000"/>
          <w:sz w:val="28"/>
          <w:szCs w:val="28"/>
        </w:rPr>
        <w:t xml:space="preserve"> на </w:t>
      </w:r>
      <w:proofErr w:type="spellStart"/>
      <w:r w:rsidRPr="00897C94">
        <w:rPr>
          <w:rFonts w:ascii="Times New Roman" w:hAnsi="Times New Roman" w:cs="Times New Roman"/>
          <w:color w:val="000000"/>
          <w:sz w:val="28"/>
          <w:szCs w:val="28"/>
        </w:rPr>
        <w:t>нього</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завдань</w:t>
      </w:r>
      <w:proofErr w:type="spellEnd"/>
      <w:r w:rsidRPr="00897C94">
        <w:rPr>
          <w:rFonts w:ascii="Times New Roman" w:hAnsi="Times New Roman" w:cs="Times New Roman"/>
          <w:color w:val="000000"/>
          <w:sz w:val="28"/>
          <w:szCs w:val="28"/>
        </w:rPr>
        <w:t>;</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lang w:val="uk-UA"/>
        </w:rPr>
      </w:pPr>
      <w:bookmarkStart w:id="4" w:name="n77"/>
      <w:bookmarkEnd w:id="4"/>
      <w:proofErr w:type="spellStart"/>
      <w:r w:rsidRPr="00897C94">
        <w:rPr>
          <w:rFonts w:ascii="Times New Roman" w:hAnsi="Times New Roman" w:cs="Times New Roman"/>
          <w:color w:val="000000"/>
          <w:sz w:val="28"/>
          <w:szCs w:val="28"/>
        </w:rPr>
        <w:t>залучати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фахівців</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інших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закладів</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установ</w:t>
      </w:r>
      <w:proofErr w:type="spellEnd"/>
      <w:r w:rsidRPr="00897C94">
        <w:rPr>
          <w:rFonts w:ascii="Times New Roman" w:hAnsi="Times New Roman" w:cs="Times New Roman"/>
          <w:color w:val="000000"/>
          <w:sz w:val="28"/>
          <w:szCs w:val="28"/>
        </w:rPr>
        <w:t xml:space="preserve"> та </w:t>
      </w:r>
      <w:proofErr w:type="spellStart"/>
      <w:r w:rsidRPr="00897C94">
        <w:rPr>
          <w:rFonts w:ascii="Times New Roman" w:hAnsi="Times New Roman" w:cs="Times New Roman"/>
          <w:color w:val="000000"/>
          <w:sz w:val="28"/>
          <w:szCs w:val="28"/>
        </w:rPr>
        <w:t>організацій</w:t>
      </w:r>
      <w:proofErr w:type="spellEnd"/>
      <w:r w:rsidRPr="00897C94">
        <w:rPr>
          <w:rFonts w:ascii="Times New Roman" w:hAnsi="Times New Roman" w:cs="Times New Roman"/>
          <w:color w:val="000000"/>
          <w:sz w:val="28"/>
          <w:szCs w:val="28"/>
        </w:rPr>
        <w:t xml:space="preserve"> </w:t>
      </w:r>
      <w:proofErr w:type="spellStart"/>
      <w:proofErr w:type="gramStart"/>
      <w:r w:rsidRPr="00897C94">
        <w:rPr>
          <w:rFonts w:ascii="Times New Roman" w:hAnsi="Times New Roman" w:cs="Times New Roman"/>
          <w:color w:val="000000"/>
          <w:sz w:val="28"/>
          <w:szCs w:val="28"/>
        </w:rPr>
        <w:t>р</w:t>
      </w:r>
      <w:proofErr w:type="gramEnd"/>
      <w:r w:rsidRPr="00897C94">
        <w:rPr>
          <w:rFonts w:ascii="Times New Roman" w:hAnsi="Times New Roman" w:cs="Times New Roman"/>
          <w:color w:val="000000"/>
          <w:sz w:val="28"/>
          <w:szCs w:val="28"/>
        </w:rPr>
        <w:t>ізних</w:t>
      </w:r>
      <w:proofErr w:type="spellEnd"/>
      <w:r w:rsidRPr="00897C94">
        <w:rPr>
          <w:rFonts w:ascii="Times New Roman" w:hAnsi="Times New Roman" w:cs="Times New Roman"/>
          <w:color w:val="000000"/>
          <w:sz w:val="28"/>
          <w:szCs w:val="28"/>
        </w:rPr>
        <w:t xml:space="preserve"> форм </w:t>
      </w:r>
      <w:proofErr w:type="spellStart"/>
      <w:r w:rsidRPr="00897C94">
        <w:rPr>
          <w:rFonts w:ascii="Times New Roman" w:hAnsi="Times New Roman" w:cs="Times New Roman"/>
          <w:color w:val="000000"/>
          <w:sz w:val="28"/>
          <w:szCs w:val="28"/>
        </w:rPr>
        <w:t>власності</w:t>
      </w:r>
      <w:proofErr w:type="spellEnd"/>
      <w:r w:rsidRPr="00897C94">
        <w:rPr>
          <w:rFonts w:ascii="Times New Roman" w:hAnsi="Times New Roman" w:cs="Times New Roman"/>
          <w:color w:val="000000"/>
          <w:sz w:val="28"/>
          <w:szCs w:val="28"/>
        </w:rPr>
        <w:t xml:space="preserve"> для </w:t>
      </w:r>
      <w:proofErr w:type="spellStart"/>
      <w:r w:rsidRPr="00897C94">
        <w:rPr>
          <w:rFonts w:ascii="Times New Roman" w:hAnsi="Times New Roman" w:cs="Times New Roman"/>
          <w:color w:val="000000"/>
          <w:sz w:val="28"/>
          <w:szCs w:val="28"/>
        </w:rPr>
        <w:t>здійснення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соціального</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супроводу</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сімей</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які</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перебувають</w:t>
      </w:r>
      <w:proofErr w:type="spellEnd"/>
      <w:r w:rsidRPr="00897C94">
        <w:rPr>
          <w:rFonts w:ascii="Times New Roman" w:hAnsi="Times New Roman" w:cs="Times New Roman"/>
          <w:color w:val="000000"/>
          <w:sz w:val="28"/>
          <w:szCs w:val="28"/>
        </w:rPr>
        <w:t xml:space="preserve"> у </w:t>
      </w:r>
      <w:proofErr w:type="spellStart"/>
      <w:r w:rsidRPr="00897C94">
        <w:rPr>
          <w:rFonts w:ascii="Times New Roman" w:hAnsi="Times New Roman" w:cs="Times New Roman"/>
          <w:color w:val="000000"/>
          <w:sz w:val="28"/>
          <w:szCs w:val="28"/>
        </w:rPr>
        <w:t>складних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життєвих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обставинах</w:t>
      </w:r>
      <w:proofErr w:type="spellEnd"/>
      <w:r w:rsidRPr="00897C94">
        <w:rPr>
          <w:rFonts w:ascii="Times New Roman" w:hAnsi="Times New Roman" w:cs="Times New Roman"/>
          <w:color w:val="000000"/>
          <w:sz w:val="28"/>
          <w:szCs w:val="28"/>
        </w:rPr>
        <w:t xml:space="preserve">; </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lang w:val="uk-UA"/>
        </w:rPr>
      </w:pPr>
      <w:r w:rsidRPr="00897C94">
        <w:rPr>
          <w:rFonts w:ascii="Times New Roman" w:hAnsi="Times New Roman" w:cs="Times New Roman"/>
          <w:color w:val="000000"/>
          <w:sz w:val="28"/>
          <w:szCs w:val="28"/>
        </w:rPr>
        <w:t xml:space="preserve">в </w:t>
      </w:r>
      <w:proofErr w:type="spellStart"/>
      <w:r w:rsidRPr="00897C94">
        <w:rPr>
          <w:rFonts w:ascii="Times New Roman" w:hAnsi="Times New Roman" w:cs="Times New Roman"/>
          <w:color w:val="000000"/>
          <w:sz w:val="28"/>
          <w:szCs w:val="28"/>
        </w:rPr>
        <w:t>установленому</w:t>
      </w:r>
      <w:proofErr w:type="spellEnd"/>
      <w:r w:rsidRPr="00897C94">
        <w:rPr>
          <w:rFonts w:ascii="Times New Roman" w:hAnsi="Times New Roman" w:cs="Times New Roman"/>
          <w:color w:val="000000"/>
          <w:sz w:val="28"/>
          <w:szCs w:val="28"/>
        </w:rPr>
        <w:t xml:space="preserve"> порядку </w:t>
      </w:r>
      <w:proofErr w:type="spellStart"/>
      <w:r w:rsidRPr="00897C94">
        <w:rPr>
          <w:rFonts w:ascii="Times New Roman" w:hAnsi="Times New Roman" w:cs="Times New Roman"/>
          <w:color w:val="000000"/>
          <w:sz w:val="28"/>
          <w:szCs w:val="28"/>
        </w:rPr>
        <w:t>одержувати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від</w:t>
      </w:r>
      <w:proofErr w:type="spellEnd"/>
      <w:r w:rsidRPr="00897C94">
        <w:rPr>
          <w:rFonts w:ascii="Times New Roman" w:hAnsi="Times New Roman" w:cs="Times New Roman"/>
          <w:color w:val="000000"/>
          <w:sz w:val="28"/>
          <w:szCs w:val="28"/>
        </w:rPr>
        <w:t xml:space="preserve"> </w:t>
      </w:r>
      <w:proofErr w:type="spellStart"/>
      <w:proofErr w:type="gramStart"/>
      <w:r w:rsidRPr="00897C94">
        <w:rPr>
          <w:rFonts w:ascii="Times New Roman" w:hAnsi="Times New Roman" w:cs="Times New Roman"/>
          <w:color w:val="000000"/>
          <w:sz w:val="28"/>
          <w:szCs w:val="28"/>
        </w:rPr>
        <w:t>п</w:t>
      </w:r>
      <w:proofErr w:type="gramEnd"/>
      <w:r w:rsidRPr="00897C94">
        <w:rPr>
          <w:rFonts w:ascii="Times New Roman" w:hAnsi="Times New Roman" w:cs="Times New Roman"/>
          <w:color w:val="000000"/>
          <w:sz w:val="28"/>
          <w:szCs w:val="28"/>
        </w:rPr>
        <w:t>ідприємств</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установ</w:t>
      </w:r>
      <w:proofErr w:type="spellEnd"/>
      <w:r w:rsidRPr="00897C94">
        <w:rPr>
          <w:rFonts w:ascii="Times New Roman" w:hAnsi="Times New Roman" w:cs="Times New Roman"/>
          <w:color w:val="000000"/>
          <w:sz w:val="28"/>
          <w:szCs w:val="28"/>
        </w:rPr>
        <w:t xml:space="preserve"> та </w:t>
      </w:r>
      <w:proofErr w:type="spellStart"/>
      <w:r w:rsidRPr="00897C94">
        <w:rPr>
          <w:rFonts w:ascii="Times New Roman" w:hAnsi="Times New Roman" w:cs="Times New Roman"/>
          <w:color w:val="000000"/>
          <w:sz w:val="28"/>
          <w:szCs w:val="28"/>
        </w:rPr>
        <w:t>організацій</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інформацію</w:t>
      </w:r>
      <w:proofErr w:type="spellEnd"/>
      <w:r w:rsidRPr="00897C94">
        <w:rPr>
          <w:rFonts w:ascii="Times New Roman" w:hAnsi="Times New Roman" w:cs="Times New Roman"/>
          <w:color w:val="000000"/>
          <w:sz w:val="28"/>
          <w:szCs w:val="28"/>
        </w:rPr>
        <w:t xml:space="preserve"> з </w:t>
      </w:r>
      <w:proofErr w:type="spellStart"/>
      <w:r w:rsidRPr="00897C94">
        <w:rPr>
          <w:rFonts w:ascii="Times New Roman" w:hAnsi="Times New Roman" w:cs="Times New Roman"/>
          <w:color w:val="000000"/>
          <w:sz w:val="28"/>
          <w:szCs w:val="28"/>
        </w:rPr>
        <w:t>питань</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що</w:t>
      </w:r>
      <w:proofErr w:type="spellEnd"/>
      <w:r w:rsidRPr="00897C94">
        <w:rPr>
          <w:rFonts w:ascii="Times New Roman" w:hAnsi="Times New Roman" w:cs="Times New Roman"/>
          <w:color w:val="000000"/>
          <w:sz w:val="28"/>
          <w:szCs w:val="28"/>
        </w:rPr>
        <w:t xml:space="preserve"> належать до </w:t>
      </w:r>
      <w:proofErr w:type="spellStart"/>
      <w:r w:rsidRPr="00897C94">
        <w:rPr>
          <w:rFonts w:ascii="Times New Roman" w:hAnsi="Times New Roman" w:cs="Times New Roman"/>
          <w:color w:val="000000"/>
          <w:sz w:val="28"/>
          <w:szCs w:val="28"/>
        </w:rPr>
        <w:t>його</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компетенції</w:t>
      </w:r>
      <w:proofErr w:type="spellEnd"/>
      <w:r w:rsidRPr="00897C94">
        <w:rPr>
          <w:rFonts w:ascii="Times New Roman" w:hAnsi="Times New Roman" w:cs="Times New Roman"/>
          <w:color w:val="000000"/>
          <w:sz w:val="28"/>
          <w:szCs w:val="28"/>
        </w:rPr>
        <w:t>;</w:t>
      </w:r>
    </w:p>
    <w:p w:rsidR="00EE109B" w:rsidRPr="00897C94" w:rsidRDefault="00EE109B" w:rsidP="00EE109B">
      <w:pPr>
        <w:shd w:val="clear" w:color="auto" w:fill="FFFFFF"/>
        <w:spacing w:after="0"/>
        <w:ind w:firstLine="450"/>
        <w:jc w:val="both"/>
        <w:rPr>
          <w:rFonts w:ascii="Times New Roman" w:hAnsi="Times New Roman" w:cs="Times New Roman"/>
          <w:color w:val="000000"/>
          <w:sz w:val="28"/>
          <w:szCs w:val="28"/>
          <w:lang w:val="uk-UA"/>
        </w:rPr>
      </w:pPr>
      <w:proofErr w:type="spellStart"/>
      <w:r w:rsidRPr="00897C94">
        <w:rPr>
          <w:rFonts w:ascii="Times New Roman" w:hAnsi="Times New Roman" w:cs="Times New Roman"/>
          <w:color w:val="000000"/>
          <w:sz w:val="28"/>
          <w:szCs w:val="28"/>
        </w:rPr>
        <w:t>вживати</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заходів</w:t>
      </w:r>
      <w:proofErr w:type="spellEnd"/>
      <w:r w:rsidRPr="00897C94">
        <w:rPr>
          <w:rFonts w:ascii="Times New Roman" w:hAnsi="Times New Roman" w:cs="Times New Roman"/>
          <w:color w:val="000000"/>
          <w:sz w:val="28"/>
          <w:szCs w:val="28"/>
        </w:rPr>
        <w:t xml:space="preserve"> для </w:t>
      </w:r>
      <w:proofErr w:type="spellStart"/>
      <w:r w:rsidRPr="00897C94">
        <w:rPr>
          <w:rFonts w:ascii="Times New Roman" w:hAnsi="Times New Roman" w:cs="Times New Roman"/>
          <w:color w:val="000000"/>
          <w:sz w:val="28"/>
          <w:szCs w:val="28"/>
        </w:rPr>
        <w:t>забезпечення</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захисту</w:t>
      </w:r>
      <w:proofErr w:type="spellEnd"/>
      <w:r w:rsidRPr="00897C94">
        <w:rPr>
          <w:rFonts w:ascii="Times New Roman" w:hAnsi="Times New Roman" w:cs="Times New Roman"/>
          <w:color w:val="000000"/>
          <w:sz w:val="28"/>
          <w:szCs w:val="28"/>
        </w:rPr>
        <w:t xml:space="preserve"> прав, свобод і </w:t>
      </w:r>
      <w:proofErr w:type="spellStart"/>
      <w:r w:rsidRPr="00897C94">
        <w:rPr>
          <w:rFonts w:ascii="Times New Roman" w:hAnsi="Times New Roman" w:cs="Times New Roman"/>
          <w:color w:val="000000"/>
          <w:sz w:val="28"/>
          <w:szCs w:val="28"/>
        </w:rPr>
        <w:t>законних</w:t>
      </w:r>
      <w:proofErr w:type="spell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інтересів</w:t>
      </w:r>
      <w:proofErr w:type="spellEnd"/>
      <w:r w:rsidRPr="00897C94">
        <w:rPr>
          <w:rFonts w:ascii="Times New Roman" w:hAnsi="Times New Roman" w:cs="Times New Roman"/>
          <w:color w:val="000000"/>
          <w:sz w:val="28"/>
          <w:szCs w:val="28"/>
        </w:rPr>
        <w:t xml:space="preserve"> </w:t>
      </w:r>
      <w:proofErr w:type="spellStart"/>
      <w:proofErr w:type="gramStart"/>
      <w:r w:rsidRPr="00897C94">
        <w:rPr>
          <w:rFonts w:ascii="Times New Roman" w:hAnsi="Times New Roman" w:cs="Times New Roman"/>
          <w:color w:val="000000"/>
          <w:sz w:val="28"/>
          <w:szCs w:val="28"/>
        </w:rPr>
        <w:t>сімей</w:t>
      </w:r>
      <w:proofErr w:type="spellEnd"/>
      <w:proofErr w:type="gramEnd"/>
      <w:r w:rsidRPr="00897C94">
        <w:rPr>
          <w:rFonts w:ascii="Times New Roman" w:hAnsi="Times New Roman" w:cs="Times New Roman"/>
          <w:color w:val="000000"/>
          <w:sz w:val="28"/>
          <w:szCs w:val="28"/>
        </w:rPr>
        <w:t xml:space="preserve">, </w:t>
      </w:r>
      <w:proofErr w:type="spellStart"/>
      <w:r w:rsidRPr="00897C94">
        <w:rPr>
          <w:rFonts w:ascii="Times New Roman" w:hAnsi="Times New Roman" w:cs="Times New Roman"/>
          <w:color w:val="000000"/>
          <w:sz w:val="28"/>
          <w:szCs w:val="28"/>
        </w:rPr>
        <w:t>дітей</w:t>
      </w:r>
      <w:proofErr w:type="spellEnd"/>
      <w:r w:rsidRPr="00897C94">
        <w:rPr>
          <w:rFonts w:ascii="Times New Roman" w:hAnsi="Times New Roman" w:cs="Times New Roman"/>
          <w:color w:val="000000"/>
          <w:sz w:val="28"/>
          <w:szCs w:val="28"/>
        </w:rPr>
        <w:t xml:space="preserve"> та </w:t>
      </w:r>
      <w:proofErr w:type="spellStart"/>
      <w:r w:rsidRPr="00897C94">
        <w:rPr>
          <w:rFonts w:ascii="Times New Roman" w:hAnsi="Times New Roman" w:cs="Times New Roman"/>
          <w:color w:val="000000"/>
          <w:sz w:val="28"/>
          <w:szCs w:val="28"/>
        </w:rPr>
        <w:t>молоді</w:t>
      </w:r>
      <w:proofErr w:type="spellEnd"/>
      <w:r w:rsidRPr="00897C94">
        <w:rPr>
          <w:rFonts w:ascii="Times New Roman" w:hAnsi="Times New Roman" w:cs="Times New Roman"/>
          <w:color w:val="000000"/>
          <w:sz w:val="28"/>
          <w:szCs w:val="28"/>
          <w:lang w:val="uk-UA"/>
        </w:rPr>
        <w:t>;</w:t>
      </w:r>
    </w:p>
    <w:p w:rsidR="00EE109B" w:rsidRPr="00897C94" w:rsidRDefault="00EE109B" w:rsidP="00EE109B">
      <w:pPr>
        <w:shd w:val="clear" w:color="auto" w:fill="FFFFFF"/>
        <w:spacing w:after="0"/>
        <w:ind w:firstLine="450"/>
        <w:jc w:val="both"/>
        <w:rPr>
          <w:rFonts w:ascii="Times New Roman" w:hAnsi="Times New Roman" w:cs="Times New Roman"/>
          <w:sz w:val="28"/>
          <w:szCs w:val="28"/>
          <w:lang w:val="uk-UA"/>
        </w:rPr>
      </w:pPr>
      <w:r w:rsidRPr="00897C94">
        <w:rPr>
          <w:rFonts w:ascii="Times New Roman" w:hAnsi="Times New Roman" w:cs="Times New Roman"/>
          <w:color w:val="000000"/>
          <w:sz w:val="28"/>
          <w:szCs w:val="28"/>
          <w:lang w:val="uk-UA"/>
        </w:rPr>
        <w:t xml:space="preserve">утворювати спеціалізовані служби підтримки осіб, які </w:t>
      </w:r>
      <w:r w:rsidRPr="00897C94">
        <w:rPr>
          <w:rFonts w:ascii="Times New Roman" w:hAnsi="Times New Roman" w:cs="Times New Roman"/>
          <w:sz w:val="28"/>
          <w:szCs w:val="28"/>
          <w:lang w:val="uk-UA"/>
        </w:rPr>
        <w:t xml:space="preserve">постраждали від домашнього насильства та насильства за ознакою статі, зокрема мобільні бригади соціально-психологічної допомоги, притулки у формі структурних підрозділів центру.                        </w:t>
      </w:r>
    </w:p>
    <w:p w:rsidR="00EE109B"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8.Центр очолює директор,  який призначається на посаду і звільняється з посади в  установленому  порядку головою Старобільської райдержадміністрації.</w:t>
      </w:r>
    </w:p>
    <w:p w:rsidR="00EE109B" w:rsidRDefault="00EE109B" w:rsidP="00EE109B">
      <w:pPr>
        <w:spacing w:after="0"/>
        <w:ind w:hanging="426"/>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Директор Центру призначається на посаду і звільняється з посади за   погодженням з регіональним центром. </w:t>
      </w:r>
    </w:p>
    <w:p w:rsidR="00EE109B" w:rsidRPr="00897C94" w:rsidRDefault="00EE109B" w:rsidP="00EE109B">
      <w:pPr>
        <w:spacing w:after="0"/>
        <w:ind w:hanging="426"/>
        <w:jc w:val="both"/>
        <w:rPr>
          <w:rFonts w:ascii="Times New Roman" w:hAnsi="Times New Roman" w:cs="Times New Roman"/>
          <w:sz w:val="28"/>
          <w:szCs w:val="28"/>
          <w:lang w:val="uk-UA"/>
        </w:rPr>
      </w:pP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9. Директор Центру:</w:t>
      </w:r>
    </w:p>
    <w:p w:rsidR="00EE109B" w:rsidRPr="00897C94" w:rsidRDefault="00EE109B" w:rsidP="00EE109B">
      <w:pPr>
        <w:pStyle w:val="a3"/>
        <w:ind w:left="0"/>
        <w:jc w:val="both"/>
        <w:rPr>
          <w:sz w:val="28"/>
          <w:szCs w:val="28"/>
          <w:lang w:val="uk-UA"/>
        </w:rPr>
      </w:pPr>
      <w:r w:rsidRPr="00897C94">
        <w:rPr>
          <w:sz w:val="28"/>
          <w:szCs w:val="28"/>
          <w:lang w:val="uk-UA"/>
        </w:rPr>
        <w:lastRenderedPageBreak/>
        <w:t>здійснює загальне керівництво  діяльністю Центру, несе персональну відповідальність за виконання покладених на Центр завдань, законність прийнятих ним рішень;</w:t>
      </w:r>
    </w:p>
    <w:p w:rsidR="00EE109B" w:rsidRPr="00897C94" w:rsidRDefault="00EE109B" w:rsidP="00EE109B">
      <w:pPr>
        <w:pStyle w:val="a3"/>
        <w:shd w:val="clear" w:color="auto" w:fill="FFFFFF"/>
        <w:ind w:left="0"/>
        <w:jc w:val="both"/>
        <w:rPr>
          <w:color w:val="000000"/>
          <w:sz w:val="28"/>
          <w:szCs w:val="28"/>
        </w:rPr>
      </w:pPr>
      <w:proofErr w:type="spellStart"/>
      <w:r w:rsidRPr="00897C94">
        <w:rPr>
          <w:color w:val="000000"/>
          <w:sz w:val="28"/>
          <w:szCs w:val="28"/>
        </w:rPr>
        <w:t>складає</w:t>
      </w:r>
      <w:proofErr w:type="spellEnd"/>
      <w:r w:rsidRPr="00897C94">
        <w:rPr>
          <w:color w:val="000000"/>
          <w:sz w:val="28"/>
          <w:szCs w:val="28"/>
        </w:rPr>
        <w:t xml:space="preserve"> в </w:t>
      </w:r>
      <w:proofErr w:type="spellStart"/>
      <w:r w:rsidRPr="00897C94">
        <w:rPr>
          <w:color w:val="000000"/>
          <w:sz w:val="28"/>
          <w:szCs w:val="28"/>
        </w:rPr>
        <w:t>установленому</w:t>
      </w:r>
      <w:proofErr w:type="spellEnd"/>
      <w:r w:rsidRPr="00897C94">
        <w:rPr>
          <w:color w:val="000000"/>
          <w:sz w:val="28"/>
          <w:szCs w:val="28"/>
        </w:rPr>
        <w:t xml:space="preserve"> порядку </w:t>
      </w:r>
      <w:proofErr w:type="spellStart"/>
      <w:r w:rsidRPr="00897C94">
        <w:rPr>
          <w:color w:val="000000"/>
          <w:sz w:val="28"/>
          <w:szCs w:val="28"/>
        </w:rPr>
        <w:t>штатний</w:t>
      </w:r>
      <w:proofErr w:type="spellEnd"/>
      <w:r w:rsidRPr="00897C94">
        <w:rPr>
          <w:color w:val="000000"/>
          <w:sz w:val="28"/>
          <w:szCs w:val="28"/>
        </w:rPr>
        <w:t xml:space="preserve"> </w:t>
      </w:r>
      <w:proofErr w:type="spellStart"/>
      <w:r w:rsidRPr="00897C94">
        <w:rPr>
          <w:color w:val="000000"/>
          <w:sz w:val="28"/>
          <w:szCs w:val="28"/>
        </w:rPr>
        <w:t>розпис</w:t>
      </w:r>
      <w:proofErr w:type="spellEnd"/>
      <w:r w:rsidRPr="00897C94">
        <w:rPr>
          <w:color w:val="000000"/>
          <w:sz w:val="28"/>
          <w:szCs w:val="28"/>
        </w:rPr>
        <w:t xml:space="preserve"> </w:t>
      </w:r>
      <w:r w:rsidRPr="00897C94">
        <w:rPr>
          <w:color w:val="000000"/>
          <w:sz w:val="28"/>
          <w:szCs w:val="28"/>
          <w:lang w:val="uk-UA"/>
        </w:rPr>
        <w:t>Ц</w:t>
      </w:r>
      <w:proofErr w:type="spellStart"/>
      <w:r w:rsidRPr="00897C94">
        <w:rPr>
          <w:color w:val="000000"/>
          <w:sz w:val="28"/>
          <w:szCs w:val="28"/>
        </w:rPr>
        <w:t>ентру</w:t>
      </w:r>
      <w:proofErr w:type="spellEnd"/>
      <w:r w:rsidRPr="00897C94">
        <w:rPr>
          <w:color w:val="000000"/>
          <w:sz w:val="28"/>
          <w:szCs w:val="28"/>
        </w:rPr>
        <w:t xml:space="preserve"> в межах </w:t>
      </w:r>
      <w:proofErr w:type="spellStart"/>
      <w:r w:rsidRPr="00897C94">
        <w:rPr>
          <w:color w:val="000000"/>
          <w:sz w:val="28"/>
          <w:szCs w:val="28"/>
        </w:rPr>
        <w:t>граничної</w:t>
      </w:r>
      <w:proofErr w:type="spellEnd"/>
      <w:r w:rsidRPr="00897C94">
        <w:rPr>
          <w:color w:val="000000"/>
          <w:sz w:val="28"/>
          <w:szCs w:val="28"/>
        </w:rPr>
        <w:t xml:space="preserve"> </w:t>
      </w:r>
      <w:proofErr w:type="spellStart"/>
      <w:r w:rsidRPr="00897C94">
        <w:rPr>
          <w:color w:val="000000"/>
          <w:sz w:val="28"/>
          <w:szCs w:val="28"/>
        </w:rPr>
        <w:t>чисельності</w:t>
      </w:r>
      <w:proofErr w:type="spellEnd"/>
      <w:r w:rsidRPr="00897C94">
        <w:rPr>
          <w:color w:val="000000"/>
          <w:sz w:val="28"/>
          <w:szCs w:val="28"/>
        </w:rPr>
        <w:t xml:space="preserve"> </w:t>
      </w:r>
      <w:proofErr w:type="spellStart"/>
      <w:r w:rsidRPr="00897C94">
        <w:rPr>
          <w:color w:val="000000"/>
          <w:sz w:val="28"/>
          <w:szCs w:val="28"/>
        </w:rPr>
        <w:t>працівникі</w:t>
      </w:r>
      <w:proofErr w:type="gramStart"/>
      <w:r w:rsidRPr="00897C94">
        <w:rPr>
          <w:color w:val="000000"/>
          <w:sz w:val="28"/>
          <w:szCs w:val="28"/>
        </w:rPr>
        <w:t>в</w:t>
      </w:r>
      <w:proofErr w:type="spellEnd"/>
      <w:proofErr w:type="gramEnd"/>
      <w:r w:rsidRPr="00897C94">
        <w:rPr>
          <w:color w:val="000000"/>
          <w:sz w:val="28"/>
          <w:szCs w:val="28"/>
        </w:rPr>
        <w:t xml:space="preserve"> </w:t>
      </w:r>
      <w:proofErr w:type="gramStart"/>
      <w:r w:rsidRPr="00897C94">
        <w:rPr>
          <w:color w:val="000000"/>
          <w:sz w:val="28"/>
          <w:szCs w:val="28"/>
        </w:rPr>
        <w:t>та</w:t>
      </w:r>
      <w:proofErr w:type="gramEnd"/>
      <w:r w:rsidRPr="00897C94">
        <w:rPr>
          <w:color w:val="000000"/>
          <w:sz w:val="28"/>
          <w:szCs w:val="28"/>
        </w:rPr>
        <w:t xml:space="preserve"> фонду оплати </w:t>
      </w:r>
      <w:proofErr w:type="spellStart"/>
      <w:r w:rsidRPr="00897C94">
        <w:rPr>
          <w:color w:val="000000"/>
          <w:sz w:val="28"/>
          <w:szCs w:val="28"/>
        </w:rPr>
        <w:t>праці</w:t>
      </w:r>
      <w:proofErr w:type="spellEnd"/>
      <w:r w:rsidRPr="00897C94">
        <w:rPr>
          <w:color w:val="000000"/>
          <w:sz w:val="28"/>
          <w:szCs w:val="28"/>
        </w:rPr>
        <w:t xml:space="preserve"> </w:t>
      </w:r>
      <w:proofErr w:type="spellStart"/>
      <w:r w:rsidRPr="00897C94">
        <w:rPr>
          <w:color w:val="000000"/>
          <w:sz w:val="28"/>
          <w:szCs w:val="28"/>
        </w:rPr>
        <w:t>відповідно</w:t>
      </w:r>
      <w:proofErr w:type="spellEnd"/>
      <w:r w:rsidRPr="00897C94">
        <w:rPr>
          <w:color w:val="000000"/>
          <w:sz w:val="28"/>
          <w:szCs w:val="28"/>
        </w:rPr>
        <w:t xml:space="preserve"> до </w:t>
      </w:r>
      <w:proofErr w:type="spellStart"/>
      <w:r w:rsidRPr="00897C94">
        <w:rPr>
          <w:color w:val="000000"/>
          <w:sz w:val="28"/>
          <w:szCs w:val="28"/>
        </w:rPr>
        <w:t>типової</w:t>
      </w:r>
      <w:proofErr w:type="spellEnd"/>
      <w:r w:rsidRPr="00897C94">
        <w:rPr>
          <w:color w:val="000000"/>
          <w:sz w:val="28"/>
          <w:szCs w:val="28"/>
        </w:rPr>
        <w:t xml:space="preserve"> </w:t>
      </w:r>
      <w:proofErr w:type="spellStart"/>
      <w:r w:rsidRPr="00897C94">
        <w:rPr>
          <w:color w:val="000000"/>
          <w:sz w:val="28"/>
          <w:szCs w:val="28"/>
        </w:rPr>
        <w:t>структури</w:t>
      </w:r>
      <w:proofErr w:type="spellEnd"/>
      <w:r w:rsidRPr="00897C94">
        <w:rPr>
          <w:color w:val="000000"/>
          <w:sz w:val="28"/>
          <w:szCs w:val="28"/>
        </w:rPr>
        <w:t xml:space="preserve"> і </w:t>
      </w:r>
      <w:proofErr w:type="spellStart"/>
      <w:r w:rsidRPr="00897C94">
        <w:rPr>
          <w:color w:val="000000"/>
          <w:sz w:val="28"/>
          <w:szCs w:val="28"/>
        </w:rPr>
        <w:t>штатів</w:t>
      </w:r>
      <w:proofErr w:type="spellEnd"/>
      <w:r w:rsidRPr="00897C94">
        <w:rPr>
          <w:color w:val="000000"/>
          <w:sz w:val="28"/>
          <w:szCs w:val="28"/>
        </w:rPr>
        <w:t xml:space="preserve">, </w:t>
      </w:r>
      <w:proofErr w:type="spellStart"/>
      <w:r w:rsidRPr="00897C94">
        <w:rPr>
          <w:color w:val="000000"/>
          <w:sz w:val="28"/>
          <w:szCs w:val="28"/>
        </w:rPr>
        <w:t>що</w:t>
      </w:r>
      <w:proofErr w:type="spellEnd"/>
      <w:r w:rsidRPr="00897C94">
        <w:rPr>
          <w:color w:val="000000"/>
          <w:sz w:val="28"/>
          <w:szCs w:val="28"/>
        </w:rPr>
        <w:t xml:space="preserve"> </w:t>
      </w:r>
      <w:proofErr w:type="spellStart"/>
      <w:r w:rsidRPr="00897C94">
        <w:rPr>
          <w:color w:val="000000"/>
          <w:sz w:val="28"/>
          <w:szCs w:val="28"/>
        </w:rPr>
        <w:t>затверджуються</w:t>
      </w:r>
      <w:proofErr w:type="spellEnd"/>
      <w:r w:rsidRPr="00897C94">
        <w:rPr>
          <w:color w:val="000000"/>
          <w:sz w:val="28"/>
          <w:szCs w:val="28"/>
        </w:rPr>
        <w:t xml:space="preserve"> </w:t>
      </w:r>
      <w:proofErr w:type="spellStart"/>
      <w:r w:rsidRPr="00897C94">
        <w:rPr>
          <w:color w:val="000000"/>
          <w:sz w:val="28"/>
          <w:szCs w:val="28"/>
        </w:rPr>
        <w:t>Мінсоцполітики</w:t>
      </w:r>
      <w:proofErr w:type="spellEnd"/>
      <w:r w:rsidRPr="00897C94">
        <w:rPr>
          <w:color w:val="000000"/>
          <w:sz w:val="28"/>
          <w:szCs w:val="28"/>
        </w:rPr>
        <w:t>;</w:t>
      </w:r>
    </w:p>
    <w:p w:rsidR="00EE109B" w:rsidRPr="00897C94" w:rsidRDefault="00EE109B" w:rsidP="00EE109B">
      <w:pPr>
        <w:pStyle w:val="a3"/>
        <w:shd w:val="clear" w:color="auto" w:fill="FFFFFF"/>
        <w:ind w:left="0"/>
        <w:jc w:val="both"/>
        <w:rPr>
          <w:color w:val="000000"/>
          <w:sz w:val="28"/>
          <w:szCs w:val="28"/>
        </w:rPr>
      </w:pPr>
      <w:proofErr w:type="spellStart"/>
      <w:r w:rsidRPr="00897C94">
        <w:rPr>
          <w:color w:val="000000"/>
          <w:sz w:val="28"/>
          <w:szCs w:val="28"/>
        </w:rPr>
        <w:t>затверджує</w:t>
      </w:r>
      <w:proofErr w:type="spellEnd"/>
      <w:r w:rsidRPr="00897C94">
        <w:rPr>
          <w:color w:val="000000"/>
          <w:sz w:val="28"/>
          <w:szCs w:val="28"/>
        </w:rPr>
        <w:t xml:space="preserve"> </w:t>
      </w:r>
      <w:proofErr w:type="spellStart"/>
      <w:r w:rsidRPr="00897C94">
        <w:rPr>
          <w:color w:val="000000"/>
          <w:sz w:val="28"/>
          <w:szCs w:val="28"/>
        </w:rPr>
        <w:t>положення</w:t>
      </w:r>
      <w:proofErr w:type="spellEnd"/>
      <w:r w:rsidRPr="00897C94">
        <w:rPr>
          <w:color w:val="000000"/>
          <w:sz w:val="28"/>
          <w:szCs w:val="28"/>
        </w:rPr>
        <w:t xml:space="preserve"> про </w:t>
      </w:r>
      <w:proofErr w:type="spellStart"/>
      <w:r w:rsidRPr="00897C94">
        <w:rPr>
          <w:color w:val="000000"/>
          <w:sz w:val="28"/>
          <w:szCs w:val="28"/>
        </w:rPr>
        <w:t>структурні</w:t>
      </w:r>
      <w:proofErr w:type="spellEnd"/>
      <w:r w:rsidRPr="00897C94">
        <w:rPr>
          <w:color w:val="000000"/>
          <w:sz w:val="28"/>
          <w:szCs w:val="28"/>
        </w:rPr>
        <w:t xml:space="preserve"> </w:t>
      </w:r>
      <w:proofErr w:type="spellStart"/>
      <w:proofErr w:type="gramStart"/>
      <w:r w:rsidRPr="00897C94">
        <w:rPr>
          <w:color w:val="000000"/>
          <w:sz w:val="28"/>
          <w:szCs w:val="28"/>
        </w:rPr>
        <w:t>п</w:t>
      </w:r>
      <w:proofErr w:type="gramEnd"/>
      <w:r w:rsidRPr="00897C94">
        <w:rPr>
          <w:color w:val="000000"/>
          <w:sz w:val="28"/>
          <w:szCs w:val="28"/>
        </w:rPr>
        <w:t>ідрозділи</w:t>
      </w:r>
      <w:proofErr w:type="spellEnd"/>
      <w:r w:rsidRPr="00897C94">
        <w:rPr>
          <w:color w:val="000000"/>
          <w:sz w:val="28"/>
          <w:szCs w:val="28"/>
        </w:rPr>
        <w:t xml:space="preserve"> центру та </w:t>
      </w:r>
      <w:proofErr w:type="spellStart"/>
      <w:r w:rsidRPr="00897C94">
        <w:rPr>
          <w:color w:val="000000"/>
          <w:sz w:val="28"/>
          <w:szCs w:val="28"/>
        </w:rPr>
        <w:t>посадові</w:t>
      </w:r>
      <w:proofErr w:type="spellEnd"/>
      <w:r w:rsidRPr="00897C94">
        <w:rPr>
          <w:color w:val="000000"/>
          <w:sz w:val="28"/>
          <w:szCs w:val="28"/>
        </w:rPr>
        <w:t xml:space="preserve"> </w:t>
      </w:r>
      <w:proofErr w:type="spellStart"/>
      <w:r w:rsidRPr="00897C94">
        <w:rPr>
          <w:color w:val="000000"/>
          <w:sz w:val="28"/>
          <w:szCs w:val="28"/>
        </w:rPr>
        <w:t>інструкції</w:t>
      </w:r>
      <w:proofErr w:type="spellEnd"/>
      <w:r w:rsidRPr="00897C94">
        <w:rPr>
          <w:color w:val="000000"/>
          <w:sz w:val="28"/>
          <w:szCs w:val="28"/>
        </w:rPr>
        <w:t xml:space="preserve"> </w:t>
      </w:r>
      <w:proofErr w:type="spellStart"/>
      <w:r w:rsidRPr="00897C94">
        <w:rPr>
          <w:color w:val="000000"/>
          <w:sz w:val="28"/>
          <w:szCs w:val="28"/>
        </w:rPr>
        <w:t>його</w:t>
      </w:r>
      <w:proofErr w:type="spellEnd"/>
      <w:r w:rsidRPr="00897C94">
        <w:rPr>
          <w:color w:val="000000"/>
          <w:sz w:val="28"/>
          <w:szCs w:val="28"/>
        </w:rPr>
        <w:t xml:space="preserve"> </w:t>
      </w:r>
      <w:proofErr w:type="spellStart"/>
      <w:r w:rsidRPr="00897C94">
        <w:rPr>
          <w:color w:val="000000"/>
          <w:sz w:val="28"/>
          <w:szCs w:val="28"/>
        </w:rPr>
        <w:t>працівників</w:t>
      </w:r>
      <w:proofErr w:type="spellEnd"/>
      <w:r w:rsidRPr="00897C94">
        <w:rPr>
          <w:color w:val="000000"/>
          <w:sz w:val="28"/>
          <w:szCs w:val="28"/>
        </w:rPr>
        <w:t>;</w:t>
      </w:r>
    </w:p>
    <w:p w:rsidR="00EE109B" w:rsidRPr="00897C94" w:rsidRDefault="00EE109B" w:rsidP="00EE109B">
      <w:pPr>
        <w:pStyle w:val="a3"/>
        <w:shd w:val="clear" w:color="auto" w:fill="FFFFFF"/>
        <w:ind w:left="0"/>
        <w:jc w:val="both"/>
        <w:rPr>
          <w:color w:val="000000"/>
          <w:sz w:val="28"/>
          <w:szCs w:val="28"/>
        </w:rPr>
      </w:pPr>
      <w:proofErr w:type="spellStart"/>
      <w:r w:rsidRPr="00897C94">
        <w:rPr>
          <w:color w:val="000000"/>
          <w:sz w:val="28"/>
          <w:szCs w:val="28"/>
        </w:rPr>
        <w:t>видає</w:t>
      </w:r>
      <w:proofErr w:type="spellEnd"/>
      <w:r w:rsidRPr="00897C94">
        <w:rPr>
          <w:color w:val="000000"/>
          <w:sz w:val="28"/>
          <w:szCs w:val="28"/>
        </w:rPr>
        <w:t xml:space="preserve"> в межах </w:t>
      </w:r>
      <w:proofErr w:type="spellStart"/>
      <w:r w:rsidRPr="00897C94">
        <w:rPr>
          <w:color w:val="000000"/>
          <w:sz w:val="28"/>
          <w:szCs w:val="28"/>
        </w:rPr>
        <w:t>своїх</w:t>
      </w:r>
      <w:proofErr w:type="spellEnd"/>
      <w:r w:rsidRPr="00897C94">
        <w:rPr>
          <w:color w:val="000000"/>
          <w:sz w:val="28"/>
          <w:szCs w:val="28"/>
        </w:rPr>
        <w:t xml:space="preserve"> </w:t>
      </w:r>
      <w:proofErr w:type="spellStart"/>
      <w:r w:rsidRPr="00897C94">
        <w:rPr>
          <w:color w:val="000000"/>
          <w:sz w:val="28"/>
          <w:szCs w:val="28"/>
        </w:rPr>
        <w:t>повноважень</w:t>
      </w:r>
      <w:proofErr w:type="spellEnd"/>
      <w:r w:rsidRPr="00897C94">
        <w:rPr>
          <w:color w:val="000000"/>
          <w:sz w:val="28"/>
          <w:szCs w:val="28"/>
        </w:rPr>
        <w:t xml:space="preserve"> </w:t>
      </w:r>
      <w:proofErr w:type="spellStart"/>
      <w:r w:rsidRPr="00897C94">
        <w:rPr>
          <w:color w:val="000000"/>
          <w:sz w:val="28"/>
          <w:szCs w:val="28"/>
        </w:rPr>
        <w:t>накази</w:t>
      </w:r>
      <w:proofErr w:type="spellEnd"/>
      <w:r w:rsidRPr="00897C94">
        <w:rPr>
          <w:color w:val="000000"/>
          <w:sz w:val="28"/>
          <w:szCs w:val="28"/>
        </w:rPr>
        <w:t xml:space="preserve"> </w:t>
      </w:r>
      <w:proofErr w:type="spellStart"/>
      <w:r w:rsidRPr="00897C94">
        <w:rPr>
          <w:color w:val="000000"/>
          <w:sz w:val="28"/>
          <w:szCs w:val="28"/>
        </w:rPr>
        <w:t>організаційно</w:t>
      </w:r>
      <w:proofErr w:type="spellEnd"/>
      <w:r w:rsidRPr="00897C94">
        <w:rPr>
          <w:color w:val="000000"/>
          <w:sz w:val="28"/>
          <w:szCs w:val="28"/>
        </w:rPr>
        <w:t xml:space="preserve">-розпорядчого характеру, </w:t>
      </w:r>
      <w:proofErr w:type="spellStart"/>
      <w:r w:rsidRPr="00897C94">
        <w:rPr>
          <w:color w:val="000000"/>
          <w:sz w:val="28"/>
          <w:szCs w:val="28"/>
        </w:rPr>
        <w:t>організовує</w:t>
      </w:r>
      <w:proofErr w:type="spellEnd"/>
      <w:r w:rsidRPr="00897C94">
        <w:rPr>
          <w:color w:val="000000"/>
          <w:sz w:val="28"/>
          <w:szCs w:val="28"/>
        </w:rPr>
        <w:t xml:space="preserve"> і </w:t>
      </w:r>
      <w:proofErr w:type="spellStart"/>
      <w:r w:rsidRPr="00897C94">
        <w:rPr>
          <w:color w:val="000000"/>
          <w:sz w:val="28"/>
          <w:szCs w:val="28"/>
        </w:rPr>
        <w:t>контролює</w:t>
      </w:r>
      <w:proofErr w:type="spellEnd"/>
      <w:r w:rsidRPr="00897C94">
        <w:rPr>
          <w:color w:val="000000"/>
          <w:sz w:val="28"/>
          <w:szCs w:val="28"/>
        </w:rPr>
        <w:t xml:space="preserve"> </w:t>
      </w:r>
      <w:proofErr w:type="spellStart"/>
      <w:r w:rsidRPr="00897C94">
        <w:rPr>
          <w:color w:val="000000"/>
          <w:sz w:val="28"/>
          <w:szCs w:val="28"/>
        </w:rPr>
        <w:t>їх</w:t>
      </w:r>
      <w:proofErr w:type="spellEnd"/>
      <w:r w:rsidRPr="00897C94">
        <w:rPr>
          <w:color w:val="000000"/>
          <w:sz w:val="28"/>
          <w:szCs w:val="28"/>
        </w:rPr>
        <w:t xml:space="preserve"> </w:t>
      </w:r>
      <w:proofErr w:type="spellStart"/>
      <w:r w:rsidRPr="00897C94">
        <w:rPr>
          <w:color w:val="000000"/>
          <w:sz w:val="28"/>
          <w:szCs w:val="28"/>
        </w:rPr>
        <w:t>виконання</w:t>
      </w:r>
      <w:proofErr w:type="spellEnd"/>
      <w:r w:rsidRPr="00897C94">
        <w:rPr>
          <w:color w:val="000000"/>
          <w:sz w:val="28"/>
          <w:szCs w:val="28"/>
        </w:rPr>
        <w:t>;</w:t>
      </w:r>
    </w:p>
    <w:p w:rsidR="00EE109B" w:rsidRPr="00897C94" w:rsidRDefault="00EE109B" w:rsidP="00EE109B">
      <w:pPr>
        <w:pStyle w:val="a3"/>
        <w:shd w:val="clear" w:color="auto" w:fill="FFFFFF"/>
        <w:ind w:left="0"/>
        <w:jc w:val="both"/>
        <w:rPr>
          <w:color w:val="000000"/>
          <w:sz w:val="28"/>
          <w:szCs w:val="28"/>
        </w:rPr>
      </w:pPr>
      <w:proofErr w:type="spellStart"/>
      <w:r w:rsidRPr="00897C94">
        <w:rPr>
          <w:color w:val="000000"/>
          <w:sz w:val="28"/>
          <w:szCs w:val="28"/>
        </w:rPr>
        <w:t>представляє</w:t>
      </w:r>
      <w:proofErr w:type="spellEnd"/>
      <w:r w:rsidRPr="00897C94">
        <w:rPr>
          <w:color w:val="000000"/>
          <w:sz w:val="28"/>
          <w:szCs w:val="28"/>
        </w:rPr>
        <w:t xml:space="preserve"> центр у </w:t>
      </w:r>
      <w:proofErr w:type="spellStart"/>
      <w:r w:rsidRPr="00897C94">
        <w:rPr>
          <w:color w:val="000000"/>
          <w:sz w:val="28"/>
          <w:szCs w:val="28"/>
        </w:rPr>
        <w:t>відносинах</w:t>
      </w:r>
      <w:proofErr w:type="spellEnd"/>
      <w:r w:rsidRPr="00897C94">
        <w:rPr>
          <w:color w:val="000000"/>
          <w:sz w:val="28"/>
          <w:szCs w:val="28"/>
        </w:rPr>
        <w:t xml:space="preserve"> з органами </w:t>
      </w:r>
      <w:proofErr w:type="spellStart"/>
      <w:r w:rsidRPr="00897C94">
        <w:rPr>
          <w:color w:val="000000"/>
          <w:sz w:val="28"/>
          <w:szCs w:val="28"/>
        </w:rPr>
        <w:t>державної</w:t>
      </w:r>
      <w:proofErr w:type="spellEnd"/>
      <w:r w:rsidRPr="00897C94">
        <w:rPr>
          <w:color w:val="000000"/>
          <w:sz w:val="28"/>
          <w:szCs w:val="28"/>
        </w:rPr>
        <w:t xml:space="preserve"> </w:t>
      </w:r>
      <w:proofErr w:type="spellStart"/>
      <w:r w:rsidRPr="00897C94">
        <w:rPr>
          <w:color w:val="000000"/>
          <w:sz w:val="28"/>
          <w:szCs w:val="28"/>
        </w:rPr>
        <w:t>влади</w:t>
      </w:r>
      <w:proofErr w:type="spellEnd"/>
      <w:r w:rsidRPr="00897C94">
        <w:rPr>
          <w:color w:val="000000"/>
          <w:sz w:val="28"/>
          <w:szCs w:val="28"/>
        </w:rPr>
        <w:t xml:space="preserve">, органами </w:t>
      </w:r>
      <w:proofErr w:type="spellStart"/>
      <w:r w:rsidRPr="00897C94">
        <w:rPr>
          <w:color w:val="000000"/>
          <w:sz w:val="28"/>
          <w:szCs w:val="28"/>
        </w:rPr>
        <w:t>місцевого</w:t>
      </w:r>
      <w:proofErr w:type="spellEnd"/>
      <w:r w:rsidRPr="00897C94">
        <w:rPr>
          <w:color w:val="000000"/>
          <w:sz w:val="28"/>
          <w:szCs w:val="28"/>
        </w:rPr>
        <w:t xml:space="preserve"> </w:t>
      </w:r>
      <w:proofErr w:type="spellStart"/>
      <w:r w:rsidRPr="00897C94">
        <w:rPr>
          <w:color w:val="000000"/>
          <w:sz w:val="28"/>
          <w:szCs w:val="28"/>
        </w:rPr>
        <w:t>самоврядування</w:t>
      </w:r>
      <w:proofErr w:type="spellEnd"/>
      <w:r w:rsidRPr="00897C94">
        <w:rPr>
          <w:color w:val="000000"/>
          <w:sz w:val="28"/>
          <w:szCs w:val="28"/>
        </w:rPr>
        <w:t xml:space="preserve">, </w:t>
      </w:r>
      <w:proofErr w:type="spellStart"/>
      <w:proofErr w:type="gramStart"/>
      <w:r w:rsidRPr="00897C94">
        <w:rPr>
          <w:color w:val="000000"/>
          <w:sz w:val="28"/>
          <w:szCs w:val="28"/>
        </w:rPr>
        <w:t>п</w:t>
      </w:r>
      <w:proofErr w:type="gramEnd"/>
      <w:r w:rsidRPr="00897C94">
        <w:rPr>
          <w:color w:val="000000"/>
          <w:sz w:val="28"/>
          <w:szCs w:val="28"/>
        </w:rPr>
        <w:t>ідприємствами</w:t>
      </w:r>
      <w:proofErr w:type="spellEnd"/>
      <w:r w:rsidRPr="00897C94">
        <w:rPr>
          <w:color w:val="000000"/>
          <w:sz w:val="28"/>
          <w:szCs w:val="28"/>
        </w:rPr>
        <w:t xml:space="preserve">, </w:t>
      </w:r>
      <w:proofErr w:type="spellStart"/>
      <w:r w:rsidRPr="00897C94">
        <w:rPr>
          <w:color w:val="000000"/>
          <w:sz w:val="28"/>
          <w:szCs w:val="28"/>
        </w:rPr>
        <w:t>установами</w:t>
      </w:r>
      <w:proofErr w:type="spellEnd"/>
      <w:r w:rsidRPr="00897C94">
        <w:rPr>
          <w:color w:val="000000"/>
          <w:sz w:val="28"/>
          <w:szCs w:val="28"/>
        </w:rPr>
        <w:t xml:space="preserve"> та </w:t>
      </w:r>
      <w:proofErr w:type="spellStart"/>
      <w:r w:rsidRPr="00897C94">
        <w:rPr>
          <w:color w:val="000000"/>
          <w:sz w:val="28"/>
          <w:szCs w:val="28"/>
        </w:rPr>
        <w:t>організаціями</w:t>
      </w:r>
      <w:proofErr w:type="spellEnd"/>
      <w:r w:rsidRPr="00897C94">
        <w:rPr>
          <w:color w:val="000000"/>
          <w:sz w:val="28"/>
          <w:szCs w:val="28"/>
        </w:rPr>
        <w:t>;</w:t>
      </w:r>
    </w:p>
    <w:p w:rsidR="00EE109B" w:rsidRPr="00897C94" w:rsidRDefault="00EE109B" w:rsidP="00EE109B">
      <w:pPr>
        <w:pStyle w:val="a3"/>
        <w:shd w:val="clear" w:color="auto" w:fill="FFFFFF"/>
        <w:ind w:left="0"/>
        <w:jc w:val="both"/>
        <w:rPr>
          <w:color w:val="000000"/>
          <w:sz w:val="28"/>
          <w:szCs w:val="28"/>
        </w:rPr>
      </w:pPr>
      <w:r w:rsidRPr="00897C94">
        <w:rPr>
          <w:color w:val="000000"/>
          <w:sz w:val="28"/>
          <w:szCs w:val="28"/>
        </w:rPr>
        <w:t xml:space="preserve">проводить </w:t>
      </w:r>
      <w:proofErr w:type="spellStart"/>
      <w:r w:rsidRPr="00897C94">
        <w:rPr>
          <w:color w:val="000000"/>
          <w:sz w:val="28"/>
          <w:szCs w:val="28"/>
        </w:rPr>
        <w:t>особистий</w:t>
      </w:r>
      <w:proofErr w:type="spellEnd"/>
      <w:r w:rsidRPr="00897C94">
        <w:rPr>
          <w:color w:val="000000"/>
          <w:sz w:val="28"/>
          <w:szCs w:val="28"/>
        </w:rPr>
        <w:t xml:space="preserve"> </w:t>
      </w:r>
      <w:proofErr w:type="spellStart"/>
      <w:r w:rsidRPr="00897C94">
        <w:rPr>
          <w:color w:val="000000"/>
          <w:sz w:val="28"/>
          <w:szCs w:val="28"/>
        </w:rPr>
        <w:t>прийом</w:t>
      </w:r>
      <w:proofErr w:type="spellEnd"/>
      <w:r w:rsidRPr="00897C94">
        <w:rPr>
          <w:color w:val="000000"/>
          <w:sz w:val="28"/>
          <w:szCs w:val="28"/>
        </w:rPr>
        <w:t xml:space="preserve"> </w:t>
      </w:r>
      <w:proofErr w:type="spellStart"/>
      <w:r w:rsidRPr="00897C94">
        <w:rPr>
          <w:color w:val="000000"/>
          <w:sz w:val="28"/>
          <w:szCs w:val="28"/>
        </w:rPr>
        <w:t>громадян</w:t>
      </w:r>
      <w:proofErr w:type="spellEnd"/>
      <w:r w:rsidRPr="00897C94">
        <w:rPr>
          <w:color w:val="000000"/>
          <w:sz w:val="28"/>
          <w:szCs w:val="28"/>
        </w:rPr>
        <w:t xml:space="preserve"> з </w:t>
      </w:r>
      <w:proofErr w:type="spellStart"/>
      <w:r w:rsidRPr="00897C94">
        <w:rPr>
          <w:color w:val="000000"/>
          <w:sz w:val="28"/>
          <w:szCs w:val="28"/>
        </w:rPr>
        <w:t>питань</w:t>
      </w:r>
      <w:proofErr w:type="spellEnd"/>
      <w:r w:rsidRPr="00897C94">
        <w:rPr>
          <w:color w:val="000000"/>
          <w:sz w:val="28"/>
          <w:szCs w:val="28"/>
        </w:rPr>
        <w:t xml:space="preserve">, </w:t>
      </w:r>
      <w:proofErr w:type="spellStart"/>
      <w:r w:rsidRPr="00897C94">
        <w:rPr>
          <w:color w:val="000000"/>
          <w:sz w:val="28"/>
          <w:szCs w:val="28"/>
        </w:rPr>
        <w:t>що</w:t>
      </w:r>
      <w:proofErr w:type="spellEnd"/>
      <w:r w:rsidRPr="00897C94">
        <w:rPr>
          <w:color w:val="000000"/>
          <w:sz w:val="28"/>
          <w:szCs w:val="28"/>
        </w:rPr>
        <w:t xml:space="preserve"> належать до </w:t>
      </w:r>
      <w:proofErr w:type="spellStart"/>
      <w:r w:rsidRPr="00897C94">
        <w:rPr>
          <w:color w:val="000000"/>
          <w:sz w:val="28"/>
          <w:szCs w:val="28"/>
        </w:rPr>
        <w:t>компетенції</w:t>
      </w:r>
      <w:proofErr w:type="spellEnd"/>
      <w:r w:rsidRPr="00897C94">
        <w:rPr>
          <w:color w:val="000000"/>
          <w:sz w:val="28"/>
          <w:szCs w:val="28"/>
        </w:rPr>
        <w:t xml:space="preserve"> </w:t>
      </w:r>
      <w:r w:rsidRPr="00897C94">
        <w:rPr>
          <w:color w:val="000000"/>
          <w:sz w:val="28"/>
          <w:szCs w:val="28"/>
          <w:lang w:val="uk-UA"/>
        </w:rPr>
        <w:t>Ц</w:t>
      </w:r>
      <w:proofErr w:type="spellStart"/>
      <w:r w:rsidRPr="00897C94">
        <w:rPr>
          <w:color w:val="000000"/>
          <w:sz w:val="28"/>
          <w:szCs w:val="28"/>
        </w:rPr>
        <w:t>ентру</w:t>
      </w:r>
      <w:proofErr w:type="spellEnd"/>
      <w:r w:rsidRPr="00897C94">
        <w:rPr>
          <w:color w:val="000000"/>
          <w:sz w:val="28"/>
          <w:szCs w:val="28"/>
        </w:rPr>
        <w:t>;</w:t>
      </w:r>
    </w:p>
    <w:p w:rsidR="00EE109B" w:rsidRPr="00897C94" w:rsidRDefault="00EE109B" w:rsidP="00EE109B">
      <w:pPr>
        <w:pStyle w:val="a3"/>
        <w:ind w:left="0"/>
        <w:jc w:val="both"/>
        <w:rPr>
          <w:sz w:val="28"/>
          <w:szCs w:val="28"/>
          <w:lang w:val="uk-UA"/>
        </w:rPr>
      </w:pPr>
      <w:bookmarkStart w:id="5" w:name="n89"/>
      <w:bookmarkEnd w:id="5"/>
      <w:r w:rsidRPr="00897C94">
        <w:rPr>
          <w:sz w:val="28"/>
          <w:szCs w:val="28"/>
          <w:lang w:val="uk-UA"/>
        </w:rPr>
        <w:t>розпоряджається в установленому порядку майном та коштами Центру;</w:t>
      </w:r>
    </w:p>
    <w:p w:rsidR="00EE109B" w:rsidRPr="00897C94" w:rsidRDefault="00EE109B" w:rsidP="00EE109B">
      <w:pPr>
        <w:pStyle w:val="a3"/>
        <w:ind w:left="0"/>
        <w:jc w:val="both"/>
        <w:rPr>
          <w:sz w:val="28"/>
          <w:szCs w:val="28"/>
          <w:lang w:val="uk-UA"/>
        </w:rPr>
      </w:pPr>
      <w:r w:rsidRPr="00897C94">
        <w:rPr>
          <w:sz w:val="28"/>
          <w:szCs w:val="28"/>
          <w:lang w:val="uk-UA"/>
        </w:rPr>
        <w:t>утворює у Центрі атестаційну комісію, сприяє  підвищенню кваліфікації працівників Центру;</w:t>
      </w:r>
    </w:p>
    <w:p w:rsidR="00EE109B" w:rsidRPr="00897C94" w:rsidRDefault="00EE109B" w:rsidP="00EE109B">
      <w:pPr>
        <w:pStyle w:val="a3"/>
        <w:ind w:left="0"/>
        <w:jc w:val="both"/>
        <w:rPr>
          <w:sz w:val="28"/>
          <w:szCs w:val="28"/>
          <w:lang w:val="uk-UA"/>
        </w:rPr>
      </w:pPr>
      <w:r w:rsidRPr="00897C94">
        <w:rPr>
          <w:sz w:val="28"/>
          <w:szCs w:val="28"/>
          <w:lang w:val="uk-UA"/>
        </w:rPr>
        <w:t>призначає на посаду та звільняє з посади працівників Центру;</w:t>
      </w:r>
    </w:p>
    <w:p w:rsidR="00EE109B" w:rsidRPr="00897C94" w:rsidRDefault="00EE109B" w:rsidP="00EE109B">
      <w:pPr>
        <w:pStyle w:val="a3"/>
        <w:ind w:left="0"/>
        <w:jc w:val="both"/>
        <w:rPr>
          <w:sz w:val="28"/>
          <w:szCs w:val="28"/>
          <w:lang w:val="uk-UA"/>
        </w:rPr>
      </w:pPr>
      <w:r w:rsidRPr="00897C94">
        <w:rPr>
          <w:sz w:val="28"/>
          <w:szCs w:val="28"/>
          <w:lang w:val="uk-UA"/>
        </w:rPr>
        <w:t>приймає рішення щодо заохочення та притягнення до  дисциплінарної відповідальності працівників Центру;</w:t>
      </w:r>
    </w:p>
    <w:p w:rsidR="00EE109B" w:rsidRPr="00897C94" w:rsidRDefault="00EE109B" w:rsidP="00EE109B">
      <w:pPr>
        <w:pStyle w:val="a3"/>
        <w:ind w:left="0"/>
        <w:jc w:val="both"/>
        <w:rPr>
          <w:sz w:val="28"/>
          <w:szCs w:val="28"/>
          <w:lang w:val="uk-UA"/>
        </w:rPr>
      </w:pP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10. Діяльність Центру фінансується за рахунок  коштів місцевого бюджету та інших       джерел, не заборонених законодавством. </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Центр надає послуги на безоплатній основі.</w:t>
      </w:r>
    </w:p>
    <w:p w:rsidR="00EE109B" w:rsidRPr="00897C94" w:rsidRDefault="00EE109B" w:rsidP="00EE109B">
      <w:pPr>
        <w:spacing w:after="0"/>
        <w:jc w:val="both"/>
        <w:rPr>
          <w:rFonts w:ascii="Times New Roman" w:hAnsi="Times New Roman" w:cs="Times New Roman"/>
          <w:sz w:val="28"/>
          <w:szCs w:val="28"/>
          <w:lang w:val="uk-UA"/>
        </w:rPr>
      </w:pPr>
    </w:p>
    <w:p w:rsidR="00EE109B" w:rsidRPr="00897C94" w:rsidRDefault="00EE109B" w:rsidP="00EE109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 xml:space="preserve">11. Умови оплати праці, типова структура і штатна чисельність Центру  затверджуються  </w:t>
      </w:r>
      <w:proofErr w:type="spellStart"/>
      <w:r w:rsidRPr="00897C94">
        <w:rPr>
          <w:rFonts w:ascii="Times New Roman" w:hAnsi="Times New Roman" w:cs="Times New Roman"/>
          <w:sz w:val="28"/>
          <w:szCs w:val="28"/>
          <w:lang w:val="uk-UA"/>
        </w:rPr>
        <w:t>Мінсоцполітики</w:t>
      </w:r>
      <w:proofErr w:type="spellEnd"/>
      <w:r w:rsidRPr="00897C94">
        <w:rPr>
          <w:rFonts w:ascii="Times New Roman" w:hAnsi="Times New Roman" w:cs="Times New Roman"/>
          <w:sz w:val="28"/>
          <w:szCs w:val="28"/>
          <w:lang w:val="uk-UA"/>
        </w:rPr>
        <w:t xml:space="preserve"> за  погодженням з Мінфіном.   </w:t>
      </w: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 xml:space="preserve">    </w:t>
      </w:r>
    </w:p>
    <w:p w:rsidR="00EE109B" w:rsidRPr="00897C94" w:rsidRDefault="00EE109B" w:rsidP="00EE109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97C94">
        <w:rPr>
          <w:rFonts w:ascii="Times New Roman" w:hAnsi="Times New Roman" w:cs="Times New Roman"/>
          <w:sz w:val="28"/>
          <w:szCs w:val="28"/>
          <w:lang w:val="uk-UA"/>
        </w:rPr>
        <w:t>12. Центр є юридичною особою, має самостійний баланс, відповідні рахунки в територіальних органах Казначейства, печатку та бланк із своїм найменуванням.</w:t>
      </w:r>
    </w:p>
    <w:p w:rsidR="00EE109B" w:rsidRPr="00897C94" w:rsidRDefault="00EE109B" w:rsidP="00EE109B">
      <w:pPr>
        <w:spacing w:after="0"/>
        <w:jc w:val="both"/>
        <w:rPr>
          <w:rFonts w:ascii="Times New Roman" w:hAnsi="Times New Roman" w:cs="Times New Roman"/>
          <w:sz w:val="28"/>
          <w:szCs w:val="28"/>
          <w:lang w:val="uk-UA"/>
        </w:rPr>
      </w:pPr>
    </w:p>
    <w:p w:rsidR="00EE109B" w:rsidRPr="00897C94" w:rsidRDefault="00EE109B" w:rsidP="00EE109B">
      <w:pPr>
        <w:spacing w:after="0"/>
        <w:jc w:val="both"/>
        <w:rPr>
          <w:rFonts w:ascii="Times New Roman" w:hAnsi="Times New Roman" w:cs="Times New Roman"/>
          <w:sz w:val="28"/>
          <w:szCs w:val="28"/>
          <w:lang w:val="uk-UA"/>
        </w:rPr>
      </w:pPr>
      <w:r w:rsidRPr="00897C94">
        <w:rPr>
          <w:rFonts w:ascii="Times New Roman" w:hAnsi="Times New Roman" w:cs="Times New Roman"/>
          <w:sz w:val="28"/>
          <w:szCs w:val="28"/>
          <w:lang w:val="uk-UA"/>
        </w:rPr>
        <w:t>13. Центр у своїй діяльності забезпечує дотримання вимог Закону України «Про захист персональних даних».</w:t>
      </w:r>
    </w:p>
    <w:p w:rsidR="008E3DE2" w:rsidRPr="00EE109B" w:rsidRDefault="00EE109B">
      <w:pPr>
        <w:rPr>
          <w:lang w:val="uk-UA"/>
        </w:rPr>
      </w:pPr>
    </w:p>
    <w:sectPr w:rsidR="008E3DE2" w:rsidRPr="00EE109B" w:rsidSect="00F56B11">
      <w:pgSz w:w="11906" w:h="16838"/>
      <w:pgMar w:top="284" w:right="567" w:bottom="28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9B"/>
    <w:rsid w:val="00445A8D"/>
    <w:rsid w:val="005F2569"/>
    <w:rsid w:val="00B04B3A"/>
    <w:rsid w:val="00EE109B"/>
    <w:rsid w:val="00F5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9B"/>
    <w:pPr>
      <w:spacing w:after="120"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9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9B"/>
    <w:pPr>
      <w:spacing w:after="120"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9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2020-08-03T13:25:00Z</dcterms:created>
  <dcterms:modified xsi:type="dcterms:W3CDTF">2020-08-03T13:26:00Z</dcterms:modified>
</cp:coreProperties>
</file>