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4A" w:rsidRDefault="00CB4F4A" w:rsidP="00CB4F4A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B4F4A">
        <w:rPr>
          <w:b/>
          <w:color w:val="000000"/>
          <w:sz w:val="28"/>
          <w:szCs w:val="28"/>
        </w:rPr>
        <w:t>Реабілітація дітей з інвалідністю</w:t>
      </w:r>
    </w:p>
    <w:p w:rsidR="00843EC2" w:rsidRPr="00582A7C" w:rsidRDefault="00CB4F4A" w:rsidP="00843EC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ab/>
      </w:r>
      <w:r w:rsidR="008C39A2" w:rsidRPr="00582A7C">
        <w:rPr>
          <w:rFonts w:ascii="Times New Roman" w:hAnsi="Times New Roman" w:cs="Times New Roman"/>
          <w:color w:val="000000"/>
          <w:sz w:val="28"/>
          <w:szCs w:val="28"/>
        </w:rPr>
        <w:t>З метою забезпечення адресності,  прозорості та підвищення якості надання реабілітаційних послуг, з</w:t>
      </w:r>
      <w:r w:rsidRPr="00582A7C">
        <w:rPr>
          <w:rFonts w:ascii="Times New Roman" w:hAnsi="Times New Roman" w:cs="Times New Roman"/>
          <w:color w:val="000000"/>
          <w:sz w:val="28"/>
          <w:szCs w:val="28"/>
        </w:rPr>
        <w:t xml:space="preserve"> 2019 року запроваджений новий механізм забезпечення заходами з реабілітації дітей з інвалідністю за принципом «гроші ходять за людиною»</w:t>
      </w:r>
      <w:r w:rsidR="00AC25DF" w:rsidRPr="00582A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3EC2" w:rsidRPr="00582A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 реабілітаційних установ оприлюднюється на офіційних веб-сайтах Мінсоцполітики.</w:t>
      </w:r>
    </w:p>
    <w:p w:rsidR="00913DA4" w:rsidRDefault="005B7102" w:rsidP="00913DA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B7102">
        <w:rPr>
          <w:color w:val="000000"/>
          <w:sz w:val="28"/>
          <w:szCs w:val="28"/>
        </w:rPr>
        <w:t>П</w:t>
      </w:r>
      <w:r w:rsidR="00CB4F4A" w:rsidRPr="005B7102">
        <w:rPr>
          <w:color w:val="000000"/>
          <w:sz w:val="28"/>
          <w:szCs w:val="28"/>
        </w:rPr>
        <w:t>останов</w:t>
      </w:r>
      <w:r w:rsidRPr="005B7102">
        <w:rPr>
          <w:color w:val="000000"/>
          <w:sz w:val="28"/>
          <w:szCs w:val="28"/>
        </w:rPr>
        <w:t>ою</w:t>
      </w:r>
      <w:r w:rsidR="00CB4F4A" w:rsidRPr="005B7102">
        <w:rPr>
          <w:color w:val="000000"/>
          <w:sz w:val="28"/>
          <w:szCs w:val="28"/>
        </w:rPr>
        <w:t xml:space="preserve"> Кабінету Міністрів України від </w:t>
      </w:r>
      <w:r w:rsidR="00CB4F4A" w:rsidRPr="00843EC2">
        <w:rPr>
          <w:b/>
          <w:color w:val="000000"/>
          <w:sz w:val="28"/>
          <w:szCs w:val="28"/>
        </w:rPr>
        <w:t>27</w:t>
      </w:r>
      <w:r w:rsidRPr="00843EC2">
        <w:rPr>
          <w:b/>
          <w:color w:val="000000"/>
          <w:sz w:val="28"/>
          <w:szCs w:val="28"/>
        </w:rPr>
        <w:t>.03.</w:t>
      </w:r>
      <w:r w:rsidR="00CB4F4A" w:rsidRPr="00843EC2">
        <w:rPr>
          <w:b/>
          <w:color w:val="000000"/>
          <w:sz w:val="28"/>
          <w:szCs w:val="28"/>
        </w:rPr>
        <w:t>2019 № 309</w:t>
      </w:r>
      <w:r w:rsidRPr="005B7102">
        <w:rPr>
          <w:color w:val="000000"/>
          <w:sz w:val="28"/>
          <w:szCs w:val="28"/>
        </w:rPr>
        <w:t xml:space="preserve"> затверджено </w:t>
      </w:r>
      <w:hyperlink r:id="rId5" w:anchor="n9" w:history="1">
        <w:r w:rsidRPr="005B7102">
          <w:rPr>
            <w:sz w:val="28"/>
            <w:szCs w:val="28"/>
          </w:rPr>
          <w:t>Порядок використання коштів, передбачених у державному бюджеті для здійснення реабілітації дітей з інвалідністю</w:t>
        </w:r>
      </w:hyperlink>
      <w:r w:rsidR="00CB4F4A" w:rsidRPr="005B7102">
        <w:rPr>
          <w:sz w:val="28"/>
          <w:szCs w:val="28"/>
        </w:rPr>
        <w:t>.</w:t>
      </w:r>
      <w:r w:rsidR="00CB4F4A" w:rsidRPr="005B7102">
        <w:rPr>
          <w:color w:val="000000"/>
          <w:sz w:val="28"/>
          <w:szCs w:val="28"/>
        </w:rPr>
        <w:t xml:space="preserve"> </w:t>
      </w:r>
      <w:r w:rsidR="00913DA4">
        <w:rPr>
          <w:color w:val="000000"/>
          <w:sz w:val="28"/>
          <w:szCs w:val="28"/>
        </w:rPr>
        <w:t>Це</w:t>
      </w:r>
      <w:r w:rsidR="00913DA4" w:rsidRPr="00CB4F4A">
        <w:rPr>
          <w:color w:val="000000"/>
          <w:sz w:val="28"/>
          <w:szCs w:val="28"/>
        </w:rPr>
        <w:t xml:space="preserve"> да</w:t>
      </w:r>
      <w:r w:rsidR="00913DA4">
        <w:rPr>
          <w:color w:val="000000"/>
          <w:sz w:val="28"/>
          <w:szCs w:val="28"/>
        </w:rPr>
        <w:t>с</w:t>
      </w:r>
      <w:r w:rsidR="00913DA4" w:rsidRPr="00CB4F4A">
        <w:rPr>
          <w:color w:val="000000"/>
          <w:sz w:val="28"/>
          <w:szCs w:val="28"/>
        </w:rPr>
        <w:t>ть можливість забезпечити заходами з реабілітації дітей з інвалідністю не лише внаслідок дитячого церебрального паралічу, а також з іншими захворюваннями, тобто дозволить охопити більш ширшу аудиторію дітей з інвалідністю реабілітаційними послугами які потребують допомоги.</w:t>
      </w:r>
    </w:p>
    <w:p w:rsidR="00C51CE8" w:rsidRDefault="000A3B5D" w:rsidP="00C51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55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Гранична вартість реабілітаційних заходів не перевищує для однієї дитини, яка відповідно до індивідуальної програми реабілітації за більшістю основних категорій життєдіяльності має обмеження I та II ступеня - 16 тис. гривень, </w:t>
      </w:r>
      <w:r w:rsidR="005615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</w:t>
      </w:r>
      <w:r w:rsidRPr="006B55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III ступеня - 25 тис. гривень.</w:t>
      </w:r>
      <w:r w:rsidR="00C51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1CE8" w:rsidRPr="00C51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Реабілітаційні заходи в межах їх граничної вартості можуть бути надані одній дитині декілька разів протягом бюджетного року.</w:t>
      </w:r>
    </w:p>
    <w:p w:rsidR="0094087D" w:rsidRPr="00C51CE8" w:rsidRDefault="0094087D" w:rsidP="00CD3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08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Відшкодування вартості реабілітаційних заходів для дітей здійснюється місцевими органами в межах бюджетних коштів шляхом їх безготівкового перерахування реабілітаційним установам як оплати за надані послуги відповідно до укладених договорів на підставі актів наданих послуг у розмірі, що не перевищує встановлену граничну вартість реабілітаційних заходів, а якщо вартість таких  заходів є меншою від граничної,  - у розмірі, що не перевищує фактичну вартість реабілітаційних заходів.</w:t>
      </w:r>
    </w:p>
    <w:p w:rsidR="00CB4F4A" w:rsidRPr="00CB4F4A" w:rsidRDefault="00CD3FC5" w:rsidP="00E156C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CB4F4A" w:rsidRPr="00CB4F4A">
        <w:rPr>
          <w:rFonts w:ascii="Times New Roman" w:hAnsi="Times New Roman" w:cs="Times New Roman"/>
          <w:color w:val="000000"/>
          <w:sz w:val="28"/>
          <w:szCs w:val="28"/>
        </w:rPr>
        <w:t xml:space="preserve">На сьогодні діти з інвалідністю (усіх нозологічних форм захворювання) можуть бути забезпечені реабілітаційними </w:t>
      </w:r>
      <w:r w:rsidR="000F4567">
        <w:rPr>
          <w:color w:val="000000"/>
          <w:sz w:val="28"/>
          <w:szCs w:val="28"/>
        </w:rPr>
        <w:t>п</w:t>
      </w:r>
      <w:r w:rsidR="00CB4F4A" w:rsidRPr="00CB4F4A">
        <w:rPr>
          <w:rFonts w:ascii="Times New Roman" w:hAnsi="Times New Roman" w:cs="Times New Roman"/>
          <w:color w:val="000000"/>
          <w:sz w:val="28"/>
          <w:szCs w:val="28"/>
        </w:rPr>
        <w:t>ослугами  відповідно до Порядку надання окремим категоріям осіб послуг із комплексної реабілітації (</w:t>
      </w:r>
      <w:proofErr w:type="spellStart"/>
      <w:r w:rsidR="00CB4F4A" w:rsidRPr="00CB4F4A">
        <w:rPr>
          <w:rFonts w:ascii="Times New Roman" w:hAnsi="Times New Roman" w:cs="Times New Roman"/>
          <w:color w:val="000000"/>
          <w:sz w:val="28"/>
          <w:szCs w:val="28"/>
        </w:rPr>
        <w:t>абілітації</w:t>
      </w:r>
      <w:proofErr w:type="spellEnd"/>
      <w:r w:rsidR="00CB4F4A" w:rsidRPr="00CB4F4A">
        <w:rPr>
          <w:rFonts w:ascii="Times New Roman" w:hAnsi="Times New Roman" w:cs="Times New Roman"/>
          <w:color w:val="000000"/>
          <w:sz w:val="28"/>
          <w:szCs w:val="28"/>
        </w:rPr>
        <w:t xml:space="preserve">), затвердженого постановою Кабінету Міністрів України від </w:t>
      </w:r>
      <w:r w:rsidR="00CB4F4A" w:rsidRPr="00843EC2">
        <w:rPr>
          <w:rFonts w:ascii="Times New Roman" w:hAnsi="Times New Roman" w:cs="Times New Roman"/>
          <w:b/>
          <w:color w:val="000000"/>
          <w:sz w:val="28"/>
          <w:szCs w:val="28"/>
        </w:rPr>
        <w:t>31.01.2007 № 80</w:t>
      </w:r>
      <w:r w:rsidR="00CB4F4A" w:rsidRPr="00CB4F4A">
        <w:rPr>
          <w:rFonts w:ascii="Times New Roman" w:hAnsi="Times New Roman" w:cs="Times New Roman"/>
          <w:color w:val="000000"/>
          <w:sz w:val="28"/>
          <w:szCs w:val="28"/>
        </w:rPr>
        <w:t>. Даний Порядок визначає механізм надання особам з інвалідністю та/або дітям з інвалідністю, та/або дітям віком до трьох років, які належать до групи ризику щодо отримання інвалідності (з метою попередження інвалідності), послуг із комплексної реабілітації (</w:t>
      </w:r>
      <w:proofErr w:type="spellStart"/>
      <w:r w:rsidR="00CB4F4A" w:rsidRPr="00CB4F4A">
        <w:rPr>
          <w:rFonts w:ascii="Times New Roman" w:hAnsi="Times New Roman" w:cs="Times New Roman"/>
          <w:color w:val="000000"/>
          <w:sz w:val="28"/>
          <w:szCs w:val="28"/>
        </w:rPr>
        <w:t>абілітації</w:t>
      </w:r>
      <w:proofErr w:type="spellEnd"/>
      <w:r w:rsidR="00CB4F4A" w:rsidRPr="00CB4F4A">
        <w:rPr>
          <w:rFonts w:ascii="Times New Roman" w:hAnsi="Times New Roman" w:cs="Times New Roman"/>
          <w:color w:val="000000"/>
          <w:sz w:val="28"/>
          <w:szCs w:val="28"/>
        </w:rPr>
        <w:t>) в реабілітаційних установах комунальної та державної форми власності.</w:t>
      </w:r>
    </w:p>
    <w:p w:rsidR="00CB4F4A" w:rsidRDefault="006B55FA" w:rsidP="006B55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B4F4A" w:rsidRPr="00CB4F4A">
        <w:rPr>
          <w:color w:val="000000"/>
          <w:sz w:val="28"/>
          <w:szCs w:val="28"/>
        </w:rPr>
        <w:t>Потребу в комунальних реабілітаційних установах визначають місцеві органи виконавчої влади. Рішення про їх створення приймаються органами місцевого самоврядування.     </w:t>
      </w:r>
    </w:p>
    <w:p w:rsidR="00452B78" w:rsidRDefault="00D32E42" w:rsidP="00452B78">
      <w:pPr>
        <w:tabs>
          <w:tab w:val="left" w:pos="8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892">
        <w:rPr>
          <w:rFonts w:ascii="Times New Roman" w:hAnsi="Times New Roman" w:cs="Times New Roman"/>
          <w:color w:val="000000"/>
          <w:sz w:val="28"/>
          <w:szCs w:val="28"/>
        </w:rPr>
        <w:t>Послуги із комплексної реабілітації (</w:t>
      </w:r>
      <w:proofErr w:type="spellStart"/>
      <w:r w:rsidRPr="00966892">
        <w:rPr>
          <w:rFonts w:ascii="Times New Roman" w:hAnsi="Times New Roman" w:cs="Times New Roman"/>
          <w:color w:val="000000"/>
          <w:sz w:val="28"/>
          <w:szCs w:val="28"/>
        </w:rPr>
        <w:t>абілітації</w:t>
      </w:r>
      <w:proofErr w:type="spellEnd"/>
      <w:r w:rsidRPr="00966892">
        <w:rPr>
          <w:rFonts w:ascii="Times New Roman" w:hAnsi="Times New Roman" w:cs="Times New Roman"/>
          <w:color w:val="000000"/>
          <w:sz w:val="28"/>
          <w:szCs w:val="28"/>
        </w:rPr>
        <w:t>) в районі надає Комунальна установа «</w:t>
      </w:r>
      <w:proofErr w:type="spellStart"/>
      <w:r w:rsidR="00966892" w:rsidRPr="00966892">
        <w:rPr>
          <w:rFonts w:ascii="Times New Roman" w:hAnsi="Times New Roman" w:cs="Times New Roman"/>
          <w:bCs/>
          <w:sz w:val="28"/>
          <w:szCs w:val="28"/>
        </w:rPr>
        <w:t>Старобільський</w:t>
      </w:r>
      <w:proofErr w:type="spellEnd"/>
      <w:r w:rsidR="00966892" w:rsidRPr="00966892">
        <w:rPr>
          <w:rFonts w:ascii="Times New Roman" w:hAnsi="Times New Roman" w:cs="Times New Roman"/>
          <w:bCs/>
          <w:sz w:val="28"/>
          <w:szCs w:val="28"/>
        </w:rPr>
        <w:t xml:space="preserve"> територіальний центр соціального обслуговування                                                                                (надання соціальних послуг)</w:t>
      </w:r>
      <w:r w:rsidR="0096689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66892" w:rsidRPr="00966892" w:rsidRDefault="00966892" w:rsidP="00452B78">
      <w:pPr>
        <w:tabs>
          <w:tab w:val="left" w:pos="8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 w:rsidRPr="00966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B78">
        <w:rPr>
          <w:rFonts w:ascii="Times New Roman" w:hAnsi="Times New Roman" w:cs="Times New Roman"/>
          <w:bCs/>
          <w:sz w:val="28"/>
          <w:szCs w:val="28"/>
        </w:rPr>
        <w:t>Для отримання більш детальної інформації необхідно звернутися до управління соціального захисту населення за адресою: вул. Центральна, 36, кабінет 103 або за телефоном 0958831812.</w:t>
      </w:r>
      <w:r w:rsidRPr="00966892">
        <w:rPr>
          <w:rFonts w:ascii="Times New Roman" w:hAnsi="Times New Roman" w:cs="Times New Roman"/>
          <w:snapToGrid w:val="0"/>
          <w:sz w:val="28"/>
          <w:szCs w:val="24"/>
        </w:rPr>
        <w:t xml:space="preserve"> </w:t>
      </w:r>
    </w:p>
    <w:p w:rsidR="006B55FA" w:rsidRPr="00E156C0" w:rsidRDefault="006B55FA" w:rsidP="006B55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4F4A" w:rsidRPr="00E156C0" w:rsidRDefault="00CB4F4A" w:rsidP="006B55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56C0">
        <w:rPr>
          <w:color w:val="000000"/>
        </w:rPr>
        <w:t> </w:t>
      </w:r>
    </w:p>
    <w:p w:rsidR="00D85109" w:rsidRDefault="00CB4F4A" w:rsidP="00C12CCA">
      <w:pPr>
        <w:pStyle w:val="a3"/>
        <w:spacing w:before="0" w:beforeAutospacing="0" w:after="150" w:afterAutospacing="0"/>
        <w:jc w:val="both"/>
      </w:pPr>
      <w:r w:rsidRPr="00E156C0">
        <w:rPr>
          <w:color w:val="000000"/>
        </w:rPr>
        <w:t> </w:t>
      </w:r>
      <w:bookmarkStart w:id="0" w:name="_GoBack"/>
      <w:bookmarkEnd w:id="0"/>
    </w:p>
    <w:sectPr w:rsidR="00D85109" w:rsidSect="000F456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2C"/>
    <w:rsid w:val="000A3B5D"/>
    <w:rsid w:val="000F4567"/>
    <w:rsid w:val="00135A5D"/>
    <w:rsid w:val="00177E2C"/>
    <w:rsid w:val="0023415C"/>
    <w:rsid w:val="00452B78"/>
    <w:rsid w:val="00477B9E"/>
    <w:rsid w:val="005615EA"/>
    <w:rsid w:val="00582A7C"/>
    <w:rsid w:val="005B7102"/>
    <w:rsid w:val="006B55FA"/>
    <w:rsid w:val="00711E75"/>
    <w:rsid w:val="00773085"/>
    <w:rsid w:val="00843EC2"/>
    <w:rsid w:val="008C39A2"/>
    <w:rsid w:val="008D7F0B"/>
    <w:rsid w:val="00913DA4"/>
    <w:rsid w:val="0094087D"/>
    <w:rsid w:val="00966892"/>
    <w:rsid w:val="00A50E72"/>
    <w:rsid w:val="00AC25DF"/>
    <w:rsid w:val="00B71654"/>
    <w:rsid w:val="00C12CCA"/>
    <w:rsid w:val="00C51CE8"/>
    <w:rsid w:val="00CB4F4A"/>
    <w:rsid w:val="00CD3FC5"/>
    <w:rsid w:val="00D307C5"/>
    <w:rsid w:val="00D32E42"/>
    <w:rsid w:val="00D85109"/>
    <w:rsid w:val="00E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 Indent"/>
    <w:basedOn w:val="a"/>
    <w:link w:val="a5"/>
    <w:rsid w:val="00966892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66892"/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 Indent"/>
    <w:basedOn w:val="a"/>
    <w:link w:val="a5"/>
    <w:rsid w:val="00966892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66892"/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09-2019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2020-09-09T10:13:00Z</cp:lastPrinted>
  <dcterms:created xsi:type="dcterms:W3CDTF">2020-09-09T08:59:00Z</dcterms:created>
  <dcterms:modified xsi:type="dcterms:W3CDTF">2020-09-09T10:13:00Z</dcterms:modified>
</cp:coreProperties>
</file>