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D" w:rsidRDefault="005A649D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 до проекту рішення</w:t>
      </w:r>
    </w:p>
    <w:p w:rsidR="005A649D" w:rsidRDefault="005A649D" w:rsidP="00A7132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E0076C">
        <w:rPr>
          <w:b/>
          <w:bCs/>
          <w:sz w:val="28"/>
          <w:szCs w:val="28"/>
          <w:lang w:val="uk-UA"/>
        </w:rPr>
        <w:t xml:space="preserve">Про </w:t>
      </w:r>
      <w:r w:rsidR="00306BD9">
        <w:rPr>
          <w:b/>
          <w:bCs/>
          <w:sz w:val="28"/>
          <w:szCs w:val="28"/>
          <w:lang w:val="uk-UA"/>
        </w:rPr>
        <w:t xml:space="preserve">укладення контракту з директором </w:t>
      </w:r>
      <w:r w:rsidR="007B4D3E">
        <w:rPr>
          <w:b/>
          <w:bCs/>
          <w:sz w:val="28"/>
          <w:szCs w:val="28"/>
          <w:lang w:val="uk-UA"/>
        </w:rPr>
        <w:t xml:space="preserve">Старобільської районної комунальної установи ФСК «Колос» Старобільської районної ради </w:t>
      </w:r>
      <w:r w:rsidR="00306BD9">
        <w:rPr>
          <w:b/>
          <w:bCs/>
          <w:sz w:val="28"/>
          <w:szCs w:val="28"/>
          <w:lang w:val="uk-UA"/>
        </w:rPr>
        <w:t>на новий строк</w:t>
      </w:r>
      <w:r>
        <w:rPr>
          <w:b/>
          <w:bCs/>
          <w:sz w:val="28"/>
          <w:szCs w:val="28"/>
          <w:lang w:val="uk-UA"/>
        </w:rPr>
        <w:t>»</w:t>
      </w:r>
    </w:p>
    <w:p w:rsidR="00DD514C" w:rsidRDefault="00DD514C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A7132C" w:rsidRDefault="00A7132C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336813" w:rsidRDefault="00336813" w:rsidP="00A7132C">
      <w:pPr>
        <w:spacing w:line="360" w:lineRule="auto"/>
        <w:ind w:right="14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даний час посаду директора </w:t>
      </w:r>
      <w:r w:rsidR="007B4D3E" w:rsidRPr="007B4D3E">
        <w:rPr>
          <w:bCs/>
          <w:sz w:val="28"/>
          <w:szCs w:val="28"/>
          <w:lang w:val="uk-UA"/>
        </w:rPr>
        <w:t>Старобільської районної комунальної установи ФСК «Колос» Старобільської районної ради</w:t>
      </w:r>
      <w:r w:rsidR="007B4D3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займає </w:t>
      </w:r>
      <w:r w:rsidR="007B4D3E">
        <w:rPr>
          <w:bCs/>
          <w:sz w:val="28"/>
          <w:szCs w:val="28"/>
          <w:lang w:val="uk-UA"/>
        </w:rPr>
        <w:t xml:space="preserve">Ямполь Геннадій Васильович, який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виконує свої обов’язки згідно з </w:t>
      </w:r>
      <w:r w:rsidR="00FD3B60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 xml:space="preserve">онтрактом, який укладено </w:t>
      </w:r>
      <w:r w:rsidR="007B4D3E">
        <w:rPr>
          <w:bCs/>
          <w:sz w:val="28"/>
          <w:szCs w:val="28"/>
          <w:lang w:val="uk-UA"/>
        </w:rPr>
        <w:t>06.06.2017</w:t>
      </w:r>
      <w:r>
        <w:rPr>
          <w:bCs/>
          <w:sz w:val="28"/>
          <w:szCs w:val="28"/>
          <w:lang w:val="uk-UA"/>
        </w:rPr>
        <w:t xml:space="preserve"> року строком на 1 рік.  Термін дії контракту спливає </w:t>
      </w:r>
      <w:r w:rsidR="007B4D3E">
        <w:rPr>
          <w:bCs/>
          <w:sz w:val="28"/>
          <w:szCs w:val="28"/>
          <w:lang w:val="uk-UA"/>
        </w:rPr>
        <w:t>06.06.2018 року</w:t>
      </w:r>
      <w:r>
        <w:rPr>
          <w:bCs/>
          <w:sz w:val="28"/>
          <w:szCs w:val="28"/>
          <w:lang w:val="uk-UA"/>
        </w:rPr>
        <w:t>.</w:t>
      </w:r>
    </w:p>
    <w:p w:rsidR="00336813" w:rsidRDefault="00336813" w:rsidP="00336813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5.5</w:t>
      </w:r>
      <w:r w:rsidRPr="00A7132C">
        <w:rPr>
          <w:sz w:val="28"/>
          <w:szCs w:val="28"/>
          <w:lang w:val="uk-UA"/>
        </w:rPr>
        <w:t xml:space="preserve">. </w:t>
      </w:r>
      <w:r w:rsidR="00FD3B60">
        <w:rPr>
          <w:sz w:val="28"/>
          <w:szCs w:val="28"/>
          <w:lang w:val="uk-UA"/>
        </w:rPr>
        <w:t>к</w:t>
      </w:r>
      <w:r w:rsidRPr="00A7132C">
        <w:rPr>
          <w:sz w:val="28"/>
          <w:szCs w:val="28"/>
          <w:lang w:val="uk-UA"/>
        </w:rPr>
        <w:t xml:space="preserve">онтакту з директором </w:t>
      </w:r>
      <w:r w:rsidR="007B4D3E">
        <w:rPr>
          <w:sz w:val="28"/>
          <w:szCs w:val="28"/>
          <w:lang w:val="uk-UA"/>
        </w:rPr>
        <w:t>Старобільської районної комунальної установи ФСК «Колос</w:t>
      </w:r>
      <w:r>
        <w:rPr>
          <w:sz w:val="28"/>
          <w:szCs w:val="28"/>
          <w:lang w:val="uk-UA"/>
        </w:rPr>
        <w:t>,</w:t>
      </w:r>
      <w:r w:rsidRPr="00A713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протягом двох останніх місяців строку його дії сторони можуть укласти угоду на новий строк. Якщо таку угоду до дня закінчення його дії не було укладено, </w:t>
      </w:r>
      <w:r w:rsidR="00FD3B6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онтракт вважається припиненим.</w:t>
      </w:r>
    </w:p>
    <w:p w:rsidR="000F17F9" w:rsidRDefault="000F17F9" w:rsidP="00336813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вимог даної норми директор комунально</w:t>
      </w:r>
      <w:r w:rsidR="007B4D3E">
        <w:rPr>
          <w:sz w:val="28"/>
          <w:szCs w:val="28"/>
          <w:lang w:val="uk-UA"/>
        </w:rPr>
        <w:t xml:space="preserve">ї установи </w:t>
      </w:r>
      <w:r>
        <w:rPr>
          <w:sz w:val="28"/>
          <w:szCs w:val="28"/>
          <w:lang w:val="uk-UA"/>
        </w:rPr>
        <w:t xml:space="preserve">надав на розгляд сесії районної ради заяву про продовження з ним </w:t>
      </w:r>
      <w:r w:rsidR="00FD3B6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онтракту, розрахунок заробітної плати та тривалість щорічної відпустки.</w:t>
      </w:r>
    </w:p>
    <w:p w:rsidR="007B4D3E" w:rsidRPr="007B4D3E" w:rsidRDefault="000F17F9" w:rsidP="007B4D3E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вище викладене, керуючись діючим </w:t>
      </w:r>
      <w:r w:rsidR="00FD3B6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онтрактом з директором районно</w:t>
      </w:r>
      <w:r w:rsidR="007B4D3E">
        <w:rPr>
          <w:sz w:val="28"/>
          <w:szCs w:val="28"/>
          <w:lang w:val="uk-UA"/>
        </w:rPr>
        <w:t>ї комунальної установи</w:t>
      </w:r>
      <w:r>
        <w:rPr>
          <w:sz w:val="28"/>
          <w:szCs w:val="28"/>
          <w:lang w:val="uk-UA"/>
        </w:rPr>
        <w:t xml:space="preserve">, на підставі заяви директора </w:t>
      </w:r>
      <w:r w:rsidR="007B4D3E">
        <w:rPr>
          <w:sz w:val="28"/>
          <w:szCs w:val="28"/>
          <w:lang w:val="uk-UA"/>
        </w:rPr>
        <w:t>установи</w:t>
      </w:r>
      <w:r w:rsidR="00D86AD5">
        <w:rPr>
          <w:sz w:val="28"/>
          <w:szCs w:val="28"/>
          <w:lang w:val="uk-UA"/>
        </w:rPr>
        <w:t xml:space="preserve"> на розгляд сесії </w:t>
      </w:r>
      <w:r w:rsidR="00E42254">
        <w:rPr>
          <w:sz w:val="28"/>
          <w:szCs w:val="28"/>
          <w:lang w:val="uk-UA"/>
        </w:rPr>
        <w:t xml:space="preserve">районної ради виноситься </w:t>
      </w:r>
      <w:r w:rsidR="007B4D3E">
        <w:rPr>
          <w:sz w:val="28"/>
          <w:szCs w:val="28"/>
          <w:lang w:val="uk-UA"/>
        </w:rPr>
        <w:t xml:space="preserve">проект рішення </w:t>
      </w:r>
      <w:r w:rsidR="007B4D3E">
        <w:rPr>
          <w:b/>
          <w:bCs/>
          <w:sz w:val="28"/>
          <w:szCs w:val="28"/>
          <w:lang w:val="uk-UA"/>
        </w:rPr>
        <w:t>«</w:t>
      </w:r>
      <w:r w:rsidR="007B4D3E" w:rsidRPr="007B4D3E">
        <w:rPr>
          <w:bCs/>
          <w:sz w:val="28"/>
          <w:szCs w:val="28"/>
          <w:lang w:val="uk-UA"/>
        </w:rPr>
        <w:t>Про укладення контракту з директором Старобільської районної комунальної установи ФСК «Колос» Старобільської районної ради на новий строк»</w:t>
      </w:r>
      <w:r w:rsidR="007B4D3E" w:rsidRPr="007B4D3E">
        <w:rPr>
          <w:bCs/>
          <w:sz w:val="28"/>
          <w:szCs w:val="28"/>
          <w:lang w:val="uk-UA"/>
        </w:rPr>
        <w:t>.</w:t>
      </w:r>
    </w:p>
    <w:p w:rsidR="007B4D3E" w:rsidRDefault="007B4D3E" w:rsidP="007B4D3E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A7132C" w:rsidRDefault="00A7132C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F2C89" w:rsidRPr="00A7132C" w:rsidRDefault="00DF2C89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7132C" w:rsidRPr="00A7132C" w:rsidRDefault="00A7132C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A7132C">
        <w:rPr>
          <w:sz w:val="28"/>
          <w:szCs w:val="28"/>
          <w:lang w:val="uk-UA"/>
        </w:rPr>
        <w:t xml:space="preserve">В.о. голови районної ради </w:t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  <w:t xml:space="preserve">С.А. Домарєв </w:t>
      </w:r>
    </w:p>
    <w:sectPr w:rsidR="00A7132C" w:rsidRPr="00A7132C" w:rsidSect="00A7132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9D"/>
    <w:rsid w:val="000F17F9"/>
    <w:rsid w:val="001A4194"/>
    <w:rsid w:val="002E03FD"/>
    <w:rsid w:val="00306BD9"/>
    <w:rsid w:val="00336813"/>
    <w:rsid w:val="005A649D"/>
    <w:rsid w:val="007B4D3E"/>
    <w:rsid w:val="008038FD"/>
    <w:rsid w:val="0088738F"/>
    <w:rsid w:val="00A7132C"/>
    <w:rsid w:val="00D86AD5"/>
    <w:rsid w:val="00DD514C"/>
    <w:rsid w:val="00DF2C89"/>
    <w:rsid w:val="00E42254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B4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B4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2018-05-02T12:13:00Z</cp:lastPrinted>
  <dcterms:created xsi:type="dcterms:W3CDTF">2018-04-24T13:20:00Z</dcterms:created>
  <dcterms:modified xsi:type="dcterms:W3CDTF">2018-05-02T12:26:00Z</dcterms:modified>
</cp:coreProperties>
</file>