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D4" w:rsidRDefault="00DB13D4" w:rsidP="00DB13D4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Технічне завдання на проект регіонального розвитку, що може</w:t>
      </w:r>
    </w:p>
    <w:p w:rsidR="00DB13D4" w:rsidRDefault="00DB13D4" w:rsidP="00DB13D4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реалізовуватися за рахунок коштів державного фонду регіонального розвитку</w:t>
      </w:r>
    </w:p>
    <w:p w:rsidR="00DB13D4" w:rsidRDefault="00DB13D4" w:rsidP="00DB13D4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 CYR" w:hAnsi="Times New Roman CYR" w:cs="Times New Roman CYR"/>
          <w:b/>
          <w:bCs/>
          <w:sz w:val="6"/>
          <w:szCs w:val="6"/>
          <w:lang w:val="uk-U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2410"/>
        <w:gridCol w:w="2126"/>
        <w:gridCol w:w="1418"/>
      </w:tblGrid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1. Назва програми і проекту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регіонального розвитку, що може реалізовуватися за рахунок коштів державного фонду регіонального розвитку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(далі – проект)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Реконструкція площинних споруд Старобільської РКУ ФСК «Колос» за адресою: м.</w:t>
            </w:r>
            <w:r w:rsidR="000E21E6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Старобільс</w:t>
            </w:r>
            <w:r w:rsidR="000E21E6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к, вул. Руднєва, буд.1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uk-UA"/>
              </w:rPr>
            </w:pPr>
          </w:p>
        </w:tc>
      </w:tr>
      <w:tr w:rsidR="00DB13D4" w:rsidTr="00DB13D4">
        <w:trPr>
          <w:trHeight w:val="2164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2. Номер і назва завдання з Державної стратегії регіонального розвитку та відповідної стратегії розвитку регіону, якому відповідає проект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Проект відповідає Державній стратегії регіонального розвитку: Ціль 2: Створення спортивної інфраструктури для занять фізичною культурою і спортом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Стратегії розвитку Луганської області до 2020 року: Стратегічна ціль 1. Завдання 1.2.5.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Покращити доступ до спортивної інфраструктури та підтримати розвиток спорту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3. Мета та завдання проекту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uk-UA"/>
              </w:rPr>
              <w:t>Мета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- задоволення потреб мешканців Старобільського району в заняттях фізичною культурою </w:t>
            </w:r>
            <w:r w:rsidR="00F3113D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залучення більш широкого кола громадян до занять </w:t>
            </w:r>
            <w:r w:rsidR="00F3113D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масовим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спортом шляхом зміцнення матеріально-технічної бази спортивної інфраструктури Старобільського району.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uk-UA"/>
              </w:rPr>
              <w:t>Завдання: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 підвищення рівня охоплення населення фізкультурно-оздоровчою та спортивною діяльністю;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- збереження і зміцнення здоров'я дітей, молоді та дорослого населення району;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 підготовка спортсменів до участі у змаганнях районного, обласного, всеукраїнського та навіть світового рівня;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 сприяння розвитку соціальної активності особистості;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 сприяння соціальній згуртованості громади району;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 сприяння формуванню позитивного іміджу Старобільського району.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4. Територія, на яку проект матиме вплив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8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Старобільський район Луганської області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5. Кількість населення, на яке поширюватиметься проект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Населення Старобільського району – 43,1 тис. осіб, з них дітей шкільного віку та молоді до 35 років – 14,5 тис. осіб. Окрім місцевого населення в районі зареєстровано 29,8 тис. осіб ВПО, з них більше 700 дітей шкільного віку та молоді.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6. Опис проблеми, на вирішення якої спрямований проект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Обмежений доступ мешканців району до якісних послуг фізичної культури та масового спорту через незадовільний технічний стан головної спортивної споруди Старобільського району - фізкультурно-спортивного комплексу «Колос»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7. Очікувані кількісні та якісні результати від реалізації проекту, інновації проекту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1. Кількість спортивних команд з різних видів спорту та різних вікових груп зросте на 5 од.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2. Кількість дітей та молодих людей, які займаються фізичною культурою та спортом збільшиться на 7% 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3. Кількість спортивних заходів районного рівня, проведених протягом року зросте на 15 од.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lastRenderedPageBreak/>
              <w:t>4. Кількість спортивних заходів обласного рівня, проведених протягом року зросте на 30%.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5. Поліпшення якості спортивних споруд ФСК «Колос» дозволить проводити змагання регіонального та всеукраїнського рівня.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6. Прискориться процес формування ціннісного ставлення до здоров'я та розвитку навичок здорового способу життя серед населення, особливо молодого покоління.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lastRenderedPageBreak/>
              <w:t>8. Основні заходи проекту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1. Проведення тендерних процедур, укладання угоди з підрядною організацією;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2. Реконструкція універсального спортивного майданчика для гри в хокей,  великий теніс, мініфутбол, ковзання на ковзанах;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3.Капітальний ремонт вхідної арки, огорожі, улаштування організованого водовідведення поверхових вод;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4.Будівництво майданчиків для гри у волейбол-баскетбол, мініфутбол - великий теніс;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5.Реконструкція бігових доріжок та трибун;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6. Зовнішнє освітлення стадіону.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9. Період реалізації проекту (з (місяць / рік) - до (місяць / рік)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З квітня 2020 р. – до грудня 2021 р.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B13D4" w:rsidTr="00DB13D4"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Обсяг фінансування проекту тис. грн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1 рік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2 рік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firstLine="104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DB13D4" w:rsidTr="00DB13D4"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3D4" w:rsidRDefault="00DB13D4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8E3713" w:rsidP="008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7282,019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3D4" w:rsidRDefault="008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10715,455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3D4" w:rsidRDefault="00DB13D4" w:rsidP="008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 </w:t>
            </w:r>
            <w:r w:rsidR="008E371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17997,474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11. Джерела фінансування проекту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Державний бюджет, місцевий бюджет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12. Учасники реалізації проекту та їх функції 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Старобільська райдержадміністрація в особі Гаркавого Анатолія Івановича, керівника заявника проекту, голови Старобільської РДА. Функції: виступає розпорядником коштів відповідних бюджетів, використовуючи їх лише за цільовим призначенням;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Старобільська РКУ ФСК «Колос» в особі Ямполя Геннадія Васильовича, директора СРКУ ФСК «Колос».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Функція: контроль ходу виконання капітального ремонту.</w:t>
            </w:r>
          </w:p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Будівельна організація – безпосередній виконавець проекту. Організації, що будуть здійснювати авторський та технічний нагляд в ході реалізації проекту.</w:t>
            </w:r>
          </w:p>
        </w:tc>
      </w:tr>
      <w:tr w:rsidR="00DB13D4" w:rsidTr="00DB13D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13. Інша інформація щодо проекту (за потреби)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D4" w:rsidRDefault="00DB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B13D4" w:rsidRPr="00564934" w:rsidRDefault="00DB13D4" w:rsidP="00DB13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36"/>
          <w:szCs w:val="36"/>
        </w:rPr>
      </w:pPr>
    </w:p>
    <w:sectPr w:rsidR="00DB13D4" w:rsidRPr="00564934" w:rsidSect="0024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DB13D4"/>
    <w:rsid w:val="000E21E6"/>
    <w:rsid w:val="00246F5F"/>
    <w:rsid w:val="00564934"/>
    <w:rsid w:val="006F15E7"/>
    <w:rsid w:val="008D0BE1"/>
    <w:rsid w:val="008E3713"/>
    <w:rsid w:val="00DB13D4"/>
    <w:rsid w:val="00F3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2019-04-24T05:53:00Z</cp:lastPrinted>
  <dcterms:created xsi:type="dcterms:W3CDTF">2019-04-23T13:27:00Z</dcterms:created>
  <dcterms:modified xsi:type="dcterms:W3CDTF">2019-05-08T11:23:00Z</dcterms:modified>
</cp:coreProperties>
</file>