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63" w:rsidRPr="00072718" w:rsidRDefault="00D77863" w:rsidP="00D77863">
      <w:pPr>
        <w:pStyle w:val="20"/>
        <w:shd w:val="clear" w:color="auto" w:fill="auto"/>
        <w:spacing w:before="0" w:after="0" w:line="240" w:lineRule="auto"/>
        <w:ind w:right="200"/>
        <w:rPr>
          <w:rFonts w:ascii="Times New Roman" w:hAnsi="Times New Roman" w:cs="Times New Roman"/>
          <w:b/>
        </w:rPr>
      </w:pPr>
      <w:r w:rsidRPr="00072718">
        <w:rPr>
          <w:rFonts w:ascii="Times New Roman" w:hAnsi="Times New Roman" w:cs="Times New Roman"/>
          <w:b/>
          <w:lang w:val="uk-UA"/>
        </w:rPr>
        <w:t>З</w:t>
      </w:r>
      <w:r w:rsidRPr="00072718">
        <w:rPr>
          <w:rFonts w:ascii="Times New Roman" w:hAnsi="Times New Roman" w:cs="Times New Roman"/>
          <w:b/>
        </w:rPr>
        <w:t xml:space="preserve"> В І Т</w:t>
      </w:r>
    </w:p>
    <w:p w:rsidR="00D77863" w:rsidRPr="00072718" w:rsidRDefault="00D77863" w:rsidP="00D77863">
      <w:pPr>
        <w:pStyle w:val="20"/>
        <w:shd w:val="clear" w:color="auto" w:fill="auto"/>
        <w:spacing w:before="0" w:after="304" w:line="240" w:lineRule="auto"/>
        <w:ind w:right="200"/>
        <w:rPr>
          <w:rFonts w:ascii="Times New Roman" w:hAnsi="Times New Roman" w:cs="Times New Roman"/>
          <w:b/>
        </w:rPr>
      </w:pPr>
      <w:r w:rsidRPr="00072718">
        <w:rPr>
          <w:rFonts w:ascii="Times New Roman" w:hAnsi="Times New Roman" w:cs="Times New Roman"/>
          <w:b/>
        </w:rPr>
        <w:t xml:space="preserve">про </w:t>
      </w:r>
      <w:proofErr w:type="spellStart"/>
      <w:r w:rsidRPr="00072718">
        <w:rPr>
          <w:rFonts w:ascii="Times New Roman" w:hAnsi="Times New Roman" w:cs="Times New Roman"/>
          <w:b/>
        </w:rPr>
        <w:t>виконання</w:t>
      </w:r>
      <w:proofErr w:type="spellEnd"/>
      <w:r w:rsidRPr="00072718">
        <w:rPr>
          <w:rFonts w:ascii="Times New Roman" w:hAnsi="Times New Roman" w:cs="Times New Roman"/>
          <w:b/>
        </w:rPr>
        <w:t xml:space="preserve"> </w:t>
      </w:r>
      <w:proofErr w:type="spellStart"/>
      <w:r w:rsidRPr="00072718">
        <w:rPr>
          <w:rFonts w:ascii="Times New Roman" w:hAnsi="Times New Roman" w:cs="Times New Roman"/>
          <w:b/>
          <w:lang w:val="uk-UA"/>
        </w:rPr>
        <w:t>Старобільської</w:t>
      </w:r>
      <w:proofErr w:type="spellEnd"/>
      <w:r w:rsidRPr="00072718">
        <w:rPr>
          <w:rFonts w:ascii="Times New Roman" w:hAnsi="Times New Roman" w:cs="Times New Roman"/>
          <w:b/>
          <w:lang w:val="uk-UA"/>
        </w:rPr>
        <w:t xml:space="preserve"> </w:t>
      </w:r>
      <w:r w:rsidRPr="00072718">
        <w:rPr>
          <w:rFonts w:ascii="Times New Roman" w:hAnsi="Times New Roman" w:cs="Times New Roman"/>
          <w:b/>
        </w:rPr>
        <w:t xml:space="preserve">районною державною </w:t>
      </w:r>
      <w:proofErr w:type="spellStart"/>
      <w:proofErr w:type="gramStart"/>
      <w:r w:rsidRPr="00072718">
        <w:rPr>
          <w:rFonts w:ascii="Times New Roman" w:hAnsi="Times New Roman" w:cs="Times New Roman"/>
          <w:b/>
        </w:rPr>
        <w:t>адм</w:t>
      </w:r>
      <w:proofErr w:type="gramEnd"/>
      <w:r w:rsidRPr="00072718">
        <w:rPr>
          <w:rFonts w:ascii="Times New Roman" w:hAnsi="Times New Roman" w:cs="Times New Roman"/>
          <w:b/>
        </w:rPr>
        <w:t>іністрацією</w:t>
      </w:r>
      <w:proofErr w:type="spellEnd"/>
      <w:r w:rsidRPr="00072718">
        <w:rPr>
          <w:rFonts w:ascii="Times New Roman" w:hAnsi="Times New Roman" w:cs="Times New Roman"/>
          <w:b/>
        </w:rPr>
        <w:br/>
      </w:r>
      <w:proofErr w:type="spellStart"/>
      <w:r w:rsidRPr="00072718">
        <w:rPr>
          <w:rFonts w:ascii="Times New Roman" w:hAnsi="Times New Roman" w:cs="Times New Roman"/>
          <w:b/>
        </w:rPr>
        <w:t>делегованих</w:t>
      </w:r>
      <w:proofErr w:type="spellEnd"/>
      <w:r w:rsidRPr="00072718">
        <w:rPr>
          <w:rFonts w:ascii="Times New Roman" w:hAnsi="Times New Roman" w:cs="Times New Roman"/>
          <w:b/>
        </w:rPr>
        <w:t xml:space="preserve"> районною радою </w:t>
      </w:r>
      <w:proofErr w:type="spellStart"/>
      <w:r w:rsidRPr="00072718">
        <w:rPr>
          <w:rFonts w:ascii="Times New Roman" w:hAnsi="Times New Roman" w:cs="Times New Roman"/>
          <w:b/>
        </w:rPr>
        <w:t>повноважень</w:t>
      </w:r>
      <w:proofErr w:type="spellEnd"/>
    </w:p>
    <w:p w:rsidR="00D77863" w:rsidRPr="00072718" w:rsidRDefault="00D77863" w:rsidP="00D77863">
      <w:pPr>
        <w:pStyle w:val="20"/>
        <w:shd w:val="clear" w:color="auto" w:fill="auto"/>
        <w:spacing w:before="0" w:after="0" w:line="240" w:lineRule="auto"/>
        <w:ind w:firstLine="920"/>
        <w:jc w:val="both"/>
        <w:rPr>
          <w:rFonts w:ascii="Times New Roman" w:hAnsi="Times New Roman" w:cs="Times New Roman"/>
        </w:rPr>
      </w:pPr>
      <w:proofErr w:type="spellStart"/>
      <w:r w:rsidRPr="00072718">
        <w:rPr>
          <w:rFonts w:ascii="Times New Roman" w:hAnsi="Times New Roman" w:cs="Times New Roman"/>
        </w:rPr>
        <w:t>Відповідно</w:t>
      </w:r>
      <w:proofErr w:type="spellEnd"/>
      <w:r w:rsidRPr="00072718">
        <w:rPr>
          <w:rFonts w:ascii="Times New Roman" w:hAnsi="Times New Roman" w:cs="Times New Roman"/>
        </w:rPr>
        <w:t xml:space="preserve"> до </w:t>
      </w:r>
      <w:proofErr w:type="spellStart"/>
      <w:r w:rsidRPr="00072718">
        <w:rPr>
          <w:rFonts w:ascii="Times New Roman" w:hAnsi="Times New Roman" w:cs="Times New Roman"/>
        </w:rPr>
        <w:t>статті</w:t>
      </w:r>
      <w:proofErr w:type="spellEnd"/>
      <w:r w:rsidRPr="00072718">
        <w:rPr>
          <w:rFonts w:ascii="Times New Roman" w:hAnsi="Times New Roman" w:cs="Times New Roman"/>
        </w:rPr>
        <w:t xml:space="preserve"> 44 Закону </w:t>
      </w:r>
      <w:proofErr w:type="spellStart"/>
      <w:r w:rsidRPr="00072718">
        <w:rPr>
          <w:rFonts w:ascii="Times New Roman" w:hAnsi="Times New Roman" w:cs="Times New Roman"/>
        </w:rPr>
        <w:t>України</w:t>
      </w:r>
      <w:proofErr w:type="spellEnd"/>
      <w:r w:rsidRPr="00072718">
        <w:rPr>
          <w:rFonts w:ascii="Times New Roman" w:hAnsi="Times New Roman" w:cs="Times New Roman"/>
        </w:rPr>
        <w:t xml:space="preserve"> „Про </w:t>
      </w:r>
      <w:proofErr w:type="spellStart"/>
      <w:r w:rsidRPr="00072718">
        <w:rPr>
          <w:rFonts w:ascii="Times New Roman" w:hAnsi="Times New Roman" w:cs="Times New Roman"/>
        </w:rPr>
        <w:t>міс</w:t>
      </w:r>
      <w:r w:rsidR="00072718">
        <w:rPr>
          <w:rFonts w:ascii="Times New Roman" w:hAnsi="Times New Roman" w:cs="Times New Roman"/>
        </w:rPr>
        <w:t>цеве</w:t>
      </w:r>
      <w:proofErr w:type="spellEnd"/>
      <w:r w:rsidR="00072718">
        <w:rPr>
          <w:rFonts w:ascii="Times New Roman" w:hAnsi="Times New Roman" w:cs="Times New Roman"/>
        </w:rPr>
        <w:t xml:space="preserve"> </w:t>
      </w:r>
      <w:proofErr w:type="spellStart"/>
      <w:r w:rsidR="00072718">
        <w:rPr>
          <w:rFonts w:ascii="Times New Roman" w:hAnsi="Times New Roman" w:cs="Times New Roman"/>
        </w:rPr>
        <w:t>самоврядування</w:t>
      </w:r>
      <w:proofErr w:type="spellEnd"/>
      <w:r w:rsidR="00072718">
        <w:rPr>
          <w:rFonts w:ascii="Times New Roman" w:hAnsi="Times New Roman" w:cs="Times New Roman"/>
        </w:rPr>
        <w:t xml:space="preserve"> в </w:t>
      </w:r>
      <w:proofErr w:type="spellStart"/>
      <w:r w:rsidR="00072718">
        <w:rPr>
          <w:rFonts w:ascii="Times New Roman" w:hAnsi="Times New Roman" w:cs="Times New Roman"/>
        </w:rPr>
        <w:t>Україні</w:t>
      </w:r>
      <w:proofErr w:type="spellEnd"/>
      <w:r w:rsidR="00072718">
        <w:rPr>
          <w:rFonts w:ascii="Times New Roman" w:hAnsi="Times New Roman" w:cs="Times New Roman"/>
        </w:rPr>
        <w:t xml:space="preserve">”, </w:t>
      </w:r>
      <w:r w:rsidRPr="00072718">
        <w:rPr>
          <w:rFonts w:ascii="Times New Roman" w:hAnsi="Times New Roman" w:cs="Times New Roman"/>
        </w:rPr>
        <w:t xml:space="preserve">статей 14, 29, 34 Закону </w:t>
      </w:r>
      <w:proofErr w:type="spellStart"/>
      <w:r w:rsidRPr="00072718">
        <w:rPr>
          <w:rFonts w:ascii="Times New Roman" w:hAnsi="Times New Roman" w:cs="Times New Roman"/>
        </w:rPr>
        <w:t>України</w:t>
      </w:r>
      <w:proofErr w:type="spellEnd"/>
      <w:r w:rsidRPr="00072718">
        <w:rPr>
          <w:rFonts w:ascii="Times New Roman" w:hAnsi="Times New Roman" w:cs="Times New Roman"/>
        </w:rPr>
        <w:t xml:space="preserve"> „Про </w:t>
      </w:r>
      <w:proofErr w:type="spellStart"/>
      <w:r w:rsidRPr="00072718">
        <w:rPr>
          <w:rFonts w:ascii="Times New Roman" w:hAnsi="Times New Roman" w:cs="Times New Roman"/>
        </w:rPr>
        <w:t>місцеві</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rPr>
        <w:t>державні</w:t>
      </w:r>
      <w:proofErr w:type="spellEnd"/>
      <w:r w:rsidRPr="00072718">
        <w:rPr>
          <w:rFonts w:ascii="Times New Roman" w:hAnsi="Times New Roman" w:cs="Times New Roman"/>
        </w:rPr>
        <w:t xml:space="preserve"> </w:t>
      </w:r>
      <w:proofErr w:type="spellStart"/>
      <w:proofErr w:type="gramStart"/>
      <w:r w:rsidRPr="00072718">
        <w:rPr>
          <w:rFonts w:ascii="Times New Roman" w:hAnsi="Times New Roman" w:cs="Times New Roman"/>
        </w:rPr>
        <w:t>адм</w:t>
      </w:r>
      <w:proofErr w:type="gramEnd"/>
      <w:r w:rsidRPr="00072718">
        <w:rPr>
          <w:rFonts w:ascii="Times New Roman" w:hAnsi="Times New Roman" w:cs="Times New Roman"/>
        </w:rPr>
        <w:t>іністрації</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lang w:val="uk-UA"/>
        </w:rPr>
        <w:t>Старобільська</w:t>
      </w:r>
      <w:proofErr w:type="spellEnd"/>
      <w:r w:rsidRPr="00072718">
        <w:rPr>
          <w:rFonts w:ascii="Times New Roman" w:hAnsi="Times New Roman" w:cs="Times New Roman"/>
          <w:lang w:val="uk-UA"/>
        </w:rPr>
        <w:t xml:space="preserve"> </w:t>
      </w:r>
      <w:proofErr w:type="spellStart"/>
      <w:r w:rsidRPr="00072718">
        <w:rPr>
          <w:rFonts w:ascii="Times New Roman" w:hAnsi="Times New Roman" w:cs="Times New Roman"/>
        </w:rPr>
        <w:t>райдержадміністрація</w:t>
      </w:r>
      <w:proofErr w:type="spellEnd"/>
      <w:r w:rsidRPr="00072718">
        <w:rPr>
          <w:rFonts w:ascii="Times New Roman" w:hAnsi="Times New Roman" w:cs="Times New Roman"/>
        </w:rPr>
        <w:t xml:space="preserve"> в 201</w:t>
      </w:r>
      <w:r w:rsidRPr="00072718">
        <w:rPr>
          <w:rFonts w:ascii="Times New Roman" w:hAnsi="Times New Roman" w:cs="Times New Roman"/>
          <w:lang w:val="uk-UA"/>
        </w:rPr>
        <w:t>7</w:t>
      </w:r>
      <w:r w:rsidRPr="00072718">
        <w:rPr>
          <w:rFonts w:ascii="Times New Roman" w:hAnsi="Times New Roman" w:cs="Times New Roman"/>
        </w:rPr>
        <w:t xml:space="preserve"> </w:t>
      </w:r>
      <w:proofErr w:type="spellStart"/>
      <w:r w:rsidRPr="00072718">
        <w:rPr>
          <w:rFonts w:ascii="Times New Roman" w:hAnsi="Times New Roman" w:cs="Times New Roman"/>
        </w:rPr>
        <w:t>році</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rPr>
        <w:t>забезпечила</w:t>
      </w:r>
      <w:proofErr w:type="spellEnd"/>
      <w:r w:rsidRPr="00072718">
        <w:rPr>
          <w:rFonts w:ascii="Times New Roman" w:hAnsi="Times New Roman" w:cs="Times New Roman"/>
        </w:rPr>
        <w:t xml:space="preserve"> </w:t>
      </w:r>
      <w:r w:rsidRPr="00072718">
        <w:rPr>
          <w:rFonts w:ascii="Times New Roman" w:hAnsi="Times New Roman" w:cs="Times New Roman"/>
          <w:lang w:val="uk-UA"/>
        </w:rPr>
        <w:t xml:space="preserve">належне </w:t>
      </w:r>
      <w:proofErr w:type="spellStart"/>
      <w:r w:rsidRPr="00072718">
        <w:rPr>
          <w:rFonts w:ascii="Times New Roman" w:hAnsi="Times New Roman" w:cs="Times New Roman"/>
        </w:rPr>
        <w:t>здійснення</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rPr>
        <w:t>повноважень</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rPr>
        <w:t>делеговані</w:t>
      </w:r>
      <w:proofErr w:type="spellEnd"/>
      <w:r w:rsidRPr="00072718">
        <w:rPr>
          <w:rFonts w:ascii="Times New Roman" w:hAnsi="Times New Roman" w:cs="Times New Roman"/>
        </w:rPr>
        <w:t xml:space="preserve"> </w:t>
      </w:r>
      <w:proofErr w:type="spellStart"/>
      <w:r w:rsidRPr="00072718">
        <w:rPr>
          <w:rFonts w:ascii="Times New Roman" w:hAnsi="Times New Roman" w:cs="Times New Roman"/>
        </w:rPr>
        <w:t>їй</w:t>
      </w:r>
      <w:proofErr w:type="spellEnd"/>
      <w:r w:rsidRPr="00072718">
        <w:rPr>
          <w:rFonts w:ascii="Times New Roman" w:hAnsi="Times New Roman" w:cs="Times New Roman"/>
        </w:rPr>
        <w:t xml:space="preserve"> районною радою.</w:t>
      </w:r>
    </w:p>
    <w:p w:rsidR="00072718" w:rsidRDefault="00072718" w:rsidP="00D77863">
      <w:pPr>
        <w:ind w:firstLine="709"/>
        <w:jc w:val="both"/>
        <w:rPr>
          <w:sz w:val="28"/>
          <w:szCs w:val="28"/>
          <w:lang w:val="ru-RU"/>
        </w:rPr>
      </w:pPr>
    </w:p>
    <w:p w:rsidR="00D77863" w:rsidRPr="00072718" w:rsidRDefault="00D77863" w:rsidP="00D77863">
      <w:pPr>
        <w:ind w:firstLine="709"/>
        <w:jc w:val="both"/>
        <w:rPr>
          <w:sz w:val="28"/>
          <w:szCs w:val="28"/>
        </w:rPr>
      </w:pPr>
      <w:r w:rsidRPr="00072718">
        <w:rPr>
          <w:sz w:val="28"/>
          <w:szCs w:val="28"/>
        </w:rPr>
        <w:t xml:space="preserve">Програма економічного і соціального розвитку </w:t>
      </w:r>
      <w:proofErr w:type="spellStart"/>
      <w:r w:rsidRPr="00072718">
        <w:rPr>
          <w:sz w:val="28"/>
          <w:szCs w:val="28"/>
        </w:rPr>
        <w:t>Старобільського</w:t>
      </w:r>
      <w:proofErr w:type="spellEnd"/>
      <w:r w:rsidRPr="00072718">
        <w:rPr>
          <w:sz w:val="28"/>
          <w:szCs w:val="28"/>
        </w:rPr>
        <w:t xml:space="preserve"> району на 2017 рік була розроблена в установлені законом терміни, подана на розгляд районної ради і затверджена рішенням ради №15/19 від 23.12.2016 року.</w:t>
      </w:r>
    </w:p>
    <w:p w:rsidR="00D77863" w:rsidRPr="00072718" w:rsidRDefault="00D77863" w:rsidP="00D77863">
      <w:pPr>
        <w:ind w:firstLine="709"/>
        <w:jc w:val="both"/>
        <w:rPr>
          <w:bCs/>
          <w:sz w:val="28"/>
          <w:szCs w:val="28"/>
        </w:rPr>
      </w:pPr>
      <w:r w:rsidRPr="00072718">
        <w:rPr>
          <w:bCs/>
          <w:iCs/>
          <w:sz w:val="28"/>
          <w:szCs w:val="28"/>
          <w:lang w:eastAsia="uk-UA"/>
        </w:rPr>
        <w:t>Програму розроблено з урахуванням завдань і положень Державної</w:t>
      </w:r>
      <w:r w:rsidRPr="00072718">
        <w:rPr>
          <w:sz w:val="28"/>
          <w:szCs w:val="28"/>
          <w:lang w:eastAsia="uk-UA"/>
        </w:rPr>
        <w:t xml:space="preserve"> Стратегії регіонального розвитку на період до 2020 року, яка затверджена постановою Кабінету Міністрів України від 6 серпня 2014 року №385</w:t>
      </w:r>
      <w:r w:rsidRPr="00072718">
        <w:rPr>
          <w:sz w:val="28"/>
          <w:szCs w:val="28"/>
        </w:rPr>
        <w:t xml:space="preserve">; вимог Постанови КМУ від 05.08.2015 року №558, Постанови КМУ від 01.07.2016 року №399, Стратегії розвитку Луганської області до 2020 року, затвердженої розпорядженням керівника обласної військово-цивільної адміністрації №272 від 26 червня 2015 року (зі змінами); </w:t>
      </w:r>
      <w:r w:rsidRPr="00072718">
        <w:rPr>
          <w:bCs/>
          <w:iCs/>
          <w:sz w:val="28"/>
          <w:szCs w:val="28"/>
        </w:rPr>
        <w:t xml:space="preserve">Стратегії економічного та соціального розвитку </w:t>
      </w:r>
      <w:proofErr w:type="spellStart"/>
      <w:r w:rsidRPr="00072718">
        <w:rPr>
          <w:bCs/>
          <w:iCs/>
          <w:sz w:val="28"/>
          <w:szCs w:val="28"/>
        </w:rPr>
        <w:t>Старобільського</w:t>
      </w:r>
      <w:proofErr w:type="spellEnd"/>
      <w:r w:rsidRPr="00072718">
        <w:rPr>
          <w:bCs/>
          <w:iCs/>
          <w:sz w:val="28"/>
          <w:szCs w:val="28"/>
        </w:rPr>
        <w:t xml:space="preserve"> району Луганської</w:t>
      </w:r>
      <w:r w:rsidRPr="00072718">
        <w:rPr>
          <w:sz w:val="28"/>
          <w:szCs w:val="28"/>
        </w:rPr>
        <w:t xml:space="preserve"> області на період до 2020 року «Нова </w:t>
      </w:r>
      <w:proofErr w:type="spellStart"/>
      <w:r w:rsidRPr="00072718">
        <w:rPr>
          <w:sz w:val="28"/>
          <w:szCs w:val="28"/>
        </w:rPr>
        <w:t>Старобільщина</w:t>
      </w:r>
      <w:proofErr w:type="spellEnd"/>
      <w:r w:rsidRPr="00072718">
        <w:rPr>
          <w:sz w:val="28"/>
          <w:szCs w:val="28"/>
        </w:rPr>
        <w:t xml:space="preserve"> – 2020», затвердженої рішенням районної ради від 16.03.2012 року №14/4</w:t>
      </w:r>
      <w:r w:rsidRPr="00072718">
        <w:rPr>
          <w:bCs/>
          <w:sz w:val="28"/>
          <w:szCs w:val="28"/>
        </w:rPr>
        <w:t>, яка в умовах законодавчих змін та проведення щорічного моніторингу потребувала доповнень та розробки Плану заходів.</w:t>
      </w:r>
    </w:p>
    <w:p w:rsidR="00D77863" w:rsidRPr="00072718" w:rsidRDefault="00D77863" w:rsidP="00D77863">
      <w:pPr>
        <w:ind w:firstLine="709"/>
        <w:jc w:val="both"/>
        <w:rPr>
          <w:rStyle w:val="21"/>
          <w:rFonts w:cs="Times New Roman"/>
          <w:b w:val="0"/>
          <w:bCs/>
          <w:color w:val="000000"/>
          <w:sz w:val="28"/>
          <w:szCs w:val="28"/>
          <w:lang w:eastAsia="uk-UA"/>
        </w:rPr>
      </w:pPr>
      <w:r w:rsidRPr="00072718">
        <w:rPr>
          <w:rStyle w:val="21"/>
          <w:rFonts w:cs="Times New Roman"/>
          <w:b w:val="0"/>
          <w:iCs/>
          <w:color w:val="000000"/>
          <w:sz w:val="28"/>
          <w:szCs w:val="28"/>
          <w:lang w:eastAsia="uk-UA"/>
        </w:rPr>
        <w:t>План заходів був</w:t>
      </w:r>
      <w:r w:rsidRPr="00072718">
        <w:rPr>
          <w:rStyle w:val="21"/>
          <w:rFonts w:cs="Times New Roman"/>
          <w:b w:val="0"/>
          <w:bCs/>
          <w:color w:val="000000"/>
          <w:sz w:val="28"/>
          <w:szCs w:val="28"/>
          <w:lang w:eastAsia="uk-UA"/>
        </w:rPr>
        <w:t xml:space="preserve"> розроблений, пройшов громадське обговорення та затверджений рішенням сесії райради №21/6 від 30.08.17 року.</w:t>
      </w:r>
    </w:p>
    <w:p w:rsidR="00D77863" w:rsidRPr="00072718" w:rsidRDefault="00D77863" w:rsidP="00D77863">
      <w:pPr>
        <w:ind w:firstLine="709"/>
        <w:jc w:val="both"/>
        <w:rPr>
          <w:sz w:val="28"/>
          <w:szCs w:val="28"/>
        </w:rPr>
      </w:pPr>
      <w:r w:rsidRPr="00072718">
        <w:rPr>
          <w:sz w:val="28"/>
          <w:szCs w:val="28"/>
        </w:rPr>
        <w:t>Щоквартально та після завершення року для заслуховування та затвердження підсумки виконання Програми надаються до районної ради.</w:t>
      </w:r>
    </w:p>
    <w:p w:rsidR="00D77863" w:rsidRPr="00072718" w:rsidRDefault="00D77863" w:rsidP="00D77863">
      <w:pPr>
        <w:tabs>
          <w:tab w:val="left" w:pos="0"/>
          <w:tab w:val="left" w:pos="142"/>
        </w:tabs>
        <w:autoSpaceDE w:val="0"/>
        <w:autoSpaceDN w:val="0"/>
        <w:adjustRightInd w:val="0"/>
        <w:jc w:val="both"/>
        <w:rPr>
          <w:sz w:val="28"/>
          <w:szCs w:val="28"/>
        </w:rPr>
      </w:pPr>
      <w:r w:rsidRPr="00072718">
        <w:rPr>
          <w:sz w:val="28"/>
          <w:szCs w:val="28"/>
        </w:rPr>
        <w:t xml:space="preserve">  Протягом звітного періоду відбулось заслуховування підсумків:</w:t>
      </w:r>
    </w:p>
    <w:p w:rsidR="00D77863" w:rsidRPr="00072718" w:rsidRDefault="00D77863" w:rsidP="00D77863">
      <w:pPr>
        <w:tabs>
          <w:tab w:val="left" w:pos="0"/>
          <w:tab w:val="left" w:pos="142"/>
        </w:tabs>
        <w:autoSpaceDE w:val="0"/>
        <w:autoSpaceDN w:val="0"/>
        <w:adjustRightInd w:val="0"/>
        <w:jc w:val="both"/>
        <w:rPr>
          <w:sz w:val="28"/>
          <w:szCs w:val="28"/>
        </w:rPr>
      </w:pPr>
      <w:r w:rsidRPr="00072718">
        <w:rPr>
          <w:sz w:val="28"/>
          <w:szCs w:val="28"/>
        </w:rPr>
        <w:t xml:space="preserve">«Про виконання Програми економічного і соціального розвитку </w:t>
      </w:r>
      <w:proofErr w:type="spellStart"/>
      <w:r w:rsidRPr="00072718">
        <w:rPr>
          <w:sz w:val="28"/>
          <w:szCs w:val="28"/>
        </w:rPr>
        <w:t>Старобільського</w:t>
      </w:r>
      <w:proofErr w:type="spellEnd"/>
      <w:r w:rsidRPr="00072718">
        <w:rPr>
          <w:sz w:val="28"/>
          <w:szCs w:val="28"/>
        </w:rPr>
        <w:t xml:space="preserve"> району на 2016 рік» (рішення райради № 16/1 від 15.03.2017р.), «Про виконання Програми економічного і соціального розвитку </w:t>
      </w:r>
      <w:proofErr w:type="spellStart"/>
      <w:r w:rsidRPr="00072718">
        <w:rPr>
          <w:sz w:val="28"/>
          <w:szCs w:val="28"/>
        </w:rPr>
        <w:t>Старобільського</w:t>
      </w:r>
      <w:proofErr w:type="spellEnd"/>
      <w:r w:rsidRPr="00072718">
        <w:rPr>
          <w:sz w:val="28"/>
          <w:szCs w:val="28"/>
        </w:rPr>
        <w:t xml:space="preserve"> району на 2017 рік за перше півріччя 2017 року» (рішення райради №21/5 від 30.08.17р.), «Про виконання Програми економічного і соціального розвитку </w:t>
      </w:r>
      <w:proofErr w:type="spellStart"/>
      <w:r w:rsidRPr="00072718">
        <w:rPr>
          <w:sz w:val="28"/>
          <w:szCs w:val="28"/>
        </w:rPr>
        <w:t>Старобільського</w:t>
      </w:r>
      <w:proofErr w:type="spellEnd"/>
      <w:r w:rsidRPr="00072718">
        <w:rPr>
          <w:sz w:val="28"/>
          <w:szCs w:val="28"/>
        </w:rPr>
        <w:t xml:space="preserve"> району на 2017 рік за 9 місяців 2017 року» (рішення райради №24/1 від 22.12.17р.).</w:t>
      </w:r>
    </w:p>
    <w:p w:rsidR="00D77863" w:rsidRPr="00072718" w:rsidRDefault="00D77863" w:rsidP="00D77863">
      <w:pPr>
        <w:ind w:firstLine="709"/>
        <w:jc w:val="both"/>
        <w:rPr>
          <w:bCs/>
          <w:iCs/>
          <w:sz w:val="28"/>
          <w:szCs w:val="28"/>
        </w:rPr>
      </w:pPr>
      <w:r w:rsidRPr="00072718">
        <w:rPr>
          <w:bCs/>
          <w:iCs/>
          <w:sz w:val="28"/>
          <w:szCs w:val="28"/>
        </w:rPr>
        <w:t xml:space="preserve">Протягом 2017 року в </w:t>
      </w:r>
      <w:proofErr w:type="spellStart"/>
      <w:r w:rsidRPr="00072718">
        <w:rPr>
          <w:bCs/>
          <w:iCs/>
          <w:sz w:val="28"/>
          <w:szCs w:val="28"/>
        </w:rPr>
        <w:t>Старобільському</w:t>
      </w:r>
      <w:proofErr w:type="spellEnd"/>
      <w:r w:rsidRPr="00072718">
        <w:rPr>
          <w:bCs/>
          <w:iCs/>
          <w:sz w:val="28"/>
          <w:szCs w:val="28"/>
        </w:rPr>
        <w:t xml:space="preserve"> районі діяло 34 районні програми, з них фінансувалися 24. Було використано коштів районного бюджету у загальній сумі 5,7 млн. грн., при плані фінансування 6,3 млн. грн. </w:t>
      </w:r>
    </w:p>
    <w:p w:rsidR="00D77863" w:rsidRPr="00072718" w:rsidRDefault="00D77863" w:rsidP="00D77863">
      <w:pPr>
        <w:pStyle w:val="20"/>
        <w:shd w:val="clear" w:color="auto" w:fill="auto"/>
        <w:spacing w:before="0" w:after="0" w:line="240" w:lineRule="auto"/>
        <w:ind w:firstLine="920"/>
        <w:jc w:val="both"/>
        <w:rPr>
          <w:rFonts w:ascii="Times New Roman" w:hAnsi="Times New Roman" w:cs="Times New Roman"/>
          <w:lang w:val="uk-UA"/>
        </w:rPr>
      </w:pPr>
      <w:r w:rsidRPr="00072718">
        <w:rPr>
          <w:rFonts w:ascii="Times New Roman" w:hAnsi="Times New Roman" w:cs="Times New Roman"/>
          <w:lang w:val="uk-UA"/>
        </w:rPr>
        <w:t xml:space="preserve">Хід виконання 34–ох районних програм, які були затверджені відповідними рішеннями районної ради та діяли протягом 2017 року постійно аналізувалися галузевими структурними підрозділами райдержадміністрації, розглядалися на засіданнях колегій, нарадах </w:t>
      </w:r>
      <w:r w:rsidRPr="00072718">
        <w:rPr>
          <w:rFonts w:ascii="Times New Roman" w:hAnsi="Times New Roman" w:cs="Times New Roman"/>
          <w:lang w:val="uk-UA"/>
        </w:rPr>
        <w:lastRenderedPageBreak/>
        <w:t>райдержадміністрації.</w:t>
      </w:r>
    </w:p>
    <w:p w:rsidR="00072718" w:rsidRDefault="00072718" w:rsidP="00D77863">
      <w:pPr>
        <w:pStyle w:val="20"/>
        <w:shd w:val="clear" w:color="auto" w:fill="auto"/>
        <w:spacing w:before="0" w:after="0" w:line="240" w:lineRule="auto"/>
        <w:ind w:firstLine="900"/>
        <w:jc w:val="both"/>
        <w:rPr>
          <w:rFonts w:ascii="Times New Roman" w:hAnsi="Times New Roman" w:cs="Times New Roman"/>
          <w:lang w:val="uk-UA"/>
        </w:rPr>
      </w:pPr>
      <w:r>
        <w:rPr>
          <w:rFonts w:ascii="Times New Roman" w:hAnsi="Times New Roman" w:cs="Times New Roman"/>
          <w:lang w:val="uk-UA"/>
        </w:rPr>
        <w:t>____________________________________________________________</w:t>
      </w:r>
    </w:p>
    <w:p w:rsidR="00D77863" w:rsidRPr="00072718" w:rsidRDefault="00D77863" w:rsidP="00D77863">
      <w:pPr>
        <w:pStyle w:val="20"/>
        <w:shd w:val="clear" w:color="auto" w:fill="auto"/>
        <w:spacing w:before="0" w:after="0" w:line="240" w:lineRule="auto"/>
        <w:ind w:firstLine="900"/>
        <w:jc w:val="both"/>
        <w:rPr>
          <w:rFonts w:ascii="Times New Roman" w:hAnsi="Times New Roman" w:cs="Times New Roman"/>
          <w:lang w:val="uk-UA"/>
        </w:rPr>
      </w:pPr>
      <w:r w:rsidRPr="00072718">
        <w:rPr>
          <w:rFonts w:ascii="Times New Roman" w:hAnsi="Times New Roman" w:cs="Times New Roman"/>
          <w:lang w:val="uk-UA"/>
        </w:rPr>
        <w:t>З метою узгодження політики розвитку району з пріоритетними напрямами соціально-економічного розвитку області структурними підрозділами райдержадміністрації щорічно розробляються та направляються до облдержадміністрації основні прогнозні показники економічного і соціального розвитку району на наступний рік та прогноз надходжень до бюджетів різних рівнів.</w:t>
      </w:r>
    </w:p>
    <w:p w:rsidR="00D77863" w:rsidRPr="00072718" w:rsidRDefault="00D77863" w:rsidP="00D77863">
      <w:pPr>
        <w:tabs>
          <w:tab w:val="left" w:pos="4140"/>
        </w:tabs>
        <w:ind w:firstLine="709"/>
        <w:jc w:val="both"/>
        <w:rPr>
          <w:sz w:val="28"/>
          <w:szCs w:val="28"/>
        </w:rPr>
      </w:pPr>
      <w:r w:rsidRPr="00072718">
        <w:rPr>
          <w:sz w:val="28"/>
          <w:szCs w:val="28"/>
        </w:rPr>
        <w:t xml:space="preserve">На виконання запита Департаменту економічного розвитку, торгівлі та туризму ОДА в вересні 2017 року були надані проектні ідеї </w:t>
      </w:r>
      <w:proofErr w:type="spellStart"/>
      <w:r w:rsidRPr="00072718">
        <w:rPr>
          <w:sz w:val="28"/>
          <w:szCs w:val="28"/>
        </w:rPr>
        <w:t>Старобільського</w:t>
      </w:r>
      <w:proofErr w:type="spellEnd"/>
      <w:r w:rsidRPr="00072718">
        <w:rPr>
          <w:sz w:val="28"/>
          <w:szCs w:val="28"/>
        </w:rPr>
        <w:t xml:space="preserve"> району для їх актуалізації до плану заходів на 2017-2018 роки до Стратегії розвитку </w:t>
      </w:r>
      <w:proofErr w:type="spellStart"/>
      <w:r w:rsidRPr="00072718">
        <w:rPr>
          <w:sz w:val="28"/>
          <w:szCs w:val="28"/>
        </w:rPr>
        <w:t>Старобільського</w:t>
      </w:r>
      <w:proofErr w:type="spellEnd"/>
      <w:r w:rsidRPr="00072718">
        <w:rPr>
          <w:sz w:val="28"/>
          <w:szCs w:val="28"/>
        </w:rPr>
        <w:t xml:space="preserve"> району.</w:t>
      </w:r>
    </w:p>
    <w:p w:rsidR="00D77863" w:rsidRPr="00072718" w:rsidRDefault="00D77863" w:rsidP="00D77863">
      <w:pPr>
        <w:tabs>
          <w:tab w:val="left" w:pos="4140"/>
        </w:tabs>
        <w:jc w:val="both"/>
        <w:rPr>
          <w:sz w:val="28"/>
          <w:szCs w:val="28"/>
        </w:rPr>
      </w:pPr>
      <w:r w:rsidRPr="00072718">
        <w:rPr>
          <w:sz w:val="28"/>
          <w:szCs w:val="28"/>
        </w:rPr>
        <w:t xml:space="preserve">  На виконання протокольного доручення №22 від 20.10.17р. засідання Комітету з актуалізації Стратегії розвитку Луганської області до 2020 року, наприкінці жовтня 2017 року до Департаменту економічного розвитку, торгівлі та туризму ОДА були надані технічні завдання на проекти регіонального розвитку, реалізація яких планується в 2019-2020 роках для включення їх до Плану заходів Стратегії Луганської області, а саме:</w:t>
      </w:r>
    </w:p>
    <w:p w:rsidR="00D77863" w:rsidRPr="00072718" w:rsidRDefault="00D77863" w:rsidP="00D77863">
      <w:pPr>
        <w:numPr>
          <w:ilvl w:val="0"/>
          <w:numId w:val="1"/>
        </w:numPr>
        <w:tabs>
          <w:tab w:val="left" w:pos="4140"/>
        </w:tabs>
        <w:jc w:val="both"/>
        <w:rPr>
          <w:bCs/>
          <w:i/>
          <w:iCs/>
          <w:sz w:val="28"/>
          <w:szCs w:val="28"/>
        </w:rPr>
      </w:pPr>
      <w:r w:rsidRPr="00072718">
        <w:rPr>
          <w:bCs/>
          <w:i/>
          <w:iCs/>
          <w:sz w:val="28"/>
          <w:szCs w:val="28"/>
        </w:rPr>
        <w:t xml:space="preserve">Створення соціального прозорого офісу </w:t>
      </w:r>
    </w:p>
    <w:p w:rsidR="00D77863" w:rsidRPr="00072718" w:rsidRDefault="00D77863" w:rsidP="00D77863">
      <w:pPr>
        <w:numPr>
          <w:ilvl w:val="0"/>
          <w:numId w:val="1"/>
        </w:numPr>
        <w:tabs>
          <w:tab w:val="left" w:pos="4140"/>
        </w:tabs>
        <w:jc w:val="both"/>
        <w:rPr>
          <w:bCs/>
          <w:i/>
          <w:iCs/>
          <w:sz w:val="28"/>
          <w:szCs w:val="28"/>
        </w:rPr>
      </w:pPr>
      <w:r w:rsidRPr="00072718">
        <w:rPr>
          <w:bCs/>
          <w:i/>
          <w:iCs/>
          <w:sz w:val="28"/>
          <w:szCs w:val="28"/>
        </w:rPr>
        <w:t xml:space="preserve">Реконструкція площинних споруд </w:t>
      </w:r>
      <w:proofErr w:type="spellStart"/>
      <w:r w:rsidRPr="00072718">
        <w:rPr>
          <w:bCs/>
          <w:i/>
          <w:iCs/>
          <w:sz w:val="28"/>
          <w:szCs w:val="28"/>
        </w:rPr>
        <w:t>Старобільської</w:t>
      </w:r>
      <w:proofErr w:type="spellEnd"/>
      <w:r w:rsidRPr="00072718">
        <w:rPr>
          <w:bCs/>
          <w:i/>
          <w:iCs/>
          <w:sz w:val="28"/>
          <w:szCs w:val="28"/>
        </w:rPr>
        <w:t xml:space="preserve"> РКУ ФСК «Колос». Перша черга «Реконструкція універсального спортивного майданчику для гри в хокей, великий теніс, міні футбол, ковзання на ковзанах </w:t>
      </w:r>
    </w:p>
    <w:p w:rsidR="00D77863" w:rsidRPr="00072718" w:rsidRDefault="00D77863" w:rsidP="00D77863">
      <w:pPr>
        <w:numPr>
          <w:ilvl w:val="0"/>
          <w:numId w:val="1"/>
        </w:numPr>
        <w:tabs>
          <w:tab w:val="left" w:pos="4140"/>
        </w:tabs>
        <w:jc w:val="both"/>
        <w:rPr>
          <w:bCs/>
          <w:i/>
          <w:iCs/>
          <w:sz w:val="28"/>
          <w:szCs w:val="28"/>
        </w:rPr>
      </w:pPr>
      <w:r w:rsidRPr="00072718">
        <w:rPr>
          <w:bCs/>
          <w:i/>
          <w:iCs/>
          <w:sz w:val="28"/>
          <w:szCs w:val="28"/>
        </w:rPr>
        <w:t xml:space="preserve">Будівництво забійного цеху ВРХ та свиней </w:t>
      </w:r>
    </w:p>
    <w:p w:rsidR="00D77863" w:rsidRPr="00072718" w:rsidRDefault="00D77863" w:rsidP="00D77863">
      <w:pPr>
        <w:numPr>
          <w:ilvl w:val="0"/>
          <w:numId w:val="1"/>
        </w:numPr>
        <w:tabs>
          <w:tab w:val="left" w:pos="4140"/>
        </w:tabs>
        <w:jc w:val="both"/>
        <w:rPr>
          <w:bCs/>
          <w:iCs/>
          <w:sz w:val="28"/>
          <w:szCs w:val="28"/>
        </w:rPr>
      </w:pPr>
      <w:r w:rsidRPr="00072718">
        <w:rPr>
          <w:bCs/>
          <w:i/>
          <w:iCs/>
          <w:sz w:val="28"/>
          <w:szCs w:val="28"/>
        </w:rPr>
        <w:t xml:space="preserve">Будівництво в місті </w:t>
      </w:r>
      <w:proofErr w:type="spellStart"/>
      <w:r w:rsidRPr="00072718">
        <w:rPr>
          <w:bCs/>
          <w:i/>
          <w:iCs/>
          <w:sz w:val="28"/>
          <w:szCs w:val="28"/>
        </w:rPr>
        <w:t>Старобільськ</w:t>
      </w:r>
      <w:proofErr w:type="spellEnd"/>
      <w:r w:rsidRPr="00072718">
        <w:rPr>
          <w:bCs/>
          <w:i/>
          <w:iCs/>
          <w:sz w:val="28"/>
          <w:szCs w:val="28"/>
        </w:rPr>
        <w:t xml:space="preserve"> плавального спортивного басейну</w:t>
      </w:r>
    </w:p>
    <w:p w:rsidR="00D77863" w:rsidRPr="00072718" w:rsidRDefault="00D77863" w:rsidP="007657A9">
      <w:pPr>
        <w:pStyle w:val="23"/>
        <w:spacing w:line="240" w:lineRule="auto"/>
        <w:ind w:left="0"/>
        <w:jc w:val="both"/>
        <w:rPr>
          <w:sz w:val="28"/>
          <w:szCs w:val="28"/>
        </w:rPr>
      </w:pPr>
      <w:r w:rsidRPr="00072718">
        <w:rPr>
          <w:sz w:val="28"/>
          <w:szCs w:val="28"/>
        </w:rPr>
        <w:t xml:space="preserve">На виконання листів Луганської облдержадміністрації № 6/11-2684 від 24.05.2017р. та № 22-09/02-2887 від 19.12.2017р. щодо надання пропозицій до проекту Регіональної цільової програми «Розвиток та підтримка малого і середнього підприємництва в Луганській області на 2018-2020 роки», </w:t>
      </w:r>
      <w:proofErr w:type="spellStart"/>
      <w:r w:rsidRPr="00072718">
        <w:rPr>
          <w:sz w:val="28"/>
          <w:szCs w:val="28"/>
        </w:rPr>
        <w:t>Старобільська</w:t>
      </w:r>
      <w:proofErr w:type="spellEnd"/>
      <w:r w:rsidRPr="00072718">
        <w:rPr>
          <w:sz w:val="28"/>
          <w:szCs w:val="28"/>
        </w:rPr>
        <w:t xml:space="preserve"> райдержадміністрація запропонувала включити до Програми проведення міжрайонної виставки-ярмарку «Слобожанщина – 2018 - 2020», присвяченої Дню підприємця.</w:t>
      </w:r>
    </w:p>
    <w:p w:rsidR="00072718" w:rsidRPr="00EF30F1" w:rsidRDefault="00072718" w:rsidP="00D77863">
      <w:pPr>
        <w:ind w:firstLine="709"/>
        <w:jc w:val="both"/>
        <w:rPr>
          <w:bCs/>
          <w:iCs/>
          <w:sz w:val="28"/>
          <w:szCs w:val="28"/>
        </w:rPr>
      </w:pPr>
      <w:r w:rsidRPr="00EF30F1">
        <w:rPr>
          <w:bCs/>
          <w:iCs/>
          <w:sz w:val="28"/>
          <w:szCs w:val="28"/>
        </w:rPr>
        <w:t>_____________________________________________________________</w:t>
      </w:r>
    </w:p>
    <w:p w:rsidR="00D77863" w:rsidRPr="00072718" w:rsidRDefault="00D77863" w:rsidP="00D77863">
      <w:pPr>
        <w:ind w:firstLine="709"/>
        <w:jc w:val="both"/>
        <w:rPr>
          <w:bCs/>
          <w:iCs/>
          <w:color w:val="000000"/>
          <w:sz w:val="28"/>
          <w:szCs w:val="28"/>
        </w:rPr>
      </w:pPr>
      <w:r w:rsidRPr="00072718">
        <w:rPr>
          <w:bCs/>
          <w:iCs/>
          <w:sz w:val="28"/>
          <w:szCs w:val="28"/>
        </w:rPr>
        <w:t xml:space="preserve">За результатами моніторингу соціально-економічного розвитку </w:t>
      </w:r>
      <w:r w:rsidRPr="00072718">
        <w:rPr>
          <w:bCs/>
          <w:iCs/>
          <w:color w:val="000000"/>
          <w:sz w:val="28"/>
          <w:szCs w:val="28"/>
        </w:rPr>
        <w:t xml:space="preserve">райдержадміністрацій і виконкомів міських рад міст обласного значення </w:t>
      </w:r>
      <w:r w:rsidRPr="00072718">
        <w:rPr>
          <w:b/>
          <w:bCs/>
          <w:i/>
          <w:iCs/>
          <w:color w:val="000000"/>
          <w:sz w:val="28"/>
          <w:szCs w:val="28"/>
        </w:rPr>
        <w:t>(за 9 місяців 2017 року)</w:t>
      </w:r>
      <w:r w:rsidRPr="00072718">
        <w:rPr>
          <w:bCs/>
          <w:iCs/>
          <w:color w:val="000000"/>
          <w:sz w:val="28"/>
          <w:szCs w:val="28"/>
        </w:rPr>
        <w:t xml:space="preserve">, </w:t>
      </w:r>
      <w:proofErr w:type="spellStart"/>
      <w:r w:rsidRPr="00072718">
        <w:rPr>
          <w:bCs/>
          <w:iCs/>
          <w:color w:val="000000"/>
          <w:sz w:val="28"/>
          <w:szCs w:val="28"/>
        </w:rPr>
        <w:t>Старобільський</w:t>
      </w:r>
      <w:proofErr w:type="spellEnd"/>
      <w:r w:rsidRPr="00072718">
        <w:rPr>
          <w:bCs/>
          <w:iCs/>
          <w:color w:val="000000"/>
          <w:sz w:val="28"/>
          <w:szCs w:val="28"/>
        </w:rPr>
        <w:t xml:space="preserve"> район зайняв 1 підсумкове рейтингове місце серед районів області (12 районів).</w:t>
      </w:r>
    </w:p>
    <w:p w:rsidR="00D77863" w:rsidRPr="00072718" w:rsidRDefault="00D77863" w:rsidP="00D77863">
      <w:pPr>
        <w:tabs>
          <w:tab w:val="left" w:pos="0"/>
          <w:tab w:val="left" w:pos="142"/>
        </w:tabs>
        <w:jc w:val="both"/>
        <w:rPr>
          <w:sz w:val="28"/>
          <w:szCs w:val="28"/>
        </w:rPr>
      </w:pPr>
      <w:r w:rsidRPr="00072718">
        <w:rPr>
          <w:sz w:val="28"/>
          <w:szCs w:val="28"/>
        </w:rPr>
        <w:tab/>
      </w:r>
      <w:r w:rsidRPr="00072718">
        <w:rPr>
          <w:sz w:val="28"/>
          <w:szCs w:val="28"/>
        </w:rPr>
        <w:tab/>
        <w:t xml:space="preserve">За період з січня 2017 р. по листопад 2017р. включно в </w:t>
      </w:r>
      <w:proofErr w:type="spellStart"/>
      <w:r w:rsidRPr="00072718">
        <w:rPr>
          <w:sz w:val="28"/>
          <w:szCs w:val="28"/>
        </w:rPr>
        <w:t>Старобільському</w:t>
      </w:r>
      <w:proofErr w:type="spellEnd"/>
      <w:r w:rsidRPr="00072718">
        <w:rPr>
          <w:sz w:val="28"/>
          <w:szCs w:val="28"/>
        </w:rPr>
        <w:t xml:space="preserve"> районі забезпечено зростання </w:t>
      </w:r>
      <w:r w:rsidRPr="00072718">
        <w:rPr>
          <w:b/>
          <w:bCs/>
          <w:i/>
          <w:iCs/>
          <w:sz w:val="28"/>
          <w:szCs w:val="28"/>
        </w:rPr>
        <w:t>темпу росту реалізованої промислової продукції</w:t>
      </w:r>
      <w:r w:rsidRPr="00072718">
        <w:rPr>
          <w:sz w:val="28"/>
          <w:szCs w:val="28"/>
        </w:rPr>
        <w:t>, а саме за 11 міс. 2017р. темп росту реалізованої промислової продукції по району склав 464,3 млн. грн., або 122,5% до аналогічного періоду 2016 року.</w:t>
      </w:r>
    </w:p>
    <w:p w:rsidR="00D77863" w:rsidRPr="00072718" w:rsidRDefault="00D77863" w:rsidP="00D77863">
      <w:pPr>
        <w:ind w:firstLine="709"/>
        <w:jc w:val="both"/>
        <w:rPr>
          <w:bCs/>
          <w:sz w:val="28"/>
          <w:szCs w:val="28"/>
        </w:rPr>
      </w:pPr>
      <w:r w:rsidRPr="00072718">
        <w:rPr>
          <w:color w:val="000000"/>
          <w:sz w:val="28"/>
          <w:szCs w:val="28"/>
        </w:rPr>
        <w:lastRenderedPageBreak/>
        <w:t xml:space="preserve">За рейтинговою оцінкою </w:t>
      </w:r>
      <w:proofErr w:type="spellStart"/>
      <w:r w:rsidRPr="00072718">
        <w:rPr>
          <w:bCs/>
          <w:sz w:val="28"/>
          <w:szCs w:val="28"/>
        </w:rPr>
        <w:t>Старобільський</w:t>
      </w:r>
      <w:proofErr w:type="spellEnd"/>
      <w:r w:rsidRPr="00072718">
        <w:rPr>
          <w:bCs/>
          <w:sz w:val="28"/>
          <w:szCs w:val="28"/>
        </w:rPr>
        <w:t xml:space="preserve"> район займає </w:t>
      </w:r>
      <w:r w:rsidRPr="00072718">
        <w:rPr>
          <w:bCs/>
          <w:sz w:val="28"/>
          <w:szCs w:val="28"/>
          <w:u w:val="single"/>
        </w:rPr>
        <w:t>5 місце</w:t>
      </w:r>
      <w:r w:rsidRPr="00072718">
        <w:rPr>
          <w:bCs/>
          <w:sz w:val="28"/>
          <w:szCs w:val="28"/>
        </w:rPr>
        <w:t xml:space="preserve"> серед районів Луганської області</w:t>
      </w:r>
      <w:r w:rsidRPr="00072718">
        <w:rPr>
          <w:color w:val="000000"/>
          <w:sz w:val="28"/>
          <w:szCs w:val="28"/>
        </w:rPr>
        <w:t xml:space="preserve"> за показником «</w:t>
      </w:r>
      <w:r w:rsidRPr="00072718">
        <w:rPr>
          <w:bCs/>
          <w:sz w:val="28"/>
          <w:szCs w:val="28"/>
        </w:rPr>
        <w:t>Обсяг реалізованої промислової продукції на душу населення за січень-вересень».</w:t>
      </w:r>
    </w:p>
    <w:p w:rsidR="00D77863" w:rsidRPr="00072718" w:rsidRDefault="00D77863" w:rsidP="00D77863">
      <w:pPr>
        <w:ind w:firstLine="709"/>
        <w:jc w:val="both"/>
        <w:rPr>
          <w:bCs/>
          <w:sz w:val="28"/>
          <w:szCs w:val="28"/>
        </w:rPr>
      </w:pPr>
      <w:r w:rsidRPr="00072718">
        <w:rPr>
          <w:sz w:val="28"/>
          <w:szCs w:val="28"/>
        </w:rPr>
        <w:t xml:space="preserve">За результатами моніторингу соціально-економічного розвитку міст обласного значення та районів області за січень-вересень 2017 року за напрямком економічна ефективність (куди входять також показники оцінювання роботи агропромислового комплексу району) район зайняв </w:t>
      </w:r>
      <w:r w:rsidRPr="00072718">
        <w:rPr>
          <w:b/>
          <w:bCs/>
          <w:sz w:val="28"/>
          <w:szCs w:val="28"/>
        </w:rPr>
        <w:t>третє</w:t>
      </w:r>
      <w:r w:rsidRPr="00072718">
        <w:rPr>
          <w:bCs/>
          <w:sz w:val="28"/>
          <w:szCs w:val="28"/>
        </w:rPr>
        <w:t xml:space="preserve"> підсумкове рейтингове місце серед районів області.</w:t>
      </w:r>
    </w:p>
    <w:p w:rsidR="00D77863" w:rsidRPr="00072718" w:rsidRDefault="00D77863" w:rsidP="00D77863">
      <w:pPr>
        <w:tabs>
          <w:tab w:val="left" w:pos="2910"/>
        </w:tabs>
        <w:ind w:firstLine="709"/>
        <w:jc w:val="both"/>
        <w:rPr>
          <w:sz w:val="28"/>
          <w:szCs w:val="28"/>
        </w:rPr>
      </w:pPr>
      <w:r w:rsidRPr="00072718">
        <w:rPr>
          <w:bCs/>
          <w:sz w:val="28"/>
          <w:szCs w:val="28"/>
        </w:rPr>
        <w:t xml:space="preserve">Загалом </w:t>
      </w:r>
      <w:r w:rsidRPr="00072718">
        <w:rPr>
          <w:iCs/>
          <w:sz w:val="28"/>
          <w:szCs w:val="28"/>
        </w:rPr>
        <w:t>в АПК району</w:t>
      </w:r>
      <w:r w:rsidRPr="00072718">
        <w:rPr>
          <w:bCs/>
          <w:sz w:val="28"/>
          <w:szCs w:val="28"/>
        </w:rPr>
        <w:t xml:space="preserve"> питома вага задіяної у виробництві</w:t>
      </w:r>
      <w:r w:rsidRPr="00072718">
        <w:rPr>
          <w:sz w:val="28"/>
          <w:szCs w:val="28"/>
        </w:rPr>
        <w:t xml:space="preserve"> ріллі по сільськогосподарських підприємствах становить 70% від наявної її кількості.</w:t>
      </w:r>
    </w:p>
    <w:p w:rsidR="00D77863" w:rsidRPr="00072718" w:rsidRDefault="00D77863" w:rsidP="00D77863">
      <w:pPr>
        <w:tabs>
          <w:tab w:val="left" w:pos="2910"/>
        </w:tabs>
        <w:ind w:firstLine="709"/>
        <w:jc w:val="both"/>
        <w:rPr>
          <w:sz w:val="28"/>
          <w:szCs w:val="28"/>
        </w:rPr>
      </w:pPr>
      <w:r w:rsidRPr="00072718">
        <w:rPr>
          <w:sz w:val="28"/>
          <w:szCs w:val="28"/>
        </w:rPr>
        <w:t xml:space="preserve">По валовому збору зерна ранніх зернових та зернобобових культур у 2017 році район посів </w:t>
      </w:r>
      <w:r w:rsidRPr="00072718">
        <w:rPr>
          <w:b/>
          <w:sz w:val="28"/>
          <w:szCs w:val="28"/>
        </w:rPr>
        <w:t>друге місце</w:t>
      </w:r>
      <w:r w:rsidRPr="00072718">
        <w:rPr>
          <w:sz w:val="28"/>
          <w:szCs w:val="28"/>
        </w:rPr>
        <w:t xml:space="preserve"> в області.</w:t>
      </w:r>
    </w:p>
    <w:p w:rsidR="00D77863" w:rsidRPr="00072718" w:rsidRDefault="00D77863" w:rsidP="00D77863">
      <w:pPr>
        <w:tabs>
          <w:tab w:val="left" w:pos="2910"/>
        </w:tabs>
        <w:ind w:firstLine="709"/>
        <w:jc w:val="both"/>
        <w:rPr>
          <w:sz w:val="28"/>
          <w:szCs w:val="28"/>
        </w:rPr>
      </w:pPr>
      <w:r w:rsidRPr="00072718">
        <w:rPr>
          <w:sz w:val="28"/>
          <w:szCs w:val="28"/>
        </w:rPr>
        <w:t xml:space="preserve">За підсумками 2017 року загальний валовий збір зерна складає </w:t>
      </w:r>
      <w:r w:rsidR="0004535B">
        <w:rPr>
          <w:sz w:val="28"/>
          <w:szCs w:val="28"/>
        </w:rPr>
        <w:t>11</w:t>
      </w:r>
      <w:bookmarkStart w:id="0" w:name="_GoBack"/>
      <w:bookmarkEnd w:id="0"/>
      <w:r w:rsidRPr="00072718">
        <w:rPr>
          <w:sz w:val="28"/>
          <w:szCs w:val="28"/>
        </w:rPr>
        <w:t>2,1 тис. тонн при середній урожайності зернових 33,7 ц/га, що на 12% більше планового показника.</w:t>
      </w:r>
    </w:p>
    <w:p w:rsidR="00072718" w:rsidRPr="00EF30F1" w:rsidRDefault="00072718" w:rsidP="00D77863">
      <w:pPr>
        <w:ind w:firstLine="708"/>
        <w:jc w:val="both"/>
        <w:rPr>
          <w:b/>
          <w:bCs/>
          <w:sz w:val="28"/>
          <w:szCs w:val="28"/>
          <w:u w:val="single"/>
        </w:rPr>
      </w:pPr>
      <w:r w:rsidRPr="00EF30F1">
        <w:rPr>
          <w:b/>
          <w:bCs/>
          <w:sz w:val="28"/>
          <w:szCs w:val="28"/>
          <w:u w:val="single"/>
        </w:rPr>
        <w:t>_____________________________________________________________</w:t>
      </w:r>
    </w:p>
    <w:p w:rsidR="00D77863" w:rsidRPr="00072718" w:rsidRDefault="00D77863" w:rsidP="00D77863">
      <w:pPr>
        <w:ind w:firstLine="708"/>
        <w:jc w:val="both"/>
        <w:rPr>
          <w:sz w:val="28"/>
          <w:szCs w:val="28"/>
        </w:rPr>
      </w:pPr>
      <w:r w:rsidRPr="00072718">
        <w:rPr>
          <w:sz w:val="28"/>
          <w:szCs w:val="28"/>
        </w:rPr>
        <w:t xml:space="preserve">Управління фінансів </w:t>
      </w:r>
      <w:proofErr w:type="spellStart"/>
      <w:r w:rsidRPr="00072718">
        <w:rPr>
          <w:sz w:val="28"/>
          <w:szCs w:val="28"/>
        </w:rPr>
        <w:t>Старобільської</w:t>
      </w:r>
      <w:proofErr w:type="spellEnd"/>
      <w:r w:rsidRPr="00072718">
        <w:rPr>
          <w:sz w:val="28"/>
          <w:szCs w:val="28"/>
        </w:rPr>
        <w:t xml:space="preserve"> райдержадміністрації з метою визначення обсягу базової чи реверсної дотації на наступний бюджетний період щорічно надає інформацію щодо фактичних надходжень податку на доходи фізичних осіб до місцевого бюджету у попередньому бюджетному періоді.</w:t>
      </w:r>
    </w:p>
    <w:p w:rsidR="00D77863" w:rsidRPr="00072718" w:rsidRDefault="00D77863" w:rsidP="00D77863">
      <w:pPr>
        <w:tabs>
          <w:tab w:val="left" w:pos="560"/>
        </w:tabs>
        <w:ind w:firstLine="709"/>
        <w:jc w:val="both"/>
        <w:rPr>
          <w:b/>
          <w:bCs/>
          <w:i/>
          <w:sz w:val="28"/>
          <w:szCs w:val="28"/>
        </w:rPr>
      </w:pPr>
      <w:r w:rsidRPr="00072718">
        <w:rPr>
          <w:b/>
          <w:bCs/>
          <w:i/>
          <w:sz w:val="28"/>
          <w:szCs w:val="28"/>
        </w:rPr>
        <w:t>Бюджетні надходження</w:t>
      </w:r>
    </w:p>
    <w:p w:rsidR="00D77863" w:rsidRPr="00072718" w:rsidRDefault="00D77863" w:rsidP="00D77863">
      <w:pPr>
        <w:ind w:firstLine="709"/>
        <w:jc w:val="both"/>
        <w:rPr>
          <w:bCs/>
          <w:sz w:val="28"/>
          <w:szCs w:val="28"/>
        </w:rPr>
      </w:pPr>
      <w:r w:rsidRPr="00072718">
        <w:rPr>
          <w:b/>
          <w:bCs/>
          <w:i/>
          <w:iCs/>
          <w:sz w:val="28"/>
          <w:szCs w:val="28"/>
          <w:u w:val="single"/>
        </w:rPr>
        <w:t xml:space="preserve">За даними управління фінансів </w:t>
      </w:r>
      <w:r w:rsidRPr="00072718">
        <w:rPr>
          <w:bCs/>
          <w:sz w:val="28"/>
          <w:szCs w:val="28"/>
        </w:rPr>
        <w:t>с</w:t>
      </w:r>
      <w:r w:rsidRPr="00072718">
        <w:rPr>
          <w:sz w:val="28"/>
          <w:szCs w:val="28"/>
        </w:rPr>
        <w:t xml:space="preserve">таном на 1 січня 2018 року до загального фонду зведеного бюджету </w:t>
      </w:r>
      <w:proofErr w:type="spellStart"/>
      <w:r w:rsidRPr="00072718">
        <w:rPr>
          <w:sz w:val="28"/>
          <w:szCs w:val="28"/>
        </w:rPr>
        <w:t>Старобільського</w:t>
      </w:r>
      <w:proofErr w:type="spellEnd"/>
      <w:r w:rsidRPr="00072718">
        <w:rPr>
          <w:sz w:val="28"/>
          <w:szCs w:val="28"/>
        </w:rPr>
        <w:t xml:space="preserve"> району надійшло </w:t>
      </w:r>
      <w:r w:rsidRPr="00072718">
        <w:rPr>
          <w:bCs/>
          <w:sz w:val="28"/>
          <w:szCs w:val="28"/>
        </w:rPr>
        <w:t xml:space="preserve">147 млн. 357,6 тис. грн. податків і зборів при плані з урахуванням внесених змін 140 </w:t>
      </w:r>
      <w:proofErr w:type="spellStart"/>
      <w:r w:rsidRPr="00072718">
        <w:rPr>
          <w:bCs/>
          <w:sz w:val="28"/>
          <w:szCs w:val="28"/>
        </w:rPr>
        <w:t>мл</w:t>
      </w:r>
      <w:proofErr w:type="spellEnd"/>
      <w:r w:rsidRPr="00072718">
        <w:rPr>
          <w:bCs/>
          <w:sz w:val="28"/>
          <w:szCs w:val="28"/>
        </w:rPr>
        <w:t xml:space="preserve">н. 65,6 тис. грн. Затверджений з урахуванням внесених змін показник виконано на 105,2%, понад плану бюджети отримали 7 млн. 292,0 тис. грн. Порівняно до 2016 року надходження збільшились на 35 </w:t>
      </w:r>
      <w:proofErr w:type="spellStart"/>
      <w:r w:rsidRPr="00072718">
        <w:rPr>
          <w:bCs/>
          <w:sz w:val="28"/>
          <w:szCs w:val="28"/>
        </w:rPr>
        <w:t>млн</w:t>
      </w:r>
      <w:proofErr w:type="spellEnd"/>
      <w:r w:rsidRPr="00072718">
        <w:rPr>
          <w:bCs/>
          <w:sz w:val="28"/>
          <w:szCs w:val="28"/>
        </w:rPr>
        <w:t>. 705,4 тис. грн.</w:t>
      </w:r>
    </w:p>
    <w:p w:rsidR="00D77863" w:rsidRPr="00072718" w:rsidRDefault="00D77863" w:rsidP="00D77863">
      <w:pPr>
        <w:ind w:firstLine="709"/>
        <w:jc w:val="both"/>
        <w:rPr>
          <w:sz w:val="28"/>
          <w:szCs w:val="28"/>
        </w:rPr>
      </w:pPr>
      <w:r w:rsidRPr="00072718">
        <w:rPr>
          <w:sz w:val="28"/>
          <w:szCs w:val="28"/>
        </w:rPr>
        <w:t>Перевиконання відбулося за рахунок декількох чинників:</w:t>
      </w:r>
    </w:p>
    <w:p w:rsidR="00D77863" w:rsidRPr="00072718" w:rsidRDefault="00D77863" w:rsidP="00D77863">
      <w:pPr>
        <w:ind w:firstLine="709"/>
        <w:jc w:val="both"/>
        <w:rPr>
          <w:sz w:val="28"/>
          <w:szCs w:val="28"/>
        </w:rPr>
      </w:pPr>
      <w:r w:rsidRPr="00072718">
        <w:rPr>
          <w:sz w:val="28"/>
          <w:szCs w:val="28"/>
        </w:rPr>
        <w:t>- збільшення надходжень по податку на доходи фізичних осіб, який є основним джерелом наповнення доходної частини бюджету;</w:t>
      </w:r>
    </w:p>
    <w:p w:rsidR="00D77863" w:rsidRPr="00072718" w:rsidRDefault="00D77863" w:rsidP="00D77863">
      <w:pPr>
        <w:ind w:firstLine="709"/>
        <w:jc w:val="both"/>
        <w:rPr>
          <w:sz w:val="28"/>
          <w:szCs w:val="28"/>
        </w:rPr>
      </w:pPr>
      <w:r w:rsidRPr="00072718">
        <w:rPr>
          <w:sz w:val="28"/>
          <w:szCs w:val="28"/>
        </w:rPr>
        <w:t>- збільшення ставок місцевих податків збільшило надходження податку на нерухоме майно, відмінне від земельної ділянки, земельного податку, орендної плати за землю та єдиного податку.</w:t>
      </w:r>
    </w:p>
    <w:p w:rsidR="00D77863" w:rsidRPr="00072718" w:rsidRDefault="00D77863" w:rsidP="00D77863">
      <w:pPr>
        <w:shd w:val="clear" w:color="auto" w:fill="FFFFFF"/>
        <w:ind w:firstLine="709"/>
        <w:jc w:val="both"/>
        <w:rPr>
          <w:bCs/>
          <w:iCs/>
          <w:color w:val="000000"/>
          <w:sz w:val="28"/>
          <w:szCs w:val="28"/>
        </w:rPr>
      </w:pPr>
      <w:r w:rsidRPr="00072718">
        <w:rPr>
          <w:b/>
          <w:i/>
          <w:color w:val="000000"/>
          <w:sz w:val="28"/>
          <w:szCs w:val="28"/>
          <w:u w:val="single"/>
        </w:rPr>
        <w:t>За даними ОДПІ</w:t>
      </w:r>
      <w:r w:rsidRPr="00072718">
        <w:rPr>
          <w:color w:val="000000"/>
          <w:sz w:val="28"/>
          <w:szCs w:val="28"/>
        </w:rPr>
        <w:t xml:space="preserve"> </w:t>
      </w:r>
      <w:r w:rsidRPr="00072718">
        <w:rPr>
          <w:bCs/>
          <w:iCs/>
          <w:color w:val="000000"/>
          <w:sz w:val="28"/>
          <w:szCs w:val="28"/>
        </w:rPr>
        <w:t xml:space="preserve">від платників податків, зареєстрованих у </w:t>
      </w:r>
      <w:proofErr w:type="spellStart"/>
      <w:r w:rsidRPr="00072718">
        <w:rPr>
          <w:bCs/>
          <w:iCs/>
          <w:color w:val="000000"/>
          <w:sz w:val="28"/>
          <w:szCs w:val="28"/>
        </w:rPr>
        <w:t>Старобільському</w:t>
      </w:r>
      <w:proofErr w:type="spellEnd"/>
      <w:r w:rsidRPr="00072718">
        <w:rPr>
          <w:bCs/>
          <w:iCs/>
          <w:color w:val="000000"/>
          <w:sz w:val="28"/>
          <w:szCs w:val="28"/>
        </w:rPr>
        <w:t xml:space="preserve"> районі за 2017 рік надійшло до </w:t>
      </w:r>
      <w:r w:rsidRPr="00072718">
        <w:rPr>
          <w:bCs/>
          <w:iCs/>
          <w:color w:val="000000"/>
          <w:spacing w:val="1"/>
          <w:sz w:val="28"/>
          <w:szCs w:val="28"/>
        </w:rPr>
        <w:t xml:space="preserve">Зведеного бюджету 317 млн. 303,2 тис. грн. податків та платежів, що більше фактичних надходжень 2016 року </w:t>
      </w:r>
      <w:r w:rsidRPr="00072718">
        <w:rPr>
          <w:bCs/>
          <w:iCs/>
          <w:color w:val="000000"/>
          <w:spacing w:val="5"/>
          <w:sz w:val="28"/>
          <w:szCs w:val="28"/>
        </w:rPr>
        <w:t xml:space="preserve">на 93 млн. 267,2 тис. грн., або в 1,4 рази (факт 2016 року – 224 млн. 36,0 </w:t>
      </w:r>
      <w:r w:rsidRPr="00072718">
        <w:rPr>
          <w:bCs/>
          <w:iCs/>
          <w:color w:val="000000"/>
          <w:sz w:val="28"/>
          <w:szCs w:val="28"/>
        </w:rPr>
        <w:t>тис. грн.).</w:t>
      </w:r>
    </w:p>
    <w:p w:rsidR="00EE058C" w:rsidRDefault="00EE058C"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p>
    <w:p w:rsidR="00EE058C" w:rsidRDefault="00EE058C"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p>
    <w:p w:rsidR="00EE058C" w:rsidRDefault="00EE058C"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p>
    <w:p w:rsidR="00EE058C" w:rsidRDefault="00EE058C"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p>
    <w:p w:rsidR="00D77863" w:rsidRDefault="00D77863"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r w:rsidRPr="00072718">
        <w:rPr>
          <w:b/>
          <w:i/>
          <w:color w:val="000000"/>
          <w:sz w:val="28"/>
          <w:szCs w:val="28"/>
        </w:rPr>
        <w:lastRenderedPageBreak/>
        <w:t>Б</w:t>
      </w:r>
      <w:r w:rsidRPr="00072718">
        <w:rPr>
          <w:b/>
          <w:i/>
          <w:color w:val="000000"/>
          <w:spacing w:val="-3"/>
          <w:sz w:val="28"/>
          <w:szCs w:val="28"/>
        </w:rPr>
        <w:t xml:space="preserve">юджетоутворюючі </w:t>
      </w:r>
      <w:r w:rsidRPr="00072718">
        <w:rPr>
          <w:b/>
          <w:i/>
          <w:color w:val="000000"/>
          <w:sz w:val="28"/>
          <w:szCs w:val="28"/>
        </w:rPr>
        <w:t>платники податку на доходи фізичних осіб (100%):</w:t>
      </w:r>
    </w:p>
    <w:p w:rsidR="00EE058C" w:rsidRPr="00EE058C" w:rsidRDefault="00EE058C" w:rsidP="00D77863">
      <w:pPr>
        <w:widowControl w:val="0"/>
        <w:shd w:val="clear" w:color="auto" w:fill="FFFFFF"/>
        <w:tabs>
          <w:tab w:val="left" w:pos="7513"/>
          <w:tab w:val="right" w:pos="9924"/>
        </w:tabs>
        <w:autoSpaceDE w:val="0"/>
        <w:autoSpaceDN w:val="0"/>
        <w:adjustRightInd w:val="0"/>
        <w:ind w:firstLine="709"/>
        <w:jc w:val="both"/>
        <w:rPr>
          <w:b/>
          <w:i/>
          <w:color w:val="000000"/>
          <w:sz w:val="28"/>
          <w:szCs w:val="28"/>
          <w:lang w:val="ru-RU"/>
        </w:rPr>
      </w:pPr>
    </w:p>
    <w:tbl>
      <w:tblPr>
        <w:tblW w:w="9300" w:type="dxa"/>
        <w:tblInd w:w="103" w:type="dxa"/>
        <w:tblLook w:val="0000" w:firstRow="0" w:lastRow="0" w:firstColumn="0" w:lastColumn="0" w:noHBand="0" w:noVBand="0"/>
      </w:tblPr>
      <w:tblGrid>
        <w:gridCol w:w="594"/>
        <w:gridCol w:w="1436"/>
        <w:gridCol w:w="5739"/>
        <w:gridCol w:w="1531"/>
      </w:tblGrid>
      <w:tr w:rsidR="00D77863" w:rsidRPr="00072718" w:rsidTr="005C7DF6">
        <w:trPr>
          <w:trHeight w:val="855"/>
        </w:trPr>
        <w:tc>
          <w:tcPr>
            <w:tcW w:w="594" w:type="dxa"/>
            <w:tcBorders>
              <w:top w:val="single" w:sz="4" w:space="0" w:color="auto"/>
              <w:left w:val="single" w:sz="4" w:space="0" w:color="auto"/>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olor w:val="000000"/>
                <w:sz w:val="28"/>
                <w:szCs w:val="28"/>
              </w:rPr>
            </w:pPr>
            <w:r w:rsidRPr="00072718">
              <w:rPr>
                <w:color w:val="000000"/>
                <w:sz w:val="28"/>
                <w:szCs w:val="28"/>
              </w:rPr>
              <w:t>№ п/</w:t>
            </w:r>
            <w:proofErr w:type="spellStart"/>
            <w:r w:rsidRPr="00072718">
              <w:rPr>
                <w:color w:val="000000"/>
                <w:sz w:val="28"/>
                <w:szCs w:val="28"/>
              </w:rPr>
              <w:t>п</w:t>
            </w:r>
            <w:proofErr w:type="spellEnd"/>
          </w:p>
        </w:tc>
        <w:tc>
          <w:tcPr>
            <w:tcW w:w="1436" w:type="dxa"/>
            <w:tcBorders>
              <w:top w:val="single" w:sz="4" w:space="0" w:color="auto"/>
              <w:left w:val="nil"/>
              <w:bottom w:val="single" w:sz="4" w:space="0" w:color="auto"/>
              <w:right w:val="single" w:sz="4" w:space="0" w:color="auto"/>
            </w:tcBorders>
            <w:vAlign w:val="center"/>
          </w:tcPr>
          <w:p w:rsidR="00D77863" w:rsidRPr="00072718" w:rsidRDefault="00D77863" w:rsidP="005C7DF6">
            <w:pPr>
              <w:widowControl w:val="0"/>
              <w:autoSpaceDE w:val="0"/>
              <w:autoSpaceDN w:val="0"/>
              <w:adjustRightInd w:val="0"/>
              <w:jc w:val="center"/>
              <w:rPr>
                <w:b/>
                <w:bCs/>
                <w:color w:val="000000"/>
                <w:sz w:val="28"/>
                <w:szCs w:val="28"/>
              </w:rPr>
            </w:pPr>
            <w:r w:rsidRPr="00072718">
              <w:rPr>
                <w:b/>
                <w:bCs/>
                <w:color w:val="000000"/>
                <w:sz w:val="28"/>
                <w:szCs w:val="28"/>
              </w:rPr>
              <w:t>Код платника</w:t>
            </w:r>
          </w:p>
        </w:tc>
        <w:tc>
          <w:tcPr>
            <w:tcW w:w="5739" w:type="dxa"/>
            <w:tcBorders>
              <w:top w:val="single" w:sz="4" w:space="0" w:color="auto"/>
              <w:left w:val="nil"/>
              <w:bottom w:val="single" w:sz="4" w:space="0" w:color="auto"/>
              <w:right w:val="single" w:sz="4" w:space="0" w:color="auto"/>
            </w:tcBorders>
            <w:vAlign w:val="center"/>
          </w:tcPr>
          <w:p w:rsidR="00D77863" w:rsidRPr="00072718" w:rsidRDefault="00D77863" w:rsidP="005C7DF6">
            <w:pPr>
              <w:widowControl w:val="0"/>
              <w:autoSpaceDE w:val="0"/>
              <w:autoSpaceDN w:val="0"/>
              <w:adjustRightInd w:val="0"/>
              <w:jc w:val="center"/>
              <w:rPr>
                <w:b/>
                <w:bCs/>
                <w:color w:val="000000"/>
                <w:sz w:val="28"/>
                <w:szCs w:val="28"/>
              </w:rPr>
            </w:pPr>
            <w:r w:rsidRPr="00072718">
              <w:rPr>
                <w:b/>
                <w:bCs/>
                <w:color w:val="000000"/>
                <w:sz w:val="28"/>
                <w:szCs w:val="28"/>
              </w:rPr>
              <w:t>НАЗВА ПЛАТНИКА</w:t>
            </w:r>
          </w:p>
        </w:tc>
        <w:tc>
          <w:tcPr>
            <w:tcW w:w="1531" w:type="dxa"/>
            <w:tcBorders>
              <w:top w:val="single" w:sz="4" w:space="0" w:color="auto"/>
              <w:left w:val="nil"/>
              <w:bottom w:val="single" w:sz="4" w:space="0" w:color="auto"/>
              <w:right w:val="single" w:sz="4" w:space="0" w:color="auto"/>
            </w:tcBorders>
            <w:vAlign w:val="center"/>
          </w:tcPr>
          <w:p w:rsidR="00D77863" w:rsidRPr="00072718" w:rsidRDefault="00D77863" w:rsidP="005C7DF6">
            <w:pPr>
              <w:widowControl w:val="0"/>
              <w:autoSpaceDE w:val="0"/>
              <w:autoSpaceDN w:val="0"/>
              <w:adjustRightInd w:val="0"/>
              <w:jc w:val="center"/>
              <w:rPr>
                <w:b/>
                <w:bCs/>
                <w:color w:val="000000"/>
                <w:sz w:val="28"/>
                <w:szCs w:val="28"/>
              </w:rPr>
            </w:pPr>
            <w:r w:rsidRPr="00072718">
              <w:rPr>
                <w:b/>
                <w:bCs/>
                <w:color w:val="000000"/>
                <w:sz w:val="28"/>
                <w:szCs w:val="28"/>
              </w:rPr>
              <w:t xml:space="preserve">Сплачено за 2017 рік, в </w:t>
            </w:r>
            <w:proofErr w:type="spellStart"/>
            <w:r w:rsidRPr="00072718">
              <w:rPr>
                <w:b/>
                <w:bCs/>
                <w:color w:val="000000"/>
                <w:sz w:val="28"/>
                <w:szCs w:val="28"/>
              </w:rPr>
              <w:t>тис.грн</w:t>
            </w:r>
            <w:proofErr w:type="spellEnd"/>
            <w:r w:rsidRPr="00072718">
              <w:rPr>
                <w:b/>
                <w:bCs/>
                <w:color w:val="000000"/>
                <w:sz w:val="28"/>
                <w:szCs w:val="28"/>
              </w:rPr>
              <w:t>.</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1</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14321736</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ВІЙСЬКОВА ЧАСТИНА 9938</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35216,8</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2</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2142129</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ВІДДІЛ ОСВІТИ СТАРОБІЛЬСЬКОЇ РДА</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14906,9</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3</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2125131</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ДЗ «ЛНУ ІМЕНІ ТАРАСА ШЕВЧЕНКА»</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9944,8</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4</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31443937</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ТОВ «ЛУГАНСЬКЕ ЕНЕРГЕТИЧНЕ ОБ'ЄДНАННЯ»</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8113,1</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5</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1983714</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КУ «СТАРОБІЛЬСЬКЕ РТМО»</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5054,1</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6</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952798</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ТОВ «СТАРОБІЛЬСЬКИЙ ЕЛЕВАТОР»</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4835,0</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7</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40108845</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РВ ГУ НП України В ЛУГАНСЬКІЙ ОБЛАСТІ</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3772,9</w:t>
            </w:r>
          </w:p>
        </w:tc>
      </w:tr>
      <w:tr w:rsidR="00D77863" w:rsidRPr="00072718" w:rsidTr="005C7DF6">
        <w:trPr>
          <w:trHeight w:val="300"/>
        </w:trPr>
        <w:tc>
          <w:tcPr>
            <w:tcW w:w="594" w:type="dxa"/>
            <w:tcBorders>
              <w:top w:val="nil"/>
              <w:left w:val="single" w:sz="4" w:space="0" w:color="auto"/>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8</w:t>
            </w:r>
          </w:p>
        </w:tc>
        <w:tc>
          <w:tcPr>
            <w:tcW w:w="1436"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40150216</w:t>
            </w:r>
          </w:p>
        </w:tc>
        <w:tc>
          <w:tcPr>
            <w:tcW w:w="5739" w:type="dxa"/>
            <w:tcBorders>
              <w:top w:val="nil"/>
              <w:left w:val="nil"/>
              <w:bottom w:val="single" w:sz="4" w:space="0" w:color="auto"/>
              <w:right w:val="single" w:sz="4" w:space="0" w:color="auto"/>
            </w:tcBorders>
            <w:vAlign w:val="bottom"/>
          </w:tcPr>
          <w:p w:rsidR="00D77863" w:rsidRPr="00072718" w:rsidRDefault="00D77863" w:rsidP="005C7DF6">
            <w:pPr>
              <w:widowControl w:val="0"/>
              <w:autoSpaceDE w:val="0"/>
              <w:autoSpaceDN w:val="0"/>
              <w:adjustRightInd w:val="0"/>
              <w:rPr>
                <w:caps/>
                <w:color w:val="000000"/>
                <w:sz w:val="28"/>
                <w:szCs w:val="28"/>
              </w:rPr>
            </w:pPr>
            <w:r w:rsidRPr="00072718">
              <w:rPr>
                <w:caps/>
                <w:color w:val="000000"/>
                <w:sz w:val="28"/>
                <w:szCs w:val="28"/>
              </w:rPr>
              <w:t>РЕГІОНАЛЬНА ФІЛІЯ «ДОНЕЦЬКА ЗАЛІЗНИЦЯ» ПУБЛІЧНОГО АКЦІОНЕРНОГО ТОВАРИСТВА «УКРАЇНСЬКА ЗАЛІЗНИЦЯ»</w:t>
            </w:r>
          </w:p>
        </w:tc>
        <w:tc>
          <w:tcPr>
            <w:tcW w:w="1531" w:type="dxa"/>
            <w:tcBorders>
              <w:top w:val="nil"/>
              <w:left w:val="nil"/>
              <w:bottom w:val="single" w:sz="4" w:space="0" w:color="auto"/>
              <w:right w:val="single" w:sz="4" w:space="0" w:color="auto"/>
            </w:tcBorders>
            <w:noWrap/>
            <w:vAlign w:val="bottom"/>
          </w:tcPr>
          <w:p w:rsidR="00D77863" w:rsidRPr="00072718" w:rsidRDefault="00D77863" w:rsidP="005C7DF6">
            <w:pPr>
              <w:widowControl w:val="0"/>
              <w:autoSpaceDE w:val="0"/>
              <w:autoSpaceDN w:val="0"/>
              <w:adjustRightInd w:val="0"/>
              <w:jc w:val="right"/>
              <w:rPr>
                <w:color w:val="000000"/>
                <w:sz w:val="28"/>
                <w:szCs w:val="28"/>
              </w:rPr>
            </w:pPr>
            <w:r w:rsidRPr="00072718">
              <w:rPr>
                <w:color w:val="000000"/>
                <w:sz w:val="28"/>
                <w:szCs w:val="28"/>
              </w:rPr>
              <w:t>3787,6</w:t>
            </w:r>
          </w:p>
        </w:tc>
      </w:tr>
    </w:tbl>
    <w:p w:rsidR="00D77863" w:rsidRPr="00072718" w:rsidRDefault="00D77863" w:rsidP="00D77863">
      <w:pPr>
        <w:shd w:val="clear" w:color="auto" w:fill="FFFFFF"/>
        <w:ind w:firstLine="709"/>
        <w:jc w:val="both"/>
        <w:rPr>
          <w:sz w:val="28"/>
          <w:szCs w:val="28"/>
        </w:rPr>
      </w:pPr>
      <w:r w:rsidRPr="00072718">
        <w:rPr>
          <w:bCs/>
          <w:sz w:val="28"/>
          <w:szCs w:val="28"/>
        </w:rPr>
        <w:t xml:space="preserve">Податковий борг до місцевого бюджету </w:t>
      </w:r>
      <w:r w:rsidRPr="00072718">
        <w:rPr>
          <w:sz w:val="28"/>
          <w:szCs w:val="28"/>
        </w:rPr>
        <w:t>станом на 01.01.2018 року становить 2 млн. 956,7 тис.</w:t>
      </w:r>
      <w:r w:rsidRPr="00072718">
        <w:rPr>
          <w:sz w:val="28"/>
          <w:szCs w:val="28"/>
          <w:lang w:val="ru-RU"/>
        </w:rPr>
        <w:t xml:space="preserve"> </w:t>
      </w:r>
      <w:r w:rsidRPr="00072718">
        <w:rPr>
          <w:sz w:val="28"/>
          <w:szCs w:val="28"/>
        </w:rPr>
        <w:t xml:space="preserve">грн., </w:t>
      </w:r>
      <w:r w:rsidRPr="00072718">
        <w:rPr>
          <w:b/>
          <w:i/>
          <w:sz w:val="28"/>
          <w:szCs w:val="28"/>
        </w:rPr>
        <w:t>що менше</w:t>
      </w:r>
      <w:r w:rsidRPr="00072718">
        <w:rPr>
          <w:sz w:val="28"/>
          <w:szCs w:val="28"/>
        </w:rPr>
        <w:t xml:space="preserve"> аналогічного періоду минулого року на 203,1 тис. грн. або на 7%. </w:t>
      </w:r>
    </w:p>
    <w:p w:rsidR="00D77863" w:rsidRPr="00072718" w:rsidRDefault="00D77863" w:rsidP="00D77863">
      <w:pPr>
        <w:ind w:firstLine="709"/>
        <w:jc w:val="both"/>
        <w:rPr>
          <w:sz w:val="28"/>
          <w:szCs w:val="28"/>
        </w:rPr>
      </w:pPr>
      <w:r w:rsidRPr="00072718">
        <w:rPr>
          <w:b/>
          <w:bCs/>
          <w:sz w:val="28"/>
          <w:szCs w:val="28"/>
          <w:u w:val="single"/>
        </w:rPr>
        <w:t>За даними управління фінансів</w:t>
      </w:r>
      <w:r w:rsidRPr="00072718">
        <w:rPr>
          <w:sz w:val="28"/>
          <w:szCs w:val="28"/>
          <w:u w:val="single"/>
        </w:rPr>
        <w:t xml:space="preserve">, </w:t>
      </w:r>
      <w:r w:rsidRPr="00072718">
        <w:rPr>
          <w:sz w:val="28"/>
          <w:szCs w:val="28"/>
        </w:rPr>
        <w:t xml:space="preserve">загальний фонд зведеного бюджету </w:t>
      </w:r>
      <w:proofErr w:type="spellStart"/>
      <w:r w:rsidRPr="00072718">
        <w:rPr>
          <w:sz w:val="28"/>
          <w:szCs w:val="28"/>
        </w:rPr>
        <w:t>Старобільського</w:t>
      </w:r>
      <w:proofErr w:type="spellEnd"/>
      <w:r w:rsidRPr="00072718">
        <w:rPr>
          <w:sz w:val="28"/>
          <w:szCs w:val="28"/>
        </w:rPr>
        <w:t xml:space="preserve"> району за 2017 рік по видатках виконаний на 98,6%, при уточненому плані 521 млн. 464,2 тис. грн., касові видатки складають 506 млн. 319,8 тис. грн., що на 143 </w:t>
      </w:r>
      <w:proofErr w:type="spellStart"/>
      <w:r w:rsidRPr="00072718">
        <w:rPr>
          <w:sz w:val="28"/>
          <w:szCs w:val="28"/>
        </w:rPr>
        <w:t>мл</w:t>
      </w:r>
      <w:proofErr w:type="spellEnd"/>
      <w:r w:rsidRPr="00072718">
        <w:rPr>
          <w:sz w:val="28"/>
          <w:szCs w:val="28"/>
        </w:rPr>
        <w:t>н. 96,6 тис. грн. більше, ніж у 2016 році.</w:t>
      </w:r>
    </w:p>
    <w:p w:rsidR="00D77863" w:rsidRPr="00072718" w:rsidRDefault="00D77863" w:rsidP="00D77863">
      <w:pPr>
        <w:jc w:val="center"/>
        <w:rPr>
          <w:b/>
          <w:sz w:val="28"/>
          <w:szCs w:val="28"/>
        </w:rPr>
      </w:pPr>
    </w:p>
    <w:p w:rsidR="00D77863" w:rsidRPr="00072718" w:rsidRDefault="00D77863" w:rsidP="00D77863">
      <w:pPr>
        <w:jc w:val="center"/>
        <w:rPr>
          <w:b/>
          <w:sz w:val="28"/>
          <w:szCs w:val="28"/>
        </w:rPr>
      </w:pPr>
      <w:r w:rsidRPr="00072718">
        <w:rPr>
          <w:b/>
          <w:sz w:val="28"/>
          <w:szCs w:val="28"/>
          <w:lang w:val="ru-RU"/>
        </w:rPr>
        <w:t>В</w:t>
      </w:r>
      <w:proofErr w:type="spellStart"/>
      <w:r w:rsidRPr="00072718">
        <w:rPr>
          <w:b/>
          <w:sz w:val="28"/>
          <w:szCs w:val="28"/>
        </w:rPr>
        <w:t>иконання</w:t>
      </w:r>
      <w:proofErr w:type="spellEnd"/>
      <w:r w:rsidRPr="00072718">
        <w:rPr>
          <w:b/>
          <w:sz w:val="28"/>
          <w:szCs w:val="28"/>
        </w:rPr>
        <w:t xml:space="preserve"> районного бюджету</w:t>
      </w:r>
      <w:r w:rsidRPr="00072718">
        <w:rPr>
          <w:b/>
          <w:sz w:val="28"/>
          <w:szCs w:val="28"/>
          <w:lang w:val="ru-RU"/>
        </w:rPr>
        <w:t xml:space="preserve"> </w:t>
      </w:r>
      <w:r w:rsidRPr="00072718">
        <w:rPr>
          <w:b/>
          <w:sz w:val="28"/>
          <w:szCs w:val="28"/>
        </w:rPr>
        <w:t xml:space="preserve">за 2017 </w:t>
      </w:r>
      <w:proofErr w:type="gramStart"/>
      <w:r w:rsidRPr="00072718">
        <w:rPr>
          <w:b/>
          <w:sz w:val="28"/>
          <w:szCs w:val="28"/>
        </w:rPr>
        <w:t>р</w:t>
      </w:r>
      <w:proofErr w:type="gramEnd"/>
      <w:r w:rsidRPr="00072718">
        <w:rPr>
          <w:b/>
          <w:sz w:val="28"/>
          <w:szCs w:val="28"/>
        </w:rPr>
        <w:t xml:space="preserve">ік </w:t>
      </w:r>
    </w:p>
    <w:p w:rsidR="00D77863" w:rsidRPr="00072718" w:rsidRDefault="00D77863" w:rsidP="00D77863">
      <w:pPr>
        <w:jc w:val="center"/>
        <w:rPr>
          <w:b/>
          <w:sz w:val="28"/>
          <w:szCs w:val="28"/>
        </w:rPr>
      </w:pPr>
    </w:p>
    <w:p w:rsidR="00D77863" w:rsidRPr="00072718" w:rsidRDefault="00D77863" w:rsidP="00D77863">
      <w:pPr>
        <w:ind w:left="-180" w:right="278" w:firstLine="720"/>
        <w:jc w:val="center"/>
        <w:rPr>
          <w:b/>
          <w:i/>
          <w:sz w:val="28"/>
          <w:szCs w:val="28"/>
          <w:u w:val="single"/>
        </w:rPr>
      </w:pPr>
      <w:r w:rsidRPr="00072718">
        <w:rPr>
          <w:b/>
          <w:i/>
          <w:sz w:val="28"/>
          <w:szCs w:val="28"/>
          <w:u w:val="single"/>
        </w:rPr>
        <w:t>Д О Х О Д И</w:t>
      </w:r>
    </w:p>
    <w:p w:rsidR="00D77863" w:rsidRPr="00072718" w:rsidRDefault="00D77863" w:rsidP="00D77863">
      <w:pPr>
        <w:ind w:right="278" w:firstLine="720"/>
        <w:jc w:val="both"/>
        <w:rPr>
          <w:b/>
          <w:i/>
          <w:sz w:val="28"/>
          <w:szCs w:val="28"/>
          <w:u w:val="single"/>
        </w:rPr>
      </w:pPr>
      <w:r w:rsidRPr="00072718">
        <w:rPr>
          <w:sz w:val="28"/>
          <w:szCs w:val="28"/>
        </w:rPr>
        <w:t>У 2017 році районний бюджет отримав 500 649 498 грн. доходів, у тому числі до загального фонду – 478 384 162 грн., до спеціального фонду – 22 265 336 грн. Податкові та неподаткові надходження склали 104 339 958 грн., власні надходження бюджетних установ – 13 434 300 грн., міжбюджетні трансферти – 382 875 240 грн.</w:t>
      </w:r>
    </w:p>
    <w:p w:rsidR="00D77863" w:rsidRPr="00072718" w:rsidRDefault="00D77863" w:rsidP="00D77863">
      <w:pPr>
        <w:ind w:firstLine="708"/>
        <w:jc w:val="both"/>
        <w:rPr>
          <w:sz w:val="28"/>
          <w:szCs w:val="28"/>
        </w:rPr>
      </w:pPr>
      <w:r w:rsidRPr="00072718">
        <w:rPr>
          <w:sz w:val="28"/>
          <w:szCs w:val="28"/>
        </w:rPr>
        <w:t>За 2017 рік до районного бюджету надійшло 104 339 958 грн. доходів без урахування міжбюджетних трансфертів при затвердженому з урахуванням змін показнику 101 167 342 грн., що складає 103,1 % до затвердженого з урахуванням змін показника. Понад запланованого обсягу до бюджету надійшло 3 172 616 грн. В порівнянні з 2016 роком надходження зросли на 26 366 017 грн.</w:t>
      </w:r>
    </w:p>
    <w:p w:rsidR="00D77863" w:rsidRPr="00072718" w:rsidRDefault="00D77863" w:rsidP="00D77863">
      <w:pPr>
        <w:jc w:val="both"/>
        <w:rPr>
          <w:sz w:val="28"/>
          <w:szCs w:val="28"/>
        </w:rPr>
      </w:pPr>
      <w:r w:rsidRPr="00072718">
        <w:rPr>
          <w:sz w:val="28"/>
          <w:szCs w:val="28"/>
        </w:rPr>
        <w:tab/>
        <w:t xml:space="preserve">Головним джерелом наповнення районного бюджету є податок на доходи фізичних осіб, його питома вага у загальному обсязі доходів складає </w:t>
      </w:r>
      <w:r w:rsidRPr="00072718">
        <w:rPr>
          <w:sz w:val="28"/>
          <w:szCs w:val="28"/>
        </w:rPr>
        <w:lastRenderedPageBreak/>
        <w:t xml:space="preserve">99,5 %. Усі інші джерела доходів – податок на прибуток підприємств комунальної власності, надходження від орендної плати за користування комунальним майном, плата за надання адміністративних послуг, інші надходження – становлять лише 0,5 % у загальному обсязі доходів бюджету і суттєво не впливають на його виконання. </w:t>
      </w:r>
    </w:p>
    <w:p w:rsidR="00D77863" w:rsidRPr="00072718" w:rsidRDefault="00D77863" w:rsidP="00D77863">
      <w:pPr>
        <w:jc w:val="both"/>
        <w:rPr>
          <w:sz w:val="28"/>
          <w:szCs w:val="28"/>
        </w:rPr>
      </w:pPr>
      <w:r w:rsidRPr="00072718">
        <w:rPr>
          <w:sz w:val="28"/>
          <w:szCs w:val="28"/>
        </w:rPr>
        <w:tab/>
        <w:t>Податок на доходи фізичних осіб при плані 100 709 442 грн. надійшов у сумі 103 805 162 грн. або на 3 095 720 грн. більше. В порівнянні з 2016 роком у звітному періоді отримано податку на 29 918 040 грн. більше. Перевиконання відбулося за рахунок збільшення мінімальної заробітної плати до 3 200 грн.</w:t>
      </w:r>
    </w:p>
    <w:p w:rsidR="00D77863" w:rsidRPr="00072718" w:rsidRDefault="00D77863" w:rsidP="00D77863">
      <w:pPr>
        <w:jc w:val="both"/>
        <w:rPr>
          <w:sz w:val="28"/>
          <w:szCs w:val="28"/>
        </w:rPr>
      </w:pPr>
      <w:r w:rsidRPr="00072718">
        <w:rPr>
          <w:sz w:val="28"/>
          <w:szCs w:val="28"/>
        </w:rPr>
        <w:tab/>
        <w:t>Податок на прибуток підприємств комунальної власності надійшов у сумі 13 166 грн. при плановому показнику 5 600 грн. або на 7 566 грн. більше плану.</w:t>
      </w:r>
    </w:p>
    <w:p w:rsidR="00D77863" w:rsidRPr="00072718" w:rsidRDefault="00D77863" w:rsidP="00D77863">
      <w:pPr>
        <w:jc w:val="both"/>
        <w:rPr>
          <w:sz w:val="28"/>
          <w:szCs w:val="28"/>
        </w:rPr>
      </w:pPr>
      <w:r w:rsidRPr="00072718">
        <w:rPr>
          <w:sz w:val="28"/>
          <w:szCs w:val="28"/>
        </w:rPr>
        <w:tab/>
        <w:t>Частина чистого прибутку (доходу) комунальних унітарних підприємств, що сплачується до бюджету, надійшла у обсязі 5 305 грн.</w:t>
      </w:r>
    </w:p>
    <w:p w:rsidR="00D77863" w:rsidRPr="00072718" w:rsidRDefault="00D77863" w:rsidP="00D77863">
      <w:pPr>
        <w:jc w:val="both"/>
        <w:rPr>
          <w:sz w:val="28"/>
          <w:szCs w:val="28"/>
        </w:rPr>
      </w:pPr>
      <w:r w:rsidRPr="00072718">
        <w:rPr>
          <w:sz w:val="28"/>
          <w:szCs w:val="28"/>
        </w:rPr>
        <w:tab/>
        <w:t>Плата за надання адміністративних послуг склалася у обсязі 431 172 грн.</w:t>
      </w:r>
      <w:r w:rsidRPr="00072718">
        <w:rPr>
          <w:sz w:val="28"/>
          <w:szCs w:val="28"/>
        </w:rPr>
        <w:tab/>
        <w:t>Надходжень від орендної плати комунального майна надійшло 63 494 грн., інших надходжень – 21 658 грн.</w:t>
      </w:r>
    </w:p>
    <w:p w:rsidR="00D77863" w:rsidRPr="00072718" w:rsidRDefault="00D77863" w:rsidP="00D77863">
      <w:pPr>
        <w:jc w:val="center"/>
        <w:rPr>
          <w:sz w:val="28"/>
          <w:szCs w:val="28"/>
        </w:rPr>
      </w:pPr>
    </w:p>
    <w:p w:rsidR="00D77863" w:rsidRPr="00072718" w:rsidRDefault="00D77863" w:rsidP="00D77863">
      <w:pPr>
        <w:jc w:val="both"/>
        <w:rPr>
          <w:sz w:val="28"/>
          <w:szCs w:val="28"/>
        </w:rPr>
      </w:pPr>
      <w:r w:rsidRPr="00072718">
        <w:rPr>
          <w:sz w:val="28"/>
          <w:szCs w:val="28"/>
        </w:rPr>
        <w:tab/>
        <w:t>У звітному періоді загальний фонд районного бюджету отримав такі трансферти:</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Додаткову дотацію з державного бюджету на здійснення переданих з державного бюджету видатків з утримання закладів освіти та охорони здоров’я – 23 001 200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Стабілізаційну дотацію з державного бюджету – 539 700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Іншу додаткову дотацію – 1 763 300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 xml:space="preserve">Субвенцію на виплату державної допомоги сім’ям з дітьми - 79 919 267 грн., </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надання пільг і субсидій населенню на житлово-комунальні послуги - 172 071 704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надання пільг і субсидій на тверде паливо та скраплений газ – 542 676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відшкодування вартості лікарських засобів для лікування окремих захворювань – 647 893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Освітню субвенцію – 53 192 681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 xml:space="preserve">Медичну субвенцію – 36 321 261 грн., </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здійснення заходів щодо соціально-економічного розвитку окремих територій – 2 377 655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надання державної допомоги дітям-сиротам – 656 177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на проведення виборів депутатів місцевих рад та сільських, селищних, міських голів – 4 000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Субвенцію за рахунок залишку медичної субвенції, що утворився на початок бюджетного періоду - 1 030 475 грн.,</w:t>
      </w:r>
    </w:p>
    <w:p w:rsidR="00D77863" w:rsidRPr="00072718" w:rsidRDefault="00D77863" w:rsidP="00D77863">
      <w:pPr>
        <w:numPr>
          <w:ilvl w:val="0"/>
          <w:numId w:val="6"/>
        </w:numPr>
        <w:tabs>
          <w:tab w:val="num" w:pos="786"/>
        </w:tabs>
        <w:ind w:left="786"/>
        <w:jc w:val="both"/>
        <w:rPr>
          <w:sz w:val="28"/>
          <w:szCs w:val="28"/>
        </w:rPr>
      </w:pPr>
      <w:r w:rsidRPr="00072718">
        <w:rPr>
          <w:sz w:val="28"/>
          <w:szCs w:val="28"/>
        </w:rPr>
        <w:lastRenderedPageBreak/>
        <w:t xml:space="preserve">Субвенцію на утримання об’єктів спільного користування (районного архіву) - 410 538 грн. </w:t>
      </w:r>
    </w:p>
    <w:p w:rsidR="00D77863" w:rsidRPr="00072718" w:rsidRDefault="00D77863" w:rsidP="00D77863">
      <w:pPr>
        <w:numPr>
          <w:ilvl w:val="0"/>
          <w:numId w:val="6"/>
        </w:numPr>
        <w:tabs>
          <w:tab w:val="num" w:pos="786"/>
        </w:tabs>
        <w:ind w:left="786"/>
        <w:jc w:val="both"/>
        <w:rPr>
          <w:sz w:val="28"/>
          <w:szCs w:val="28"/>
        </w:rPr>
      </w:pPr>
      <w:r w:rsidRPr="00072718">
        <w:rPr>
          <w:sz w:val="28"/>
          <w:szCs w:val="28"/>
        </w:rPr>
        <w:t>Інші субвенції - 1 565 678 грн.</w:t>
      </w:r>
    </w:p>
    <w:p w:rsidR="00D77863" w:rsidRPr="00072718" w:rsidRDefault="00D77863" w:rsidP="00D77863">
      <w:pPr>
        <w:ind w:firstLine="360"/>
        <w:jc w:val="both"/>
        <w:rPr>
          <w:sz w:val="28"/>
          <w:szCs w:val="28"/>
        </w:rPr>
      </w:pPr>
      <w:r w:rsidRPr="00072718">
        <w:rPr>
          <w:sz w:val="28"/>
          <w:szCs w:val="28"/>
        </w:rPr>
        <w:t>Доходи спеціального фонду районного бюджету склали 22 265 336 грн., в тому числі власні надходження бюджетних установ 13 434 300 грн., субвенція з державного бюджету на здійснення заходів щодо соціально-економічного розвитку окремих територій – 1 904 989 грн. та інші субвенції від органів державного управління інших рівнів – 6 926 046 грн.</w:t>
      </w:r>
    </w:p>
    <w:p w:rsidR="00D77863" w:rsidRPr="00072718" w:rsidRDefault="00D77863" w:rsidP="00D77863">
      <w:pPr>
        <w:ind w:firstLine="360"/>
        <w:jc w:val="both"/>
        <w:rPr>
          <w:sz w:val="28"/>
          <w:szCs w:val="28"/>
        </w:rPr>
      </w:pPr>
      <w:r w:rsidRPr="00072718">
        <w:rPr>
          <w:sz w:val="28"/>
          <w:szCs w:val="28"/>
        </w:rPr>
        <w:t xml:space="preserve"> </w:t>
      </w:r>
    </w:p>
    <w:p w:rsidR="00D77863" w:rsidRPr="00072718" w:rsidRDefault="00D77863" w:rsidP="00D77863">
      <w:pPr>
        <w:ind w:left="-180" w:right="278" w:firstLine="720"/>
        <w:jc w:val="center"/>
        <w:rPr>
          <w:b/>
          <w:i/>
          <w:sz w:val="28"/>
          <w:szCs w:val="28"/>
          <w:u w:val="single"/>
        </w:rPr>
      </w:pPr>
      <w:r w:rsidRPr="00072718">
        <w:rPr>
          <w:b/>
          <w:i/>
          <w:sz w:val="28"/>
          <w:szCs w:val="28"/>
          <w:u w:val="single"/>
        </w:rPr>
        <w:t>В И Д А Т К И</w:t>
      </w:r>
    </w:p>
    <w:p w:rsidR="00D77863" w:rsidRPr="00072718" w:rsidRDefault="00D77863" w:rsidP="00D77863">
      <w:pPr>
        <w:ind w:left="-180" w:right="278" w:firstLine="720"/>
        <w:jc w:val="center"/>
        <w:rPr>
          <w:b/>
          <w:i/>
          <w:sz w:val="28"/>
          <w:szCs w:val="28"/>
        </w:rPr>
      </w:pPr>
    </w:p>
    <w:p w:rsidR="00D77863" w:rsidRPr="00072718" w:rsidRDefault="00D77863" w:rsidP="00D77863">
      <w:pPr>
        <w:pStyle w:val="3"/>
        <w:jc w:val="center"/>
        <w:rPr>
          <w:b/>
          <w:i/>
          <w:sz w:val="28"/>
          <w:szCs w:val="28"/>
        </w:rPr>
      </w:pPr>
      <w:r w:rsidRPr="00072718">
        <w:rPr>
          <w:b/>
          <w:i/>
          <w:sz w:val="28"/>
          <w:szCs w:val="28"/>
        </w:rPr>
        <w:t>Загальний фонд</w:t>
      </w:r>
    </w:p>
    <w:p w:rsidR="00D77863" w:rsidRPr="00072718" w:rsidRDefault="00D77863" w:rsidP="00D77863">
      <w:pPr>
        <w:ind w:left="-142" w:firstLine="708"/>
        <w:jc w:val="both"/>
        <w:rPr>
          <w:sz w:val="28"/>
          <w:szCs w:val="28"/>
        </w:rPr>
      </w:pPr>
      <w:r w:rsidRPr="00072718">
        <w:rPr>
          <w:sz w:val="28"/>
          <w:szCs w:val="28"/>
        </w:rPr>
        <w:t xml:space="preserve">Районний бюджет загального фонду (без врахування видатків не віднесених до основних груп – резервний фонд, трансферти іншим бюджетам, реверсна дотація) за 2017 рік по видатках виконаний на 98,0 відсотка, при уточненому плані 481 071 530 грн., касові видатки становлять 471 287 985 грн., що на 129 019 149 грн. більше, ніж у минулому році (значно збільшились видатки на соціальне забезпечення + 57 193 647 грн., оплата праці з нарахуваннями + 58 506 557 грн. </w:t>
      </w:r>
      <w:r w:rsidRPr="00072718">
        <w:rPr>
          <w:i/>
          <w:sz w:val="28"/>
          <w:szCs w:val="28"/>
        </w:rPr>
        <w:t>(з урахуванням галузі охорона здоров</w:t>
      </w:r>
      <w:r w:rsidRPr="00072718">
        <w:rPr>
          <w:i/>
          <w:sz w:val="28"/>
          <w:szCs w:val="28"/>
          <w:lang w:val="ru-RU"/>
        </w:rPr>
        <w:t>`</w:t>
      </w:r>
      <w:r w:rsidRPr="00072718">
        <w:rPr>
          <w:i/>
          <w:sz w:val="28"/>
          <w:szCs w:val="28"/>
        </w:rPr>
        <w:t>я.)</w:t>
      </w:r>
      <w:r w:rsidRPr="00072718">
        <w:rPr>
          <w:sz w:val="28"/>
          <w:szCs w:val="28"/>
        </w:rPr>
        <w:t>)</w:t>
      </w:r>
    </w:p>
    <w:p w:rsidR="00D77863" w:rsidRPr="00072718" w:rsidRDefault="00D77863" w:rsidP="00D77863">
      <w:pPr>
        <w:ind w:left="-180" w:right="-82" w:firstLine="720"/>
        <w:jc w:val="both"/>
        <w:rPr>
          <w:sz w:val="28"/>
          <w:szCs w:val="28"/>
        </w:rPr>
      </w:pPr>
      <w:r w:rsidRPr="00072718">
        <w:rPr>
          <w:sz w:val="28"/>
          <w:szCs w:val="28"/>
        </w:rPr>
        <w:t xml:space="preserve">Найбільшу питому вагу у видатках становлять видатки на оплату праці і нарахування на заробітну плату – 25,7 відсотки, тобто 121 299 197 грн. та видатки на соціальне забезпечення (інші виплати населенню) – 54,3 відсотка або 256 085 066 грн. На енергоносії витрачено 4,2 відсотків видатків – 19 767 015 грн., на утримання бюджетних установ – 2,6 відсотка або 12 362 840 грн., видатки на поточні трансферти становлять 0,1 відсоток або 388 712 грн., окремі заходи по реалізації державних (регіональних) програм, не віднесених до заходів розвитку витрачено 13,0 відсотків - 61 385 155 грн., в тому числі видатки по галузі охорона здоров’я – 61 349 267 грн. </w:t>
      </w:r>
    </w:p>
    <w:p w:rsidR="00D77863" w:rsidRPr="00072718" w:rsidRDefault="00D77863" w:rsidP="00D77863">
      <w:pPr>
        <w:ind w:left="-180" w:right="-82" w:firstLine="720"/>
        <w:jc w:val="both"/>
        <w:rPr>
          <w:sz w:val="28"/>
          <w:szCs w:val="28"/>
        </w:rPr>
      </w:pPr>
      <w:r w:rsidRPr="00072718">
        <w:rPr>
          <w:sz w:val="28"/>
          <w:szCs w:val="28"/>
        </w:rPr>
        <w:t xml:space="preserve">В структурі видатків загального фонду районного бюджету за функціональною класифікацією основну питому вагу займають видатки на утримання бюджетних установ соціально-культурної сфери та соціальне забезпечення – 465 885 438 грн. або 98,9 відсотка. Так, частка видатків на заклади освіти у сумі видатків загального фонду районного бюджету склала 26,8 відсотка (126 281 395 грн.), соціального захисту та соціального забезпечення населення – 55,2 відсотків (259 912 602 грн.), охорони здоров`я – 13,4 відсотка (63 027 394 грн.), культури і мистецтв – 2,9 відсотка (13 514 404 грн.), фізкультури і спорту – 0,6 відсотка ( 3 149 643 грн.) </w:t>
      </w:r>
    </w:p>
    <w:p w:rsidR="00D77863" w:rsidRPr="00072718" w:rsidRDefault="00D77863" w:rsidP="00D77863">
      <w:pPr>
        <w:ind w:left="-180" w:right="-82" w:firstLine="720"/>
        <w:jc w:val="both"/>
        <w:rPr>
          <w:sz w:val="28"/>
          <w:szCs w:val="28"/>
        </w:rPr>
      </w:pPr>
      <w:r w:rsidRPr="00072718">
        <w:rPr>
          <w:sz w:val="28"/>
          <w:szCs w:val="28"/>
        </w:rPr>
        <w:t xml:space="preserve">На утримання установ освіти районного бюджету витрачено 126 281 395 грн., що на 42 988 714 грн. більше, ніж за минулий рік. На заробітну плату з нарахуваннями витрачено 100 315 093 грн., що складає 79,4 відсотка усіх витрат на освіту (у порівнянні з відповідним періодом минулого року більше на  38 617 779 грн.), 13,7 відсотка становлять видатки на енергоносії – 17 361 778 грн. (у порівнянні з минулим роком більше на 2 833 434 грн.), 6,3 відсотки витрачено на утримання установ – 7 909 783 грн. (у порівнянні з минулим </w:t>
      </w:r>
      <w:r w:rsidRPr="00072718">
        <w:rPr>
          <w:sz w:val="28"/>
          <w:szCs w:val="28"/>
        </w:rPr>
        <w:lastRenderedPageBreak/>
        <w:t xml:space="preserve">роком більше на 1 402 492 грн.), з яких 2 161 298 грн. становлять видатки на харчування (+713 825 грн.) та 4 597 863 грн. (+ 800 923 грн.) – видатки на придбання предметів, матеріалів. На соціальне забезпечення витрачено 677 897 </w:t>
      </w:r>
      <w:r w:rsidRPr="00072718">
        <w:rPr>
          <w:sz w:val="28"/>
          <w:szCs w:val="28"/>
          <w:shd w:val="clear" w:color="auto" w:fill="FFFFFF"/>
        </w:rPr>
        <w:t>грн., або 0,5 відсотка, у тому числі виплати прийомним сім’ям – 656 177 (7 сімей/17 дітей) грн. та допомога дітям-сиротам та дітям, позбавленим батьківського піклування, яким виповнюється 18 років – 21 720 грн. (12 осіб). Окремі заходи по</w:t>
      </w:r>
      <w:r w:rsidRPr="00072718">
        <w:rPr>
          <w:sz w:val="28"/>
          <w:szCs w:val="28"/>
        </w:rPr>
        <w:t xml:space="preserve"> реалізації державних (регіональних) програм, не віднесених до заходів розвитку витрачено 16 844 грн. - 0,01 відсотки.</w:t>
      </w:r>
    </w:p>
    <w:p w:rsidR="00D77863" w:rsidRPr="00072718" w:rsidRDefault="00D77863" w:rsidP="00D77863">
      <w:pPr>
        <w:tabs>
          <w:tab w:val="left" w:pos="540"/>
        </w:tabs>
        <w:ind w:left="-180" w:right="-82" w:firstLine="720"/>
        <w:jc w:val="both"/>
        <w:rPr>
          <w:sz w:val="28"/>
          <w:szCs w:val="28"/>
        </w:rPr>
      </w:pPr>
      <w:r w:rsidRPr="00072718">
        <w:rPr>
          <w:sz w:val="28"/>
          <w:szCs w:val="28"/>
        </w:rPr>
        <w:t>На охорону здоров`я витрачено 63 027 394 грн., що на 18 648 536 грн. більше, ніж у минулому році.</w:t>
      </w:r>
      <w:r w:rsidRPr="00072718">
        <w:rPr>
          <w:b/>
          <w:sz w:val="28"/>
          <w:szCs w:val="28"/>
        </w:rPr>
        <w:t xml:space="preserve"> </w:t>
      </w:r>
      <w:r w:rsidRPr="00072718">
        <w:rPr>
          <w:sz w:val="28"/>
          <w:szCs w:val="28"/>
        </w:rPr>
        <w:t>На заробітну плату з нарахуваннями витрачено 74,5 відсотка або 46 949 153 грн. (у порівнянні з минулим роком більше на 11 749 259 грн.),</w:t>
      </w:r>
      <w:r w:rsidRPr="00072718">
        <w:rPr>
          <w:b/>
          <w:sz w:val="28"/>
          <w:szCs w:val="28"/>
        </w:rPr>
        <w:t xml:space="preserve"> </w:t>
      </w:r>
      <w:r w:rsidRPr="00072718">
        <w:rPr>
          <w:sz w:val="28"/>
          <w:szCs w:val="28"/>
        </w:rPr>
        <w:t>на енергоносії – 10,4 відсотків або 6 567 740 грн.,</w:t>
      </w:r>
      <w:r w:rsidRPr="00072718">
        <w:rPr>
          <w:b/>
          <w:sz w:val="28"/>
          <w:szCs w:val="28"/>
        </w:rPr>
        <w:t xml:space="preserve"> </w:t>
      </w:r>
      <w:r w:rsidRPr="00072718">
        <w:rPr>
          <w:sz w:val="28"/>
          <w:szCs w:val="28"/>
        </w:rPr>
        <w:t>на соціальне забезпечення – 3,4 відсотка або 2 156 121 грн</w:t>
      </w:r>
      <w:r w:rsidRPr="00072718">
        <w:rPr>
          <w:b/>
          <w:sz w:val="28"/>
          <w:szCs w:val="28"/>
        </w:rPr>
        <w:t>. (</w:t>
      </w:r>
      <w:r w:rsidRPr="00072718">
        <w:rPr>
          <w:sz w:val="28"/>
          <w:szCs w:val="28"/>
        </w:rPr>
        <w:t>у тому числі на</w:t>
      </w:r>
      <w:r w:rsidRPr="00072718">
        <w:rPr>
          <w:b/>
          <w:sz w:val="28"/>
          <w:szCs w:val="28"/>
        </w:rPr>
        <w:t xml:space="preserve"> </w:t>
      </w:r>
      <w:r w:rsidRPr="00072718">
        <w:rPr>
          <w:sz w:val="28"/>
          <w:szCs w:val="28"/>
        </w:rPr>
        <w:t>виплату пільгових пенсій</w:t>
      </w:r>
      <w:r w:rsidRPr="00072718">
        <w:rPr>
          <w:b/>
          <w:sz w:val="28"/>
          <w:szCs w:val="28"/>
        </w:rPr>
        <w:t xml:space="preserve"> </w:t>
      </w:r>
      <w:r w:rsidRPr="00072718">
        <w:rPr>
          <w:sz w:val="28"/>
          <w:szCs w:val="28"/>
        </w:rPr>
        <w:t xml:space="preserve">витрачено 110 589 грн., оплату безкоштовних медикаментів - безкоштовні рецепти для населення 2 045 532 грн.), на утримання установ – 11,3 відсотка або 7 354 380 грн., з яких видатки на медикаменти (на забезпечення ліжко/дня) складають 1 612 295 грн., на харчування – 818 017 грн. </w:t>
      </w:r>
    </w:p>
    <w:p w:rsidR="00D77863" w:rsidRPr="00072718" w:rsidRDefault="00D77863" w:rsidP="00D77863">
      <w:pPr>
        <w:tabs>
          <w:tab w:val="left" w:pos="540"/>
        </w:tabs>
        <w:ind w:left="-180" w:right="-82" w:firstLine="720"/>
        <w:jc w:val="both"/>
        <w:rPr>
          <w:sz w:val="28"/>
          <w:szCs w:val="28"/>
        </w:rPr>
      </w:pPr>
      <w:r w:rsidRPr="00072718">
        <w:rPr>
          <w:sz w:val="28"/>
          <w:szCs w:val="28"/>
        </w:rPr>
        <w:t>При планових 340 ліжко-днів працювало 327 дні.</w:t>
      </w:r>
      <w:r w:rsidRPr="00072718">
        <w:rPr>
          <w:color w:val="FF0000"/>
          <w:sz w:val="28"/>
          <w:szCs w:val="28"/>
        </w:rPr>
        <w:t xml:space="preserve">  </w:t>
      </w:r>
    </w:p>
    <w:p w:rsidR="00D77863" w:rsidRPr="00072718" w:rsidRDefault="00D77863" w:rsidP="00D77863">
      <w:pPr>
        <w:tabs>
          <w:tab w:val="left" w:pos="540"/>
        </w:tabs>
        <w:ind w:left="-180" w:right="-82" w:firstLine="720"/>
        <w:jc w:val="both"/>
        <w:rPr>
          <w:sz w:val="28"/>
          <w:szCs w:val="28"/>
        </w:rPr>
      </w:pPr>
      <w:r w:rsidRPr="00072718">
        <w:rPr>
          <w:sz w:val="28"/>
          <w:szCs w:val="28"/>
        </w:rPr>
        <w:t>Середньорічна вартість ліжко-дня по медикаментах в стаціонарі складає інвалідів ВВВ – 65 грн., ліквідаторів ЧАЕС – 65 грн., інших ліжок – 9,98 грн.</w:t>
      </w:r>
    </w:p>
    <w:p w:rsidR="00D77863" w:rsidRPr="00072718" w:rsidRDefault="00D77863" w:rsidP="00D77863">
      <w:pPr>
        <w:tabs>
          <w:tab w:val="left" w:pos="540"/>
        </w:tabs>
        <w:ind w:left="-180" w:right="-82" w:firstLine="720"/>
        <w:jc w:val="both"/>
        <w:rPr>
          <w:sz w:val="28"/>
          <w:szCs w:val="28"/>
        </w:rPr>
      </w:pPr>
      <w:r w:rsidRPr="00072718">
        <w:rPr>
          <w:sz w:val="28"/>
          <w:szCs w:val="28"/>
        </w:rPr>
        <w:t>Вартість ліжко-дня по харчуванню в стаціонарі складає інвалідів ВВВ – 55 грн., ліквідаторів ЧАЕС - 55 грн., інших ліжок – 7,67 грн.</w:t>
      </w:r>
    </w:p>
    <w:p w:rsidR="00D77863" w:rsidRPr="00072718" w:rsidRDefault="00D77863" w:rsidP="00D77863">
      <w:pPr>
        <w:tabs>
          <w:tab w:val="left" w:pos="540"/>
        </w:tabs>
        <w:ind w:left="-180" w:right="-82" w:firstLine="720"/>
        <w:jc w:val="both"/>
        <w:rPr>
          <w:sz w:val="28"/>
          <w:szCs w:val="28"/>
        </w:rPr>
      </w:pPr>
      <w:r w:rsidRPr="00072718">
        <w:rPr>
          <w:sz w:val="28"/>
          <w:szCs w:val="28"/>
        </w:rPr>
        <w:t>Касові видатки районного бюджету загального фонду по галузі соціального захисту та соціального забезпечення за 2017 рік склали 259 912 602 грн. або 99,1 відсотків до плану звітного періоду з урахуванням внесених змін. Питома вага видатків на соціальний захист та соціальне забезпечення у загальному обсязі видатків районного бюджету склала 55,1 відсотків.</w:t>
      </w:r>
    </w:p>
    <w:p w:rsidR="00D77863" w:rsidRPr="00072718" w:rsidRDefault="00D77863" w:rsidP="00D77863">
      <w:pPr>
        <w:tabs>
          <w:tab w:val="left" w:pos="540"/>
        </w:tabs>
        <w:ind w:left="-180" w:right="-82" w:firstLine="720"/>
        <w:jc w:val="both"/>
        <w:rPr>
          <w:sz w:val="28"/>
          <w:szCs w:val="28"/>
        </w:rPr>
      </w:pPr>
      <w:r w:rsidRPr="00072718">
        <w:rPr>
          <w:sz w:val="28"/>
          <w:szCs w:val="28"/>
        </w:rPr>
        <w:t>На фінансування видатків бюджету щодо соціального захисту та соціального забезпечення значною мірою вплинуло недофінансування з державного бюджету субвенцій місцевим бюджетам на надання пільг і субсидій на житлово-комунальні послуги та тверде паливо і скраплений газ. Тому станом на 01 січня 2018 року зареєстровані фінансові зобов’язання у обсязі 50 085 488 грн., в тому числі по житловим субсидіям – 47 789 033 грн., по пільгам населенню – 2 296 455 грн.</w:t>
      </w:r>
    </w:p>
    <w:p w:rsidR="00D77863" w:rsidRPr="00072718" w:rsidRDefault="00D77863" w:rsidP="00D77863">
      <w:pPr>
        <w:tabs>
          <w:tab w:val="left" w:pos="540"/>
        </w:tabs>
        <w:ind w:left="-180" w:right="-82" w:firstLine="720"/>
        <w:jc w:val="both"/>
        <w:rPr>
          <w:sz w:val="28"/>
          <w:szCs w:val="28"/>
        </w:rPr>
      </w:pPr>
      <w:r w:rsidRPr="00072718">
        <w:rPr>
          <w:sz w:val="28"/>
          <w:szCs w:val="28"/>
        </w:rPr>
        <w:t xml:space="preserve">За 2017 рік на виконання державних програм соціального захисту населення з районного бюджету </w:t>
      </w:r>
      <w:proofErr w:type="spellStart"/>
      <w:r w:rsidRPr="00072718">
        <w:rPr>
          <w:sz w:val="28"/>
          <w:szCs w:val="28"/>
        </w:rPr>
        <w:t>Старобільського</w:t>
      </w:r>
      <w:proofErr w:type="spellEnd"/>
      <w:r w:rsidRPr="00072718">
        <w:rPr>
          <w:sz w:val="28"/>
          <w:szCs w:val="28"/>
        </w:rPr>
        <w:t xml:space="preserve"> району були профінансовані видатки за рахунок субвенцій з державного бюджету місцевим бюджетам:</w:t>
      </w:r>
    </w:p>
    <w:p w:rsidR="00D77863" w:rsidRPr="00072718" w:rsidRDefault="00D77863" w:rsidP="00D77863">
      <w:pPr>
        <w:tabs>
          <w:tab w:val="left" w:pos="900"/>
        </w:tabs>
        <w:ind w:firstLine="720"/>
        <w:jc w:val="both"/>
        <w:rPr>
          <w:sz w:val="28"/>
          <w:szCs w:val="28"/>
        </w:rPr>
      </w:pPr>
      <w:r w:rsidRPr="00072718">
        <w:rPr>
          <w:sz w:val="28"/>
          <w:szCs w:val="28"/>
        </w:rPr>
        <w:t xml:space="preserve">- на виплату допомоги сім`ям з дітьми, малозабезпеченим сім’ям, інвалідам з дитинства, дітям - інвалідам та тимчасової державної допомоги дітям – 79 919 267 грн., </w:t>
      </w:r>
    </w:p>
    <w:p w:rsidR="00D77863" w:rsidRPr="00072718" w:rsidRDefault="00D77863" w:rsidP="00D77863">
      <w:pPr>
        <w:tabs>
          <w:tab w:val="left" w:pos="900"/>
        </w:tabs>
        <w:ind w:firstLine="720"/>
        <w:jc w:val="both"/>
        <w:rPr>
          <w:sz w:val="28"/>
          <w:szCs w:val="28"/>
        </w:rPr>
      </w:pPr>
      <w:r w:rsidRPr="00072718">
        <w:rPr>
          <w:sz w:val="28"/>
          <w:szCs w:val="28"/>
        </w:rPr>
        <w:t xml:space="preserve">- на надання пільг та житлових субсидій населенню на оплату електроенергії, природного газу, послуг тепло -, водопостачання і водовідведення, квартирної плати (утримання будинків і споруд та </w:t>
      </w:r>
      <w:r w:rsidRPr="00072718">
        <w:rPr>
          <w:sz w:val="28"/>
          <w:szCs w:val="28"/>
        </w:rPr>
        <w:lastRenderedPageBreak/>
        <w:t>прибудинкових територій), вивезення побутового сміття та рідких нечистот – 172 071 704 грн.,</w:t>
      </w:r>
    </w:p>
    <w:p w:rsidR="00D77863" w:rsidRPr="00072718" w:rsidRDefault="00D77863" w:rsidP="00D77863">
      <w:pPr>
        <w:tabs>
          <w:tab w:val="left" w:pos="900"/>
        </w:tabs>
        <w:ind w:firstLine="720"/>
        <w:jc w:val="both"/>
        <w:rPr>
          <w:sz w:val="28"/>
          <w:szCs w:val="28"/>
        </w:rPr>
      </w:pPr>
      <w:r w:rsidRPr="00072718">
        <w:rPr>
          <w:sz w:val="28"/>
          <w:szCs w:val="28"/>
        </w:rPr>
        <w:t>- на надання пільг та житлових субсидій населенню на придбання твердого та рідкого пічного побутового палива і скрапленого газу - 542 676 грн.</w:t>
      </w:r>
    </w:p>
    <w:p w:rsidR="00D77863" w:rsidRPr="00072718" w:rsidRDefault="00D77863" w:rsidP="00D77863">
      <w:pPr>
        <w:tabs>
          <w:tab w:val="left" w:pos="900"/>
        </w:tabs>
        <w:ind w:firstLine="720"/>
        <w:jc w:val="both"/>
        <w:rPr>
          <w:sz w:val="28"/>
          <w:szCs w:val="28"/>
        </w:rPr>
      </w:pPr>
      <w:r w:rsidRPr="00072718">
        <w:rPr>
          <w:sz w:val="28"/>
          <w:szCs w:val="28"/>
        </w:rPr>
        <w:t>На територіальні центри і відділення соціальної допомоги на дому при плановому обсязі 4 018 897 грн. касові видатки склали 4 000 037 грн. або 99,5 % до плану. Заборгованості на звітну дату немає.</w:t>
      </w:r>
    </w:p>
    <w:p w:rsidR="00D77863" w:rsidRPr="00072718" w:rsidRDefault="00D77863" w:rsidP="00D77863">
      <w:pPr>
        <w:tabs>
          <w:tab w:val="left" w:pos="900"/>
        </w:tabs>
        <w:ind w:firstLine="720"/>
        <w:jc w:val="both"/>
        <w:rPr>
          <w:sz w:val="28"/>
          <w:szCs w:val="28"/>
        </w:rPr>
      </w:pPr>
      <w:r w:rsidRPr="00072718">
        <w:rPr>
          <w:sz w:val="28"/>
          <w:szCs w:val="28"/>
        </w:rPr>
        <w:t>На утримання центрів соціальних служб для дітей, сім’ї касові видатки склалися у обсязі 1 152 456 грн. при плановому показнику 1 162 298 грн. або 99,1 % до плану. Заборгованість станом на 01.01.2018 року відсутня.</w:t>
      </w:r>
    </w:p>
    <w:p w:rsidR="00D77863" w:rsidRPr="00072718" w:rsidRDefault="00D77863" w:rsidP="00D77863">
      <w:pPr>
        <w:tabs>
          <w:tab w:val="left" w:pos="900"/>
        </w:tabs>
        <w:ind w:firstLine="720"/>
        <w:jc w:val="both"/>
        <w:rPr>
          <w:sz w:val="28"/>
          <w:szCs w:val="28"/>
        </w:rPr>
      </w:pPr>
      <w:r w:rsidRPr="00072718">
        <w:rPr>
          <w:sz w:val="28"/>
          <w:szCs w:val="28"/>
        </w:rPr>
        <w:t>На утримання клубів підлітків за місцем проживання за звітний період касові видатки склали 861 303 грн. при затвердженому з урахуванням змін показнику 869 460 грн. або 99,1 % до планового показника. Кредиторська заборгованість на звітну дату відсутня.</w:t>
      </w:r>
    </w:p>
    <w:p w:rsidR="00D77863" w:rsidRPr="00072718" w:rsidRDefault="00D77863" w:rsidP="00D77863">
      <w:pPr>
        <w:tabs>
          <w:tab w:val="left" w:pos="900"/>
        </w:tabs>
        <w:ind w:firstLine="720"/>
        <w:jc w:val="both"/>
        <w:rPr>
          <w:sz w:val="28"/>
          <w:szCs w:val="28"/>
        </w:rPr>
      </w:pPr>
      <w:r w:rsidRPr="00072718">
        <w:rPr>
          <w:sz w:val="28"/>
          <w:szCs w:val="28"/>
        </w:rPr>
        <w:t xml:space="preserve">Видатки на культуру і мистецтво складають 13 514 404 грн., що на  4 122 613 грн. більше, ніж у відповідному періоді минулого року. З них на виплату заробітної плати з нарахуваннями витрачено 79,7 відсотка або  10 773 448 грн. та 10,1 відсотка на енергоносії або 1 366 300 грн. </w:t>
      </w:r>
    </w:p>
    <w:p w:rsidR="00D77863" w:rsidRPr="00072718" w:rsidRDefault="00D77863" w:rsidP="00D77863">
      <w:pPr>
        <w:tabs>
          <w:tab w:val="left" w:pos="900"/>
        </w:tabs>
        <w:ind w:firstLine="720"/>
        <w:jc w:val="both"/>
        <w:rPr>
          <w:sz w:val="28"/>
          <w:szCs w:val="28"/>
        </w:rPr>
      </w:pPr>
      <w:r w:rsidRPr="00072718">
        <w:rPr>
          <w:sz w:val="28"/>
          <w:szCs w:val="28"/>
        </w:rPr>
        <w:t>На фізичну культуру і спорт витрачено 3 149 643 грн. На заробітну плату з нарахуваннями - 1 953 871 грн. або 62,0 відсотка, на енергоносії – 400 676 грн. або 12,7 відсотка.</w:t>
      </w:r>
    </w:p>
    <w:p w:rsidR="00D77863" w:rsidRPr="00072718" w:rsidRDefault="00D77863" w:rsidP="00072718">
      <w:pPr>
        <w:pStyle w:val="3"/>
        <w:ind w:left="0"/>
        <w:rPr>
          <w:b/>
          <w:i/>
          <w:sz w:val="28"/>
          <w:szCs w:val="28"/>
          <w:lang w:val="ru-RU"/>
        </w:rPr>
      </w:pPr>
    </w:p>
    <w:p w:rsidR="00D77863" w:rsidRPr="00072718" w:rsidRDefault="00D77863" w:rsidP="00D77863">
      <w:pPr>
        <w:pStyle w:val="3"/>
        <w:jc w:val="center"/>
        <w:rPr>
          <w:b/>
          <w:i/>
          <w:sz w:val="28"/>
          <w:szCs w:val="28"/>
        </w:rPr>
      </w:pPr>
      <w:r w:rsidRPr="00072718">
        <w:rPr>
          <w:b/>
          <w:i/>
          <w:sz w:val="28"/>
          <w:szCs w:val="28"/>
        </w:rPr>
        <w:t>Спеціальний фонд (бюджет розвитку)</w:t>
      </w:r>
    </w:p>
    <w:p w:rsidR="00D77863" w:rsidRPr="00072718" w:rsidRDefault="00D77863" w:rsidP="00D77863">
      <w:pPr>
        <w:ind w:left="-180" w:right="-82" w:firstLine="720"/>
        <w:jc w:val="both"/>
        <w:rPr>
          <w:sz w:val="28"/>
          <w:szCs w:val="28"/>
        </w:rPr>
      </w:pPr>
      <w:r w:rsidRPr="00072718">
        <w:rPr>
          <w:sz w:val="28"/>
          <w:szCs w:val="28"/>
        </w:rPr>
        <w:t xml:space="preserve">На капітальні видатки по іншим коштам спеціального фонду районного бюджету за 2017 рік витрачено </w:t>
      </w:r>
      <w:r w:rsidRPr="00072718">
        <w:rPr>
          <w:b/>
          <w:sz w:val="28"/>
          <w:szCs w:val="28"/>
        </w:rPr>
        <w:t>34 878 469 грн</w:t>
      </w:r>
      <w:r w:rsidRPr="00072718">
        <w:rPr>
          <w:sz w:val="28"/>
          <w:szCs w:val="28"/>
        </w:rPr>
        <w:t>., у тому числі на:</w:t>
      </w:r>
    </w:p>
    <w:p w:rsidR="00D77863" w:rsidRPr="00072718" w:rsidRDefault="00D77863" w:rsidP="00D77863">
      <w:pPr>
        <w:ind w:left="-180" w:right="-82" w:firstLine="720"/>
        <w:jc w:val="both"/>
        <w:rPr>
          <w:sz w:val="28"/>
          <w:szCs w:val="28"/>
        </w:rPr>
      </w:pPr>
    </w:p>
    <w:p w:rsidR="00D77863" w:rsidRPr="00072718" w:rsidRDefault="00D77863" w:rsidP="00D77863">
      <w:pPr>
        <w:numPr>
          <w:ilvl w:val="0"/>
          <w:numId w:val="7"/>
        </w:numPr>
        <w:ind w:right="-82"/>
        <w:jc w:val="both"/>
        <w:rPr>
          <w:sz w:val="28"/>
          <w:szCs w:val="28"/>
        </w:rPr>
      </w:pPr>
      <w:r w:rsidRPr="00072718">
        <w:rPr>
          <w:b/>
          <w:sz w:val="28"/>
          <w:szCs w:val="28"/>
          <w:u w:val="single"/>
        </w:rPr>
        <w:t>освіту – 12 612 452</w:t>
      </w:r>
      <w:r w:rsidRPr="00072718">
        <w:rPr>
          <w:sz w:val="28"/>
          <w:szCs w:val="28"/>
        </w:rPr>
        <w:t xml:space="preserve"> грн., в тому числі:</w:t>
      </w:r>
    </w:p>
    <w:p w:rsidR="00D77863" w:rsidRPr="00072718" w:rsidRDefault="00D77863" w:rsidP="00D77863">
      <w:pPr>
        <w:ind w:left="426" w:right="-82"/>
        <w:jc w:val="both"/>
        <w:rPr>
          <w:sz w:val="28"/>
          <w:szCs w:val="28"/>
        </w:rPr>
      </w:pPr>
      <w:r w:rsidRPr="00072718">
        <w:rPr>
          <w:sz w:val="28"/>
          <w:szCs w:val="28"/>
        </w:rPr>
        <w:t xml:space="preserve">Придбання обладнання і предметів довгострокового користування -  </w:t>
      </w:r>
      <w:r w:rsidRPr="00072718">
        <w:rPr>
          <w:b/>
          <w:sz w:val="28"/>
          <w:szCs w:val="28"/>
        </w:rPr>
        <w:t>5 773 402 грн</w:t>
      </w:r>
      <w:r w:rsidRPr="00072718">
        <w:rPr>
          <w:sz w:val="28"/>
          <w:szCs w:val="28"/>
        </w:rPr>
        <w:t xml:space="preserve">., </w:t>
      </w:r>
    </w:p>
    <w:p w:rsidR="00D77863" w:rsidRPr="00072718" w:rsidRDefault="00D77863" w:rsidP="00D77863">
      <w:pPr>
        <w:ind w:left="426" w:right="-82"/>
        <w:jc w:val="both"/>
        <w:rPr>
          <w:b/>
          <w:sz w:val="28"/>
          <w:szCs w:val="28"/>
        </w:rPr>
      </w:pPr>
      <w:r w:rsidRPr="00072718">
        <w:rPr>
          <w:sz w:val="28"/>
          <w:szCs w:val="28"/>
        </w:rPr>
        <w:t xml:space="preserve">Капітальне будівництво (придбання) інших об`єктів - </w:t>
      </w:r>
      <w:r w:rsidRPr="00072718">
        <w:rPr>
          <w:b/>
          <w:sz w:val="28"/>
          <w:szCs w:val="28"/>
        </w:rPr>
        <w:t>1 460 097 грн.,</w:t>
      </w:r>
    </w:p>
    <w:p w:rsidR="00D77863" w:rsidRPr="00072718" w:rsidRDefault="00D77863" w:rsidP="00D77863">
      <w:pPr>
        <w:ind w:right="-79" w:firstLine="426"/>
        <w:jc w:val="both"/>
        <w:rPr>
          <w:sz w:val="28"/>
          <w:szCs w:val="28"/>
        </w:rPr>
      </w:pPr>
      <w:r w:rsidRPr="00072718">
        <w:rPr>
          <w:sz w:val="28"/>
          <w:szCs w:val="28"/>
        </w:rPr>
        <w:t xml:space="preserve">Капітальний ремонт інших об`єктів – </w:t>
      </w:r>
      <w:r w:rsidRPr="00072718">
        <w:rPr>
          <w:b/>
          <w:sz w:val="28"/>
          <w:szCs w:val="28"/>
        </w:rPr>
        <w:t>4 927 115 грн.,</w:t>
      </w:r>
      <w:r w:rsidRPr="00072718">
        <w:rPr>
          <w:sz w:val="28"/>
          <w:szCs w:val="28"/>
        </w:rPr>
        <w:t xml:space="preserve"> </w:t>
      </w:r>
    </w:p>
    <w:p w:rsidR="00D77863" w:rsidRPr="00072718" w:rsidRDefault="00D77863" w:rsidP="00D77863">
      <w:pPr>
        <w:ind w:right="-82" w:firstLine="426"/>
        <w:jc w:val="both"/>
        <w:rPr>
          <w:b/>
          <w:sz w:val="28"/>
          <w:szCs w:val="28"/>
        </w:rPr>
      </w:pPr>
      <w:r w:rsidRPr="00072718">
        <w:rPr>
          <w:sz w:val="28"/>
          <w:szCs w:val="28"/>
        </w:rPr>
        <w:t xml:space="preserve">Реконструкція та реставрація інших об’єктів – </w:t>
      </w:r>
      <w:r w:rsidRPr="00072718">
        <w:rPr>
          <w:b/>
          <w:sz w:val="28"/>
          <w:szCs w:val="28"/>
        </w:rPr>
        <w:t>451 838 грн.</w:t>
      </w:r>
    </w:p>
    <w:p w:rsidR="00D77863" w:rsidRPr="00072718" w:rsidRDefault="00D77863" w:rsidP="00D77863">
      <w:pPr>
        <w:ind w:right="-82" w:firstLine="426"/>
        <w:jc w:val="both"/>
        <w:rPr>
          <w:b/>
          <w:sz w:val="28"/>
          <w:szCs w:val="28"/>
        </w:rPr>
      </w:pPr>
    </w:p>
    <w:p w:rsidR="00D77863" w:rsidRPr="00072718" w:rsidRDefault="00D77863" w:rsidP="00D77863">
      <w:pPr>
        <w:numPr>
          <w:ilvl w:val="0"/>
          <w:numId w:val="7"/>
        </w:numPr>
        <w:ind w:left="0" w:right="-82" w:firstLine="540"/>
        <w:jc w:val="both"/>
        <w:rPr>
          <w:b/>
          <w:sz w:val="28"/>
          <w:szCs w:val="28"/>
        </w:rPr>
      </w:pPr>
      <w:r w:rsidRPr="00072718">
        <w:rPr>
          <w:b/>
          <w:sz w:val="28"/>
          <w:szCs w:val="28"/>
          <w:u w:val="single"/>
        </w:rPr>
        <w:t>охорону здоров'я – 11 587 799 грн</w:t>
      </w:r>
      <w:r w:rsidRPr="00072718">
        <w:rPr>
          <w:b/>
          <w:sz w:val="28"/>
          <w:szCs w:val="28"/>
        </w:rPr>
        <w:t>.</w:t>
      </w:r>
      <w:r w:rsidRPr="00072718">
        <w:rPr>
          <w:sz w:val="28"/>
          <w:szCs w:val="28"/>
        </w:rPr>
        <w:t>, в тому числі:</w:t>
      </w:r>
    </w:p>
    <w:p w:rsidR="00D77863" w:rsidRPr="00072718" w:rsidRDefault="00D77863" w:rsidP="00D77863">
      <w:pPr>
        <w:ind w:right="-82" w:firstLine="540"/>
        <w:jc w:val="both"/>
        <w:rPr>
          <w:sz w:val="28"/>
          <w:szCs w:val="28"/>
        </w:rPr>
      </w:pPr>
      <w:r w:rsidRPr="00072718">
        <w:rPr>
          <w:sz w:val="28"/>
          <w:szCs w:val="28"/>
        </w:rPr>
        <w:t xml:space="preserve">Придбання обладнання і предметів довгострокового користування -  </w:t>
      </w:r>
      <w:r w:rsidRPr="00072718">
        <w:rPr>
          <w:b/>
          <w:sz w:val="28"/>
          <w:szCs w:val="28"/>
        </w:rPr>
        <w:t>5 166 162 грн</w:t>
      </w:r>
      <w:r w:rsidRPr="00072718">
        <w:rPr>
          <w:sz w:val="28"/>
          <w:szCs w:val="28"/>
        </w:rPr>
        <w:t xml:space="preserve">., </w:t>
      </w:r>
    </w:p>
    <w:p w:rsidR="00D77863" w:rsidRPr="00072718" w:rsidRDefault="00D77863" w:rsidP="00D77863">
      <w:pPr>
        <w:ind w:right="-79" w:firstLine="540"/>
        <w:jc w:val="both"/>
        <w:rPr>
          <w:sz w:val="28"/>
          <w:szCs w:val="28"/>
        </w:rPr>
      </w:pPr>
      <w:r w:rsidRPr="00072718">
        <w:rPr>
          <w:sz w:val="28"/>
          <w:szCs w:val="28"/>
        </w:rPr>
        <w:t xml:space="preserve">Капітальний ремонт інших об`єктів – </w:t>
      </w:r>
      <w:r w:rsidRPr="00072718">
        <w:rPr>
          <w:b/>
          <w:sz w:val="28"/>
          <w:szCs w:val="28"/>
        </w:rPr>
        <w:t>4 461 570 грн.,</w:t>
      </w:r>
      <w:r w:rsidRPr="00072718">
        <w:rPr>
          <w:sz w:val="28"/>
          <w:szCs w:val="28"/>
        </w:rPr>
        <w:t xml:space="preserve"> </w:t>
      </w:r>
    </w:p>
    <w:p w:rsidR="00D77863" w:rsidRPr="00072718" w:rsidRDefault="00D77863" w:rsidP="00D77863">
      <w:pPr>
        <w:ind w:right="-82" w:firstLine="540"/>
        <w:jc w:val="both"/>
        <w:rPr>
          <w:b/>
          <w:sz w:val="28"/>
          <w:szCs w:val="28"/>
        </w:rPr>
      </w:pPr>
      <w:r w:rsidRPr="00072718">
        <w:rPr>
          <w:sz w:val="28"/>
          <w:szCs w:val="28"/>
        </w:rPr>
        <w:t xml:space="preserve">Реконструкція та реставрація інших об’єктів – </w:t>
      </w:r>
      <w:r w:rsidRPr="00072718">
        <w:rPr>
          <w:b/>
          <w:sz w:val="28"/>
          <w:szCs w:val="28"/>
        </w:rPr>
        <w:t>1 960 067 грн.</w:t>
      </w:r>
    </w:p>
    <w:p w:rsidR="00D77863" w:rsidRPr="00072718" w:rsidRDefault="00D77863" w:rsidP="00D77863">
      <w:pPr>
        <w:ind w:right="-82" w:firstLine="540"/>
        <w:jc w:val="both"/>
        <w:rPr>
          <w:b/>
          <w:sz w:val="28"/>
          <w:szCs w:val="28"/>
        </w:rPr>
      </w:pPr>
    </w:p>
    <w:p w:rsidR="00D77863" w:rsidRPr="00072718" w:rsidRDefault="00D77863" w:rsidP="00D77863">
      <w:pPr>
        <w:numPr>
          <w:ilvl w:val="0"/>
          <w:numId w:val="7"/>
        </w:numPr>
        <w:ind w:left="0" w:right="-82" w:firstLine="540"/>
        <w:jc w:val="both"/>
        <w:rPr>
          <w:sz w:val="28"/>
          <w:szCs w:val="28"/>
        </w:rPr>
      </w:pPr>
      <w:r w:rsidRPr="00072718">
        <w:rPr>
          <w:b/>
          <w:sz w:val="28"/>
          <w:szCs w:val="28"/>
          <w:u w:val="single"/>
        </w:rPr>
        <w:t>соціальний захист та соціальне забезпечення – 824 602 грн.,</w:t>
      </w:r>
      <w:r w:rsidRPr="00072718">
        <w:rPr>
          <w:sz w:val="28"/>
          <w:szCs w:val="28"/>
        </w:rPr>
        <w:t xml:space="preserve"> в тому </w:t>
      </w:r>
    </w:p>
    <w:p w:rsidR="00D77863" w:rsidRPr="00072718" w:rsidRDefault="00D77863" w:rsidP="00D77863">
      <w:pPr>
        <w:numPr>
          <w:ilvl w:val="0"/>
          <w:numId w:val="7"/>
        </w:numPr>
        <w:ind w:right="-82"/>
        <w:jc w:val="both"/>
        <w:rPr>
          <w:sz w:val="28"/>
          <w:szCs w:val="28"/>
        </w:rPr>
      </w:pPr>
      <w:r w:rsidRPr="00072718">
        <w:rPr>
          <w:sz w:val="28"/>
          <w:szCs w:val="28"/>
        </w:rPr>
        <w:t xml:space="preserve">Придбання обладнання і предметів довгострокового користування – </w:t>
      </w:r>
      <w:r w:rsidRPr="00072718">
        <w:rPr>
          <w:b/>
          <w:sz w:val="28"/>
          <w:szCs w:val="28"/>
        </w:rPr>
        <w:t>56 000 грн</w:t>
      </w:r>
      <w:r w:rsidRPr="00072718">
        <w:rPr>
          <w:sz w:val="28"/>
          <w:szCs w:val="28"/>
        </w:rPr>
        <w:t xml:space="preserve">., </w:t>
      </w:r>
    </w:p>
    <w:p w:rsidR="00D77863" w:rsidRPr="00072718" w:rsidRDefault="00D77863" w:rsidP="00D77863">
      <w:pPr>
        <w:numPr>
          <w:ilvl w:val="0"/>
          <w:numId w:val="7"/>
        </w:numPr>
        <w:ind w:right="-79"/>
        <w:jc w:val="both"/>
        <w:rPr>
          <w:sz w:val="28"/>
          <w:szCs w:val="28"/>
        </w:rPr>
      </w:pPr>
      <w:r w:rsidRPr="00072718">
        <w:rPr>
          <w:sz w:val="28"/>
          <w:szCs w:val="28"/>
        </w:rPr>
        <w:t xml:space="preserve">Капітальний ремонт інших об`єктів – </w:t>
      </w:r>
      <w:r w:rsidRPr="00072718">
        <w:rPr>
          <w:b/>
          <w:sz w:val="28"/>
          <w:szCs w:val="28"/>
        </w:rPr>
        <w:t>768 602 грн.,</w:t>
      </w:r>
      <w:r w:rsidRPr="00072718">
        <w:rPr>
          <w:sz w:val="28"/>
          <w:szCs w:val="28"/>
        </w:rPr>
        <w:t xml:space="preserve"> </w:t>
      </w:r>
    </w:p>
    <w:p w:rsidR="00D77863" w:rsidRPr="00072718" w:rsidRDefault="00D77863" w:rsidP="00D77863">
      <w:pPr>
        <w:ind w:left="540" w:right="-82"/>
        <w:jc w:val="both"/>
        <w:rPr>
          <w:sz w:val="28"/>
          <w:szCs w:val="28"/>
        </w:rPr>
      </w:pPr>
    </w:p>
    <w:p w:rsidR="00D77863" w:rsidRPr="00072718" w:rsidRDefault="00D77863" w:rsidP="00D77863">
      <w:pPr>
        <w:numPr>
          <w:ilvl w:val="0"/>
          <w:numId w:val="7"/>
        </w:numPr>
        <w:ind w:left="0" w:right="-82" w:firstLine="540"/>
        <w:jc w:val="both"/>
        <w:rPr>
          <w:b/>
          <w:sz w:val="28"/>
          <w:szCs w:val="28"/>
          <w:u w:val="single"/>
        </w:rPr>
      </w:pPr>
      <w:r w:rsidRPr="00072718">
        <w:rPr>
          <w:b/>
          <w:sz w:val="28"/>
          <w:szCs w:val="28"/>
          <w:u w:val="single"/>
        </w:rPr>
        <w:t>культуру і мистецтво – 4 597 751</w:t>
      </w:r>
      <w:r w:rsidRPr="00072718">
        <w:rPr>
          <w:sz w:val="28"/>
          <w:szCs w:val="28"/>
          <w:u w:val="single"/>
        </w:rPr>
        <w:t xml:space="preserve"> </w:t>
      </w:r>
      <w:r w:rsidRPr="00072718">
        <w:rPr>
          <w:b/>
          <w:sz w:val="28"/>
          <w:szCs w:val="28"/>
          <w:u w:val="single"/>
        </w:rPr>
        <w:t>грн.</w:t>
      </w:r>
    </w:p>
    <w:p w:rsidR="00D77863" w:rsidRPr="00072718" w:rsidRDefault="00D77863" w:rsidP="00D77863">
      <w:pPr>
        <w:ind w:left="426" w:right="-82"/>
        <w:jc w:val="both"/>
        <w:rPr>
          <w:sz w:val="28"/>
          <w:szCs w:val="28"/>
        </w:rPr>
      </w:pPr>
      <w:r w:rsidRPr="00072718">
        <w:rPr>
          <w:sz w:val="28"/>
          <w:szCs w:val="28"/>
        </w:rPr>
        <w:t xml:space="preserve">Придбання обладнання і предметів довгострокового користування – </w:t>
      </w:r>
      <w:r w:rsidRPr="00072718">
        <w:rPr>
          <w:b/>
          <w:sz w:val="28"/>
          <w:szCs w:val="28"/>
        </w:rPr>
        <w:t>850 284 грн</w:t>
      </w:r>
      <w:r w:rsidRPr="00072718">
        <w:rPr>
          <w:sz w:val="28"/>
          <w:szCs w:val="28"/>
        </w:rPr>
        <w:t xml:space="preserve">. </w:t>
      </w:r>
    </w:p>
    <w:p w:rsidR="00D77863" w:rsidRPr="00072718" w:rsidRDefault="00D77863" w:rsidP="00D77863">
      <w:pPr>
        <w:ind w:right="-79" w:firstLine="426"/>
        <w:jc w:val="both"/>
        <w:rPr>
          <w:sz w:val="28"/>
          <w:szCs w:val="28"/>
        </w:rPr>
      </w:pPr>
      <w:r w:rsidRPr="00072718">
        <w:rPr>
          <w:sz w:val="28"/>
          <w:szCs w:val="28"/>
        </w:rPr>
        <w:t xml:space="preserve">Капітальний ремонт інших </w:t>
      </w:r>
      <w:proofErr w:type="spellStart"/>
      <w:r w:rsidRPr="00072718">
        <w:rPr>
          <w:sz w:val="28"/>
          <w:szCs w:val="28"/>
        </w:rPr>
        <w:t>об`єктів–</w:t>
      </w:r>
      <w:proofErr w:type="spellEnd"/>
      <w:r w:rsidRPr="00072718">
        <w:rPr>
          <w:sz w:val="28"/>
          <w:szCs w:val="28"/>
        </w:rPr>
        <w:t xml:space="preserve"> </w:t>
      </w:r>
      <w:r w:rsidRPr="00072718">
        <w:rPr>
          <w:b/>
          <w:sz w:val="28"/>
          <w:szCs w:val="28"/>
        </w:rPr>
        <w:t>3 747 467 грн.,</w:t>
      </w:r>
      <w:r w:rsidRPr="00072718">
        <w:rPr>
          <w:sz w:val="28"/>
          <w:szCs w:val="28"/>
        </w:rPr>
        <w:t xml:space="preserve"> </w:t>
      </w:r>
    </w:p>
    <w:p w:rsidR="00D77863" w:rsidRPr="00072718" w:rsidRDefault="00D77863" w:rsidP="00D77863">
      <w:pPr>
        <w:ind w:right="-79" w:firstLine="426"/>
        <w:jc w:val="both"/>
        <w:rPr>
          <w:sz w:val="28"/>
          <w:szCs w:val="28"/>
        </w:rPr>
      </w:pPr>
    </w:p>
    <w:p w:rsidR="00D77863" w:rsidRPr="00072718" w:rsidRDefault="00D77863" w:rsidP="00D77863">
      <w:pPr>
        <w:numPr>
          <w:ilvl w:val="0"/>
          <w:numId w:val="7"/>
        </w:numPr>
        <w:ind w:right="-82"/>
        <w:jc w:val="both"/>
        <w:rPr>
          <w:b/>
          <w:sz w:val="28"/>
          <w:szCs w:val="28"/>
          <w:u w:val="single"/>
        </w:rPr>
      </w:pPr>
      <w:r w:rsidRPr="00072718">
        <w:rPr>
          <w:b/>
          <w:color w:val="000000"/>
          <w:sz w:val="28"/>
          <w:szCs w:val="28"/>
          <w:u w:val="single"/>
        </w:rPr>
        <w:t>фізкультура і спорт – 2 822 172 грн.</w:t>
      </w:r>
    </w:p>
    <w:p w:rsidR="00D77863" w:rsidRPr="00072718" w:rsidRDefault="00D77863" w:rsidP="00D77863">
      <w:pPr>
        <w:ind w:left="426" w:right="-82"/>
        <w:jc w:val="both"/>
        <w:rPr>
          <w:sz w:val="28"/>
          <w:szCs w:val="28"/>
        </w:rPr>
      </w:pPr>
      <w:r w:rsidRPr="00072718">
        <w:rPr>
          <w:sz w:val="28"/>
          <w:szCs w:val="28"/>
        </w:rPr>
        <w:t xml:space="preserve">Придбання обладнання і предметів довгострокового користування -  </w:t>
      </w:r>
      <w:r w:rsidRPr="00072718">
        <w:rPr>
          <w:b/>
          <w:sz w:val="28"/>
          <w:szCs w:val="28"/>
        </w:rPr>
        <w:t>635 526 грн</w:t>
      </w:r>
      <w:r w:rsidRPr="00072718">
        <w:rPr>
          <w:sz w:val="28"/>
          <w:szCs w:val="28"/>
        </w:rPr>
        <w:t xml:space="preserve">., </w:t>
      </w:r>
    </w:p>
    <w:p w:rsidR="00D77863" w:rsidRPr="00072718" w:rsidRDefault="00D77863" w:rsidP="00D77863">
      <w:pPr>
        <w:ind w:right="-79" w:firstLine="426"/>
        <w:jc w:val="both"/>
        <w:rPr>
          <w:sz w:val="28"/>
          <w:szCs w:val="28"/>
        </w:rPr>
      </w:pPr>
      <w:r w:rsidRPr="00072718">
        <w:rPr>
          <w:sz w:val="28"/>
          <w:szCs w:val="28"/>
        </w:rPr>
        <w:t xml:space="preserve">Капітальний ремонт інших об`єктів – </w:t>
      </w:r>
      <w:r w:rsidRPr="00072718">
        <w:rPr>
          <w:b/>
          <w:sz w:val="28"/>
          <w:szCs w:val="28"/>
        </w:rPr>
        <w:t>227 459 грн.,</w:t>
      </w:r>
      <w:r w:rsidRPr="00072718">
        <w:rPr>
          <w:sz w:val="28"/>
          <w:szCs w:val="28"/>
        </w:rPr>
        <w:t xml:space="preserve"> </w:t>
      </w:r>
    </w:p>
    <w:p w:rsidR="00D77863" w:rsidRPr="00072718" w:rsidRDefault="00D77863" w:rsidP="00D77863">
      <w:pPr>
        <w:ind w:right="-82" w:firstLine="426"/>
        <w:jc w:val="both"/>
        <w:rPr>
          <w:b/>
          <w:sz w:val="28"/>
          <w:szCs w:val="28"/>
        </w:rPr>
      </w:pPr>
      <w:r w:rsidRPr="00072718">
        <w:rPr>
          <w:sz w:val="28"/>
          <w:szCs w:val="28"/>
        </w:rPr>
        <w:t xml:space="preserve">Реконструкція та реставрація інших об’єктів – </w:t>
      </w:r>
      <w:r w:rsidRPr="00072718">
        <w:rPr>
          <w:b/>
          <w:sz w:val="28"/>
          <w:szCs w:val="28"/>
        </w:rPr>
        <w:t>1 959 187 грн.</w:t>
      </w:r>
    </w:p>
    <w:p w:rsidR="00D77863" w:rsidRPr="00072718" w:rsidRDefault="00D77863" w:rsidP="00D77863">
      <w:pPr>
        <w:ind w:right="-82" w:firstLine="426"/>
        <w:jc w:val="both"/>
        <w:rPr>
          <w:b/>
          <w:sz w:val="28"/>
          <w:szCs w:val="28"/>
        </w:rPr>
      </w:pPr>
    </w:p>
    <w:p w:rsidR="00D77863" w:rsidRPr="00072718" w:rsidRDefault="00D77863" w:rsidP="00D77863">
      <w:pPr>
        <w:numPr>
          <w:ilvl w:val="0"/>
          <w:numId w:val="7"/>
        </w:numPr>
        <w:ind w:right="-82"/>
        <w:jc w:val="both"/>
        <w:rPr>
          <w:b/>
          <w:sz w:val="28"/>
          <w:szCs w:val="28"/>
          <w:u w:val="single"/>
        </w:rPr>
      </w:pPr>
      <w:r w:rsidRPr="00072718">
        <w:rPr>
          <w:b/>
          <w:sz w:val="28"/>
          <w:szCs w:val="28"/>
          <w:u w:val="single"/>
        </w:rPr>
        <w:t>державне управління</w:t>
      </w:r>
    </w:p>
    <w:p w:rsidR="00D77863" w:rsidRPr="00072718" w:rsidRDefault="00D77863" w:rsidP="00D77863">
      <w:pPr>
        <w:ind w:left="426" w:right="-79"/>
        <w:jc w:val="both"/>
        <w:rPr>
          <w:sz w:val="28"/>
          <w:szCs w:val="28"/>
        </w:rPr>
      </w:pPr>
      <w:r w:rsidRPr="00072718">
        <w:rPr>
          <w:sz w:val="28"/>
          <w:szCs w:val="28"/>
        </w:rPr>
        <w:t xml:space="preserve">Капітальний ремонт інших об`єктів – </w:t>
      </w:r>
      <w:r w:rsidRPr="00072718">
        <w:rPr>
          <w:b/>
          <w:sz w:val="28"/>
          <w:szCs w:val="28"/>
        </w:rPr>
        <w:t>925 205 грн.,</w:t>
      </w:r>
      <w:r w:rsidRPr="00072718">
        <w:rPr>
          <w:sz w:val="28"/>
          <w:szCs w:val="28"/>
        </w:rPr>
        <w:t xml:space="preserve"> </w:t>
      </w:r>
    </w:p>
    <w:p w:rsidR="00D77863" w:rsidRPr="00072718" w:rsidRDefault="00D77863" w:rsidP="00D77863">
      <w:pPr>
        <w:ind w:left="786" w:right="-82"/>
        <w:jc w:val="both"/>
        <w:rPr>
          <w:b/>
          <w:sz w:val="28"/>
          <w:szCs w:val="28"/>
          <w:u w:val="single"/>
        </w:rPr>
      </w:pPr>
    </w:p>
    <w:p w:rsidR="00D77863" w:rsidRPr="00072718" w:rsidRDefault="00D77863" w:rsidP="00D77863">
      <w:pPr>
        <w:numPr>
          <w:ilvl w:val="0"/>
          <w:numId w:val="7"/>
        </w:numPr>
        <w:ind w:right="-82"/>
        <w:jc w:val="both"/>
        <w:rPr>
          <w:b/>
          <w:sz w:val="28"/>
          <w:szCs w:val="28"/>
        </w:rPr>
      </w:pPr>
      <w:r w:rsidRPr="00072718">
        <w:rPr>
          <w:b/>
          <w:sz w:val="28"/>
          <w:szCs w:val="28"/>
          <w:u w:val="single"/>
        </w:rPr>
        <w:t>внески до статутного фонду РКП "</w:t>
      </w:r>
      <w:proofErr w:type="spellStart"/>
      <w:r w:rsidRPr="00072718">
        <w:rPr>
          <w:b/>
          <w:sz w:val="28"/>
          <w:szCs w:val="28"/>
          <w:u w:val="single"/>
        </w:rPr>
        <w:t>Старобільськвода</w:t>
      </w:r>
      <w:proofErr w:type="spellEnd"/>
      <w:r w:rsidRPr="00072718">
        <w:rPr>
          <w:b/>
          <w:sz w:val="28"/>
          <w:szCs w:val="28"/>
          <w:u w:val="single"/>
        </w:rPr>
        <w:t>"</w:t>
      </w:r>
      <w:r w:rsidRPr="00072718">
        <w:rPr>
          <w:sz w:val="28"/>
          <w:szCs w:val="28"/>
        </w:rPr>
        <w:t xml:space="preserve"> на організацію роботи РКП "</w:t>
      </w:r>
      <w:proofErr w:type="spellStart"/>
      <w:r w:rsidRPr="00072718">
        <w:rPr>
          <w:sz w:val="28"/>
          <w:szCs w:val="28"/>
        </w:rPr>
        <w:t>Старобільськвода</w:t>
      </w:r>
      <w:proofErr w:type="spellEnd"/>
      <w:r w:rsidRPr="00072718">
        <w:rPr>
          <w:sz w:val="28"/>
          <w:szCs w:val="28"/>
        </w:rPr>
        <w:t>" (</w:t>
      </w:r>
      <w:proofErr w:type="spellStart"/>
      <w:r w:rsidRPr="00072718">
        <w:rPr>
          <w:sz w:val="28"/>
          <w:szCs w:val="28"/>
        </w:rPr>
        <w:t>Міловська</w:t>
      </w:r>
      <w:proofErr w:type="spellEnd"/>
      <w:r w:rsidRPr="00072718">
        <w:rPr>
          <w:sz w:val="28"/>
          <w:szCs w:val="28"/>
        </w:rPr>
        <w:t xml:space="preserve"> дільниця) – </w:t>
      </w:r>
      <w:r w:rsidRPr="00072718">
        <w:rPr>
          <w:b/>
          <w:sz w:val="28"/>
          <w:szCs w:val="28"/>
        </w:rPr>
        <w:t>50 000 грн.</w:t>
      </w:r>
    </w:p>
    <w:p w:rsidR="00D77863" w:rsidRPr="00072718" w:rsidRDefault="00D77863" w:rsidP="00D77863">
      <w:pPr>
        <w:ind w:left="786" w:right="-82"/>
        <w:jc w:val="both"/>
        <w:rPr>
          <w:b/>
          <w:sz w:val="28"/>
          <w:szCs w:val="28"/>
        </w:rPr>
      </w:pPr>
    </w:p>
    <w:p w:rsidR="00D77863" w:rsidRPr="00072718" w:rsidRDefault="00D77863" w:rsidP="00D77863">
      <w:pPr>
        <w:numPr>
          <w:ilvl w:val="0"/>
          <w:numId w:val="7"/>
        </w:numPr>
        <w:ind w:right="-82"/>
        <w:jc w:val="both"/>
        <w:rPr>
          <w:b/>
          <w:sz w:val="28"/>
          <w:szCs w:val="28"/>
          <w:u w:val="single"/>
        </w:rPr>
      </w:pPr>
      <w:r w:rsidRPr="00072718">
        <w:rPr>
          <w:b/>
          <w:sz w:val="28"/>
          <w:szCs w:val="28"/>
          <w:u w:val="single"/>
        </w:rPr>
        <w:t>інші видатки</w:t>
      </w:r>
    </w:p>
    <w:p w:rsidR="00D77863" w:rsidRPr="00072718" w:rsidRDefault="00D77863" w:rsidP="00D77863">
      <w:pPr>
        <w:ind w:right="-79" w:firstLine="426"/>
        <w:jc w:val="both"/>
        <w:rPr>
          <w:sz w:val="28"/>
          <w:szCs w:val="28"/>
        </w:rPr>
      </w:pPr>
      <w:r w:rsidRPr="00072718">
        <w:rPr>
          <w:sz w:val="28"/>
          <w:szCs w:val="28"/>
        </w:rPr>
        <w:t xml:space="preserve">Придбання обладнання і предметів довгострокового користування для проведення районних заходів – </w:t>
      </w:r>
      <w:r w:rsidRPr="00072718">
        <w:rPr>
          <w:b/>
          <w:sz w:val="28"/>
          <w:szCs w:val="28"/>
        </w:rPr>
        <w:t>24 684 грн.,</w:t>
      </w:r>
      <w:r w:rsidRPr="00072718">
        <w:rPr>
          <w:sz w:val="28"/>
          <w:szCs w:val="28"/>
        </w:rPr>
        <w:t xml:space="preserve"> </w:t>
      </w:r>
    </w:p>
    <w:p w:rsidR="00D77863" w:rsidRPr="00072718" w:rsidRDefault="00D77863" w:rsidP="00D77863">
      <w:pPr>
        <w:ind w:right="-82" w:firstLine="426"/>
        <w:jc w:val="both"/>
        <w:rPr>
          <w:sz w:val="28"/>
          <w:szCs w:val="28"/>
        </w:rPr>
      </w:pPr>
    </w:p>
    <w:p w:rsidR="00D77863" w:rsidRPr="00072718" w:rsidRDefault="00D77863" w:rsidP="00D77863">
      <w:pPr>
        <w:ind w:right="-82" w:firstLine="426"/>
        <w:jc w:val="both"/>
        <w:rPr>
          <w:b/>
          <w:sz w:val="28"/>
          <w:szCs w:val="28"/>
        </w:rPr>
      </w:pPr>
      <w:r w:rsidRPr="00072718">
        <w:rPr>
          <w:sz w:val="28"/>
          <w:szCs w:val="28"/>
        </w:rPr>
        <w:t xml:space="preserve">Придбання обладнання і предметів довгострокового користування - оснащення підрозділів соціального захисту населення комп`ютерною технікою </w:t>
      </w:r>
      <w:r w:rsidRPr="00072718">
        <w:rPr>
          <w:b/>
          <w:sz w:val="28"/>
          <w:szCs w:val="28"/>
        </w:rPr>
        <w:t>- 199 994 грн.;</w:t>
      </w:r>
    </w:p>
    <w:p w:rsidR="00D77863" w:rsidRPr="00072718" w:rsidRDefault="00D77863" w:rsidP="00D77863">
      <w:pPr>
        <w:ind w:right="-82" w:firstLine="426"/>
        <w:jc w:val="both"/>
        <w:rPr>
          <w:b/>
          <w:sz w:val="28"/>
          <w:szCs w:val="28"/>
        </w:rPr>
      </w:pPr>
    </w:p>
    <w:p w:rsidR="00D77863" w:rsidRPr="00072718" w:rsidRDefault="00D77863" w:rsidP="00D77863">
      <w:pPr>
        <w:numPr>
          <w:ilvl w:val="0"/>
          <w:numId w:val="7"/>
        </w:numPr>
        <w:ind w:right="-82"/>
        <w:jc w:val="both"/>
        <w:rPr>
          <w:b/>
          <w:sz w:val="28"/>
          <w:szCs w:val="28"/>
          <w:u w:val="single"/>
        </w:rPr>
      </w:pPr>
      <w:r w:rsidRPr="00072718">
        <w:rPr>
          <w:b/>
          <w:sz w:val="28"/>
          <w:szCs w:val="28"/>
          <w:u w:val="single"/>
        </w:rPr>
        <w:t xml:space="preserve">інші субвенції </w:t>
      </w:r>
      <w:r w:rsidRPr="00072718">
        <w:rPr>
          <w:b/>
          <w:sz w:val="28"/>
          <w:szCs w:val="28"/>
        </w:rPr>
        <w:t>878 799 грн.</w:t>
      </w:r>
    </w:p>
    <w:tbl>
      <w:tblPr>
        <w:tblW w:w="9654" w:type="dxa"/>
        <w:tblInd w:w="93" w:type="dxa"/>
        <w:tblLook w:val="04A0" w:firstRow="1" w:lastRow="0" w:firstColumn="1" w:lastColumn="0" w:noHBand="0" w:noVBand="1"/>
      </w:tblPr>
      <w:tblGrid>
        <w:gridCol w:w="7812"/>
        <w:gridCol w:w="1842"/>
      </w:tblGrid>
      <w:tr w:rsidR="00D77863" w:rsidRPr="00072718" w:rsidTr="005C7DF6">
        <w:trPr>
          <w:trHeight w:val="1020"/>
        </w:trPr>
        <w:tc>
          <w:tcPr>
            <w:tcW w:w="7812" w:type="dxa"/>
            <w:shd w:val="clear" w:color="auto" w:fill="auto"/>
            <w:vAlign w:val="center"/>
          </w:tcPr>
          <w:p w:rsidR="00D77863" w:rsidRPr="00072718" w:rsidRDefault="00D77863" w:rsidP="005C7DF6">
            <w:pPr>
              <w:rPr>
                <w:i/>
                <w:color w:val="000000"/>
                <w:sz w:val="28"/>
                <w:szCs w:val="28"/>
              </w:rPr>
            </w:pPr>
            <w:r w:rsidRPr="00072718">
              <w:rPr>
                <w:i/>
                <w:color w:val="000000"/>
                <w:sz w:val="28"/>
                <w:szCs w:val="28"/>
              </w:rPr>
              <w:t xml:space="preserve">Інша субвенція на </w:t>
            </w:r>
            <w:proofErr w:type="spellStart"/>
            <w:r w:rsidRPr="00072718">
              <w:rPr>
                <w:i/>
                <w:color w:val="000000"/>
                <w:sz w:val="28"/>
                <w:szCs w:val="28"/>
              </w:rPr>
              <w:t>співфінансування</w:t>
            </w:r>
            <w:proofErr w:type="spellEnd"/>
            <w:r w:rsidRPr="00072718">
              <w:rPr>
                <w:i/>
                <w:color w:val="000000"/>
                <w:sz w:val="28"/>
                <w:szCs w:val="28"/>
              </w:rPr>
              <w:t xml:space="preserve"> проекту -"Капітальний ремонт дошкільного навчального закладу в с. Лиман вул. </w:t>
            </w:r>
            <w:proofErr w:type="spellStart"/>
            <w:r w:rsidRPr="00072718">
              <w:rPr>
                <w:i/>
                <w:color w:val="000000"/>
                <w:sz w:val="28"/>
                <w:szCs w:val="28"/>
              </w:rPr>
              <w:t>Пізника</w:t>
            </w:r>
            <w:proofErr w:type="spellEnd"/>
            <w:r w:rsidRPr="00072718">
              <w:rPr>
                <w:i/>
                <w:color w:val="000000"/>
                <w:sz w:val="28"/>
                <w:szCs w:val="28"/>
              </w:rPr>
              <w:t xml:space="preserve">, 1б,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w:t>
            </w:r>
          </w:p>
        </w:tc>
        <w:tc>
          <w:tcPr>
            <w:tcW w:w="1842" w:type="dxa"/>
            <w:shd w:val="clear" w:color="000000" w:fill="FFFFFF"/>
            <w:vAlign w:val="bottom"/>
          </w:tcPr>
          <w:p w:rsidR="00D77863" w:rsidRPr="00072718" w:rsidRDefault="00D77863" w:rsidP="005C7DF6">
            <w:pPr>
              <w:jc w:val="right"/>
              <w:rPr>
                <w:i/>
                <w:sz w:val="28"/>
                <w:szCs w:val="28"/>
              </w:rPr>
            </w:pPr>
            <w:r w:rsidRPr="00072718">
              <w:rPr>
                <w:i/>
                <w:sz w:val="28"/>
                <w:szCs w:val="28"/>
              </w:rPr>
              <w:t xml:space="preserve">183 310 </w:t>
            </w:r>
            <w:r w:rsidRPr="00072718">
              <w:rPr>
                <w:i/>
                <w:color w:val="000000"/>
                <w:sz w:val="28"/>
                <w:szCs w:val="28"/>
              </w:rPr>
              <w:t>грн.</w:t>
            </w:r>
          </w:p>
        </w:tc>
      </w:tr>
      <w:tr w:rsidR="00D77863" w:rsidRPr="00072718" w:rsidTr="005C7DF6">
        <w:trPr>
          <w:trHeight w:val="948"/>
        </w:trPr>
        <w:tc>
          <w:tcPr>
            <w:tcW w:w="7812" w:type="dxa"/>
            <w:shd w:val="clear" w:color="auto" w:fill="auto"/>
            <w:vAlign w:val="center"/>
          </w:tcPr>
          <w:p w:rsidR="00D77863" w:rsidRPr="00072718" w:rsidRDefault="00D77863" w:rsidP="005C7DF6">
            <w:pPr>
              <w:rPr>
                <w:i/>
                <w:color w:val="000000"/>
                <w:sz w:val="28"/>
                <w:szCs w:val="28"/>
              </w:rPr>
            </w:pPr>
            <w:r w:rsidRPr="00072718">
              <w:rPr>
                <w:i/>
                <w:color w:val="000000"/>
                <w:sz w:val="28"/>
                <w:szCs w:val="28"/>
              </w:rPr>
              <w:t xml:space="preserve">Інша субвенція на будівництво водовідвідної системи поверхневих вод з перехрестя вулиць Центральна - </w:t>
            </w:r>
            <w:proofErr w:type="spellStart"/>
            <w:r w:rsidRPr="00072718">
              <w:rPr>
                <w:i/>
                <w:color w:val="000000"/>
                <w:sz w:val="28"/>
                <w:szCs w:val="28"/>
              </w:rPr>
              <w:t>Айдарська</w:t>
            </w:r>
            <w:proofErr w:type="spellEnd"/>
            <w:r w:rsidRPr="00072718">
              <w:rPr>
                <w:i/>
                <w:color w:val="000000"/>
                <w:sz w:val="28"/>
                <w:szCs w:val="28"/>
              </w:rPr>
              <w:t xml:space="preserve"> м. </w:t>
            </w:r>
            <w:proofErr w:type="spellStart"/>
            <w:r w:rsidRPr="00072718">
              <w:rPr>
                <w:i/>
                <w:color w:val="000000"/>
                <w:sz w:val="28"/>
                <w:szCs w:val="28"/>
              </w:rPr>
              <w:t>Старобільськ</w:t>
            </w:r>
            <w:proofErr w:type="spellEnd"/>
            <w:r w:rsidRPr="00072718">
              <w:rPr>
                <w:i/>
                <w:color w:val="000000"/>
                <w:sz w:val="28"/>
                <w:szCs w:val="28"/>
              </w:rPr>
              <w:t xml:space="preserve"> </w:t>
            </w:r>
          </w:p>
        </w:tc>
        <w:tc>
          <w:tcPr>
            <w:tcW w:w="1842" w:type="dxa"/>
            <w:shd w:val="clear" w:color="000000" w:fill="FFFFFF"/>
            <w:vAlign w:val="bottom"/>
          </w:tcPr>
          <w:p w:rsidR="00D77863" w:rsidRPr="00072718" w:rsidRDefault="00D77863" w:rsidP="005C7DF6">
            <w:pPr>
              <w:jc w:val="right"/>
              <w:rPr>
                <w:i/>
                <w:sz w:val="28"/>
                <w:szCs w:val="28"/>
              </w:rPr>
            </w:pPr>
            <w:r w:rsidRPr="00072718">
              <w:rPr>
                <w:i/>
                <w:sz w:val="28"/>
                <w:szCs w:val="28"/>
              </w:rPr>
              <w:t>246 089</w:t>
            </w:r>
            <w:r w:rsidRPr="00072718">
              <w:rPr>
                <w:i/>
                <w:color w:val="000000"/>
                <w:sz w:val="28"/>
                <w:szCs w:val="28"/>
              </w:rPr>
              <w:t xml:space="preserve"> грн.</w:t>
            </w:r>
          </w:p>
        </w:tc>
      </w:tr>
      <w:tr w:rsidR="00D77863" w:rsidRPr="00072718" w:rsidTr="005C7DF6">
        <w:trPr>
          <w:trHeight w:val="852"/>
        </w:trPr>
        <w:tc>
          <w:tcPr>
            <w:tcW w:w="7812" w:type="dxa"/>
            <w:shd w:val="clear" w:color="auto" w:fill="auto"/>
            <w:vAlign w:val="center"/>
          </w:tcPr>
          <w:p w:rsidR="00D77863" w:rsidRPr="00072718" w:rsidRDefault="00D77863" w:rsidP="005C7DF6">
            <w:pPr>
              <w:rPr>
                <w:i/>
                <w:color w:val="000000"/>
                <w:sz w:val="28"/>
                <w:szCs w:val="28"/>
              </w:rPr>
            </w:pPr>
            <w:r w:rsidRPr="00072718">
              <w:rPr>
                <w:i/>
                <w:color w:val="000000"/>
                <w:sz w:val="28"/>
                <w:szCs w:val="28"/>
              </w:rPr>
              <w:t>Інша субвенція обласному бюджету Луганської області на придбання шкільного автобусу</w:t>
            </w:r>
          </w:p>
        </w:tc>
        <w:tc>
          <w:tcPr>
            <w:tcW w:w="1842" w:type="dxa"/>
            <w:shd w:val="clear" w:color="000000" w:fill="FFFFFF"/>
            <w:vAlign w:val="bottom"/>
          </w:tcPr>
          <w:p w:rsidR="00D77863" w:rsidRPr="00072718" w:rsidRDefault="00D77863" w:rsidP="005C7DF6">
            <w:pPr>
              <w:jc w:val="right"/>
              <w:rPr>
                <w:i/>
                <w:sz w:val="28"/>
                <w:szCs w:val="28"/>
              </w:rPr>
            </w:pPr>
            <w:r w:rsidRPr="00072718">
              <w:rPr>
                <w:i/>
                <w:sz w:val="28"/>
                <w:szCs w:val="28"/>
              </w:rPr>
              <w:t> 449 400 грн.</w:t>
            </w:r>
            <w:r w:rsidRPr="00072718">
              <w:rPr>
                <w:i/>
                <w:color w:val="000000"/>
                <w:sz w:val="28"/>
                <w:szCs w:val="28"/>
              </w:rPr>
              <w:t xml:space="preserve"> </w:t>
            </w:r>
          </w:p>
        </w:tc>
      </w:tr>
      <w:tr w:rsidR="00D77863" w:rsidRPr="00072718" w:rsidTr="005C7DF6">
        <w:trPr>
          <w:trHeight w:val="960"/>
        </w:trPr>
        <w:tc>
          <w:tcPr>
            <w:tcW w:w="7812" w:type="dxa"/>
            <w:shd w:val="clear" w:color="auto" w:fill="auto"/>
            <w:vAlign w:val="center"/>
          </w:tcPr>
          <w:p w:rsidR="00D77863" w:rsidRPr="00072718" w:rsidRDefault="00D77863" w:rsidP="005C7DF6">
            <w:pPr>
              <w:rPr>
                <w:b/>
                <w:color w:val="000000"/>
                <w:sz w:val="28"/>
                <w:szCs w:val="28"/>
                <w:u w:val="single"/>
              </w:rPr>
            </w:pPr>
            <w:r w:rsidRPr="00072718">
              <w:rPr>
                <w:b/>
                <w:color w:val="000000"/>
                <w:sz w:val="28"/>
                <w:szCs w:val="28"/>
                <w:u w:val="single"/>
              </w:rPr>
              <w:t>Субвенція з державного бюджету місцевим бюджетам на здійснення заходів щодо соціально-економічного розвитку окремих територій :</w:t>
            </w:r>
          </w:p>
          <w:p w:rsidR="00D77863" w:rsidRPr="00072718" w:rsidRDefault="00D77863" w:rsidP="005C7DF6">
            <w:pPr>
              <w:rPr>
                <w:b/>
                <w:i/>
                <w:color w:val="000000"/>
                <w:sz w:val="28"/>
                <w:szCs w:val="28"/>
                <w:u w:val="single"/>
              </w:rPr>
            </w:pPr>
          </w:p>
          <w:p w:rsidR="00D77863" w:rsidRPr="00072718" w:rsidRDefault="00D77863" w:rsidP="00D77863">
            <w:pPr>
              <w:numPr>
                <w:ilvl w:val="0"/>
                <w:numId w:val="7"/>
              </w:numPr>
              <w:rPr>
                <w:color w:val="000000"/>
                <w:sz w:val="28"/>
                <w:szCs w:val="28"/>
              </w:rPr>
            </w:pPr>
            <w:r w:rsidRPr="00072718">
              <w:rPr>
                <w:i/>
                <w:color w:val="000000"/>
                <w:sz w:val="28"/>
                <w:szCs w:val="28"/>
              </w:rPr>
              <w:t xml:space="preserve">Будівництво дитячого майданчику на кварталі Ватутіна, 10 в </w:t>
            </w:r>
            <w:proofErr w:type="spellStart"/>
            <w:r w:rsidRPr="00072718">
              <w:rPr>
                <w:i/>
                <w:color w:val="000000"/>
                <w:sz w:val="28"/>
                <w:szCs w:val="28"/>
              </w:rPr>
              <w:t>м. Старобіль</w:t>
            </w:r>
            <w:proofErr w:type="spellEnd"/>
            <w:r w:rsidRPr="00072718">
              <w:rPr>
                <w:i/>
                <w:color w:val="000000"/>
                <w:sz w:val="28"/>
                <w:szCs w:val="28"/>
              </w:rPr>
              <w:t xml:space="preserve">ськ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color w:val="000000"/>
                <w:sz w:val="28"/>
                <w:szCs w:val="28"/>
              </w:rPr>
            </w:pPr>
            <w:r w:rsidRPr="00072718">
              <w:rPr>
                <w:color w:val="000000"/>
                <w:sz w:val="28"/>
                <w:szCs w:val="28"/>
              </w:rPr>
              <w:t xml:space="preserve">  </w:t>
            </w:r>
          </w:p>
          <w:p w:rsidR="00D77863" w:rsidRPr="00072718" w:rsidRDefault="00D77863" w:rsidP="005C7DF6">
            <w:pPr>
              <w:autoSpaceDE w:val="0"/>
              <w:autoSpaceDN w:val="0"/>
              <w:adjustRightInd w:val="0"/>
              <w:jc w:val="right"/>
              <w:rPr>
                <w:color w:val="000000"/>
                <w:sz w:val="28"/>
                <w:szCs w:val="28"/>
              </w:rPr>
            </w:pPr>
          </w:p>
          <w:p w:rsidR="00D77863" w:rsidRPr="00072718" w:rsidRDefault="00D77863" w:rsidP="005C7DF6">
            <w:pPr>
              <w:autoSpaceDE w:val="0"/>
              <w:autoSpaceDN w:val="0"/>
              <w:adjustRightInd w:val="0"/>
              <w:jc w:val="right"/>
              <w:rPr>
                <w:color w:val="000000"/>
                <w:sz w:val="28"/>
                <w:szCs w:val="28"/>
              </w:rPr>
            </w:pPr>
          </w:p>
          <w:p w:rsidR="00D77863" w:rsidRPr="00072718" w:rsidRDefault="00D77863" w:rsidP="005C7DF6">
            <w:pPr>
              <w:autoSpaceDE w:val="0"/>
              <w:autoSpaceDN w:val="0"/>
              <w:adjustRightInd w:val="0"/>
              <w:jc w:val="right"/>
              <w:rPr>
                <w:b/>
                <w:color w:val="000000"/>
                <w:sz w:val="28"/>
                <w:szCs w:val="28"/>
              </w:rPr>
            </w:pPr>
            <w:r w:rsidRPr="00072718">
              <w:rPr>
                <w:b/>
                <w:color w:val="000000"/>
                <w:sz w:val="28"/>
                <w:szCs w:val="28"/>
              </w:rPr>
              <w:t>355 011 грн.</w:t>
            </w:r>
          </w:p>
          <w:p w:rsidR="00D77863" w:rsidRPr="00072718" w:rsidRDefault="00D77863" w:rsidP="005C7DF6">
            <w:pPr>
              <w:autoSpaceDE w:val="0"/>
              <w:autoSpaceDN w:val="0"/>
              <w:adjustRightInd w:val="0"/>
              <w:jc w:val="center"/>
              <w:rPr>
                <w:color w:val="000000"/>
                <w:sz w:val="28"/>
                <w:szCs w:val="28"/>
              </w:rPr>
            </w:pPr>
          </w:p>
          <w:p w:rsidR="00D77863" w:rsidRPr="00072718" w:rsidRDefault="00D77863" w:rsidP="005C7DF6">
            <w:pPr>
              <w:autoSpaceDE w:val="0"/>
              <w:autoSpaceDN w:val="0"/>
              <w:adjustRightInd w:val="0"/>
              <w:jc w:val="center"/>
              <w:rPr>
                <w:color w:val="000000"/>
                <w:sz w:val="28"/>
                <w:szCs w:val="28"/>
              </w:rPr>
            </w:pPr>
            <w:r w:rsidRPr="00072718">
              <w:rPr>
                <w:color w:val="000000"/>
                <w:sz w:val="28"/>
                <w:szCs w:val="28"/>
              </w:rPr>
              <w:t xml:space="preserve"> </w:t>
            </w:r>
          </w:p>
          <w:p w:rsidR="00D77863" w:rsidRPr="00072718" w:rsidRDefault="00D77863" w:rsidP="005C7DF6">
            <w:pPr>
              <w:autoSpaceDE w:val="0"/>
              <w:autoSpaceDN w:val="0"/>
              <w:adjustRightInd w:val="0"/>
              <w:jc w:val="center"/>
              <w:rPr>
                <w:color w:val="000000"/>
                <w:sz w:val="28"/>
                <w:szCs w:val="28"/>
              </w:rPr>
            </w:pPr>
          </w:p>
          <w:p w:rsidR="00D77863" w:rsidRPr="00072718" w:rsidRDefault="00D77863" w:rsidP="005C7DF6">
            <w:pPr>
              <w:autoSpaceDE w:val="0"/>
              <w:autoSpaceDN w:val="0"/>
              <w:adjustRightInd w:val="0"/>
              <w:jc w:val="center"/>
              <w:rPr>
                <w:i/>
                <w:color w:val="000000"/>
                <w:sz w:val="28"/>
                <w:szCs w:val="28"/>
              </w:rPr>
            </w:pPr>
            <w:r w:rsidRPr="00072718">
              <w:rPr>
                <w:color w:val="000000"/>
                <w:sz w:val="28"/>
                <w:szCs w:val="28"/>
              </w:rPr>
              <w:t xml:space="preserve"> </w:t>
            </w:r>
            <w:r w:rsidRPr="00072718">
              <w:rPr>
                <w:i/>
                <w:color w:val="000000"/>
                <w:sz w:val="28"/>
                <w:szCs w:val="28"/>
              </w:rPr>
              <w:t>58 487 грн.</w:t>
            </w:r>
          </w:p>
        </w:tc>
      </w:tr>
      <w:tr w:rsidR="00D77863" w:rsidRPr="00072718" w:rsidTr="005C7DF6">
        <w:trPr>
          <w:trHeight w:val="852"/>
        </w:trPr>
        <w:tc>
          <w:tcPr>
            <w:tcW w:w="7812" w:type="dxa"/>
            <w:shd w:val="clear" w:color="auto" w:fill="auto"/>
            <w:vAlign w:val="center"/>
          </w:tcPr>
          <w:p w:rsidR="00D77863" w:rsidRPr="00072718" w:rsidRDefault="00D77863" w:rsidP="00D77863">
            <w:pPr>
              <w:numPr>
                <w:ilvl w:val="0"/>
                <w:numId w:val="7"/>
              </w:numPr>
              <w:rPr>
                <w:i/>
                <w:color w:val="000000"/>
                <w:sz w:val="28"/>
                <w:szCs w:val="28"/>
              </w:rPr>
            </w:pPr>
            <w:r w:rsidRPr="00072718">
              <w:rPr>
                <w:i/>
                <w:color w:val="000000"/>
                <w:sz w:val="28"/>
                <w:szCs w:val="28"/>
              </w:rPr>
              <w:lastRenderedPageBreak/>
              <w:t xml:space="preserve">Будівництво дитячого майданчику на кварталі Ватутіна, 66 в </w:t>
            </w:r>
            <w:proofErr w:type="spellStart"/>
            <w:r w:rsidRPr="00072718">
              <w:rPr>
                <w:i/>
                <w:color w:val="000000"/>
                <w:sz w:val="28"/>
                <w:szCs w:val="28"/>
              </w:rPr>
              <w:t>м. Старобіль</w:t>
            </w:r>
            <w:proofErr w:type="spellEnd"/>
            <w:r w:rsidRPr="00072718">
              <w:rPr>
                <w:i/>
                <w:color w:val="000000"/>
                <w:sz w:val="28"/>
                <w:szCs w:val="28"/>
              </w:rPr>
              <w:t xml:space="preserve">ськ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58 487 грн.</w:t>
            </w:r>
          </w:p>
        </w:tc>
      </w:tr>
      <w:tr w:rsidR="00D77863" w:rsidRPr="00072718" w:rsidTr="005C7DF6">
        <w:trPr>
          <w:trHeight w:val="852"/>
        </w:trPr>
        <w:tc>
          <w:tcPr>
            <w:tcW w:w="7812" w:type="dxa"/>
            <w:shd w:val="clear" w:color="auto" w:fill="auto"/>
            <w:vAlign w:val="center"/>
          </w:tcPr>
          <w:p w:rsidR="00D77863" w:rsidRPr="00072718" w:rsidRDefault="00D77863" w:rsidP="00D77863">
            <w:pPr>
              <w:numPr>
                <w:ilvl w:val="0"/>
                <w:numId w:val="7"/>
              </w:numPr>
              <w:rPr>
                <w:i/>
                <w:color w:val="000000"/>
                <w:sz w:val="28"/>
                <w:szCs w:val="28"/>
              </w:rPr>
            </w:pPr>
            <w:r w:rsidRPr="00072718">
              <w:rPr>
                <w:i/>
                <w:color w:val="000000"/>
                <w:sz w:val="28"/>
                <w:szCs w:val="28"/>
              </w:rPr>
              <w:t xml:space="preserve">Будівництво дитячого майданчику по вулиці Обручева в </w:t>
            </w:r>
            <w:proofErr w:type="spellStart"/>
            <w:r w:rsidRPr="00072718">
              <w:rPr>
                <w:i/>
                <w:color w:val="000000"/>
                <w:sz w:val="28"/>
                <w:szCs w:val="28"/>
              </w:rPr>
              <w:t>м. Старобіль</w:t>
            </w:r>
            <w:proofErr w:type="spellEnd"/>
            <w:r w:rsidRPr="00072718">
              <w:rPr>
                <w:i/>
                <w:color w:val="000000"/>
                <w:sz w:val="28"/>
                <w:szCs w:val="28"/>
              </w:rPr>
              <w:t xml:space="preserve">ськ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58 487 грн.</w:t>
            </w:r>
          </w:p>
        </w:tc>
      </w:tr>
      <w:tr w:rsidR="00D77863" w:rsidRPr="00072718" w:rsidTr="005C7DF6">
        <w:trPr>
          <w:trHeight w:val="960"/>
        </w:trPr>
        <w:tc>
          <w:tcPr>
            <w:tcW w:w="7812" w:type="dxa"/>
            <w:shd w:val="clear" w:color="auto" w:fill="auto"/>
            <w:vAlign w:val="center"/>
          </w:tcPr>
          <w:p w:rsidR="00D77863" w:rsidRPr="00072718" w:rsidRDefault="00D77863" w:rsidP="00D77863">
            <w:pPr>
              <w:numPr>
                <w:ilvl w:val="0"/>
                <w:numId w:val="7"/>
              </w:numPr>
              <w:rPr>
                <w:i/>
                <w:color w:val="000000"/>
                <w:sz w:val="28"/>
                <w:szCs w:val="28"/>
              </w:rPr>
            </w:pPr>
            <w:r w:rsidRPr="00072718">
              <w:rPr>
                <w:i/>
                <w:color w:val="000000"/>
                <w:sz w:val="28"/>
                <w:szCs w:val="28"/>
              </w:rPr>
              <w:t xml:space="preserve">Будівництво дитячого майданчику в </w:t>
            </w:r>
            <w:proofErr w:type="spellStart"/>
            <w:r w:rsidRPr="00072718">
              <w:rPr>
                <w:i/>
                <w:color w:val="000000"/>
                <w:sz w:val="28"/>
                <w:szCs w:val="28"/>
              </w:rPr>
              <w:t>с. Ганні</w:t>
            </w:r>
            <w:proofErr w:type="spellEnd"/>
            <w:r w:rsidRPr="00072718">
              <w:rPr>
                <w:i/>
                <w:color w:val="000000"/>
                <w:sz w:val="28"/>
                <w:szCs w:val="28"/>
              </w:rPr>
              <w:t xml:space="preserve">вка </w:t>
            </w:r>
            <w:proofErr w:type="spellStart"/>
            <w:r w:rsidRPr="00072718">
              <w:rPr>
                <w:i/>
                <w:color w:val="000000"/>
                <w:sz w:val="28"/>
                <w:szCs w:val="28"/>
              </w:rPr>
              <w:t>Курячівської</w:t>
            </w:r>
            <w:proofErr w:type="spellEnd"/>
            <w:r w:rsidRPr="00072718">
              <w:rPr>
                <w:i/>
                <w:color w:val="000000"/>
                <w:sz w:val="28"/>
                <w:szCs w:val="28"/>
              </w:rPr>
              <w:t xml:space="preserve"> сільської ради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59 775 грн.</w:t>
            </w:r>
          </w:p>
        </w:tc>
      </w:tr>
      <w:tr w:rsidR="00D77863" w:rsidRPr="00072718" w:rsidTr="005C7DF6">
        <w:trPr>
          <w:trHeight w:val="720"/>
        </w:trPr>
        <w:tc>
          <w:tcPr>
            <w:tcW w:w="7812" w:type="dxa"/>
            <w:shd w:val="clear" w:color="auto" w:fill="auto"/>
            <w:vAlign w:val="center"/>
          </w:tcPr>
          <w:p w:rsidR="00D77863" w:rsidRPr="00072718" w:rsidRDefault="00D77863" w:rsidP="00D77863">
            <w:pPr>
              <w:numPr>
                <w:ilvl w:val="0"/>
                <w:numId w:val="7"/>
              </w:numPr>
              <w:rPr>
                <w:i/>
                <w:color w:val="000000"/>
                <w:sz w:val="28"/>
                <w:szCs w:val="28"/>
              </w:rPr>
            </w:pPr>
            <w:r w:rsidRPr="00072718">
              <w:rPr>
                <w:i/>
                <w:color w:val="000000"/>
                <w:sz w:val="28"/>
                <w:szCs w:val="28"/>
              </w:rPr>
              <w:t xml:space="preserve">Будівництво дитячого майданчику в с. Проїждже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59 775 грн.</w:t>
            </w:r>
          </w:p>
        </w:tc>
      </w:tr>
      <w:tr w:rsidR="00D77863" w:rsidRPr="00072718" w:rsidTr="005C7DF6">
        <w:trPr>
          <w:trHeight w:val="80"/>
        </w:trPr>
        <w:tc>
          <w:tcPr>
            <w:tcW w:w="7812" w:type="dxa"/>
            <w:shd w:val="clear" w:color="auto" w:fill="auto"/>
            <w:vAlign w:val="center"/>
          </w:tcPr>
          <w:p w:rsidR="00D77863" w:rsidRPr="00072718" w:rsidRDefault="00D77863" w:rsidP="005C7DF6">
            <w:pPr>
              <w:ind w:left="786"/>
              <w:rPr>
                <w:i/>
                <w:color w:val="000000"/>
                <w:sz w:val="28"/>
                <w:szCs w:val="28"/>
              </w:rPr>
            </w:pPr>
          </w:p>
          <w:p w:rsidR="00D77863" w:rsidRPr="00072718" w:rsidRDefault="00D77863" w:rsidP="00D77863">
            <w:pPr>
              <w:numPr>
                <w:ilvl w:val="0"/>
                <w:numId w:val="7"/>
              </w:numPr>
              <w:rPr>
                <w:i/>
                <w:color w:val="000000"/>
                <w:sz w:val="28"/>
                <w:szCs w:val="28"/>
              </w:rPr>
            </w:pPr>
            <w:r w:rsidRPr="00072718">
              <w:rPr>
                <w:i/>
                <w:color w:val="000000"/>
                <w:sz w:val="28"/>
                <w:szCs w:val="28"/>
              </w:rPr>
              <w:t xml:space="preserve">Будівництво дитячого майданчику в </w:t>
            </w:r>
            <w:proofErr w:type="spellStart"/>
            <w:r w:rsidRPr="00072718">
              <w:rPr>
                <w:i/>
                <w:color w:val="000000"/>
                <w:sz w:val="28"/>
                <w:szCs w:val="28"/>
              </w:rPr>
              <w:t>с. Шпот</w:t>
            </w:r>
            <w:proofErr w:type="spellEnd"/>
            <w:r w:rsidRPr="00072718">
              <w:rPr>
                <w:i/>
                <w:color w:val="000000"/>
                <w:sz w:val="28"/>
                <w:szCs w:val="28"/>
              </w:rPr>
              <w:t xml:space="preserve">ине </w:t>
            </w:r>
            <w:proofErr w:type="spellStart"/>
            <w:r w:rsidRPr="00072718">
              <w:rPr>
                <w:i/>
                <w:color w:val="000000"/>
                <w:sz w:val="28"/>
                <w:szCs w:val="28"/>
              </w:rPr>
              <w:t>Старобільського</w:t>
            </w:r>
            <w:proofErr w:type="spellEnd"/>
            <w:r w:rsidRPr="00072718">
              <w:rPr>
                <w:i/>
                <w:color w:val="000000"/>
                <w:sz w:val="28"/>
                <w:szCs w:val="28"/>
              </w:rPr>
              <w:t xml:space="preserve"> району Луганської області - 60 000 грн.</w:t>
            </w:r>
          </w:p>
        </w:tc>
        <w:tc>
          <w:tcPr>
            <w:tcW w:w="1842" w:type="dxa"/>
            <w:shd w:val="clear" w:color="000000" w:fill="FFFFFF"/>
          </w:tcPr>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w:t>
            </w:r>
          </w:p>
          <w:p w:rsidR="00D77863" w:rsidRPr="00072718" w:rsidRDefault="00D77863" w:rsidP="005C7DF6">
            <w:pPr>
              <w:autoSpaceDE w:val="0"/>
              <w:autoSpaceDN w:val="0"/>
              <w:adjustRightInd w:val="0"/>
              <w:jc w:val="center"/>
              <w:rPr>
                <w:i/>
                <w:color w:val="000000"/>
                <w:sz w:val="28"/>
                <w:szCs w:val="28"/>
              </w:rPr>
            </w:pPr>
            <w:r w:rsidRPr="00072718">
              <w:rPr>
                <w:i/>
                <w:color w:val="000000"/>
                <w:sz w:val="28"/>
                <w:szCs w:val="28"/>
              </w:rPr>
              <w:t xml:space="preserve"> 60 000 грн.</w:t>
            </w:r>
          </w:p>
        </w:tc>
      </w:tr>
    </w:tbl>
    <w:p w:rsidR="00D77863" w:rsidRPr="00072718" w:rsidRDefault="00D77863" w:rsidP="00D77863">
      <w:pPr>
        <w:spacing w:before="120" w:after="120"/>
        <w:ind w:firstLine="709"/>
        <w:jc w:val="both"/>
        <w:rPr>
          <w:b/>
          <w:bCs/>
          <w:i/>
          <w:sz w:val="28"/>
          <w:szCs w:val="28"/>
        </w:rPr>
      </w:pPr>
    </w:p>
    <w:p w:rsidR="00D77863" w:rsidRPr="00072718" w:rsidRDefault="00072718" w:rsidP="00D77863">
      <w:pPr>
        <w:spacing w:before="120" w:after="120"/>
        <w:ind w:firstLine="709"/>
        <w:jc w:val="both"/>
        <w:rPr>
          <w:b/>
          <w:bCs/>
          <w:i/>
          <w:sz w:val="28"/>
          <w:szCs w:val="28"/>
          <w:u w:val="single"/>
        </w:rPr>
      </w:pPr>
      <w:r>
        <w:rPr>
          <w:b/>
          <w:bCs/>
          <w:i/>
          <w:sz w:val="28"/>
          <w:szCs w:val="28"/>
          <w:u w:val="single"/>
          <w:lang w:val="ru-RU"/>
        </w:rPr>
        <w:t>_____________________________________________________________</w:t>
      </w:r>
      <w:r w:rsidR="00D77863" w:rsidRPr="00072718">
        <w:rPr>
          <w:b/>
          <w:bCs/>
          <w:i/>
          <w:sz w:val="28"/>
          <w:szCs w:val="28"/>
          <w:u w:val="single"/>
        </w:rPr>
        <w:t>.</w:t>
      </w:r>
    </w:p>
    <w:p w:rsidR="00D77863" w:rsidRPr="00072718" w:rsidRDefault="00D77863" w:rsidP="00D77863">
      <w:pPr>
        <w:ind w:firstLine="709"/>
        <w:jc w:val="both"/>
        <w:rPr>
          <w:bCs/>
          <w:iCs/>
          <w:sz w:val="28"/>
          <w:szCs w:val="28"/>
        </w:rPr>
      </w:pPr>
      <w:r w:rsidRPr="00072718">
        <w:rPr>
          <w:bCs/>
          <w:iCs/>
          <w:sz w:val="28"/>
          <w:szCs w:val="28"/>
        </w:rPr>
        <w:t>За статистичними даними за січень-вересень 2017 року було освоєно капітальних інвестицій на суму 170 млн. 692 тис. грн.</w:t>
      </w:r>
    </w:p>
    <w:p w:rsidR="00D77863" w:rsidRPr="00072718" w:rsidRDefault="00D77863" w:rsidP="00D77863">
      <w:pPr>
        <w:ind w:firstLine="709"/>
        <w:jc w:val="both"/>
        <w:rPr>
          <w:bCs/>
          <w:iCs/>
          <w:sz w:val="28"/>
          <w:szCs w:val="28"/>
        </w:rPr>
      </w:pPr>
      <w:proofErr w:type="spellStart"/>
      <w:r w:rsidRPr="00072718">
        <w:rPr>
          <w:bCs/>
          <w:iCs/>
          <w:sz w:val="28"/>
          <w:szCs w:val="28"/>
        </w:rPr>
        <w:t>Старобільський</w:t>
      </w:r>
      <w:proofErr w:type="spellEnd"/>
      <w:r w:rsidRPr="00072718">
        <w:rPr>
          <w:bCs/>
          <w:iCs/>
          <w:sz w:val="28"/>
          <w:szCs w:val="28"/>
        </w:rPr>
        <w:t xml:space="preserve"> район входить до трійки лідерів серед районів Луганської області по обсягу капітальних інвестицій у розрахунку на одну особу – 3818,5 грн. на 1 особу, що у 4,7 рази більше середнього показника по області.</w:t>
      </w:r>
    </w:p>
    <w:p w:rsidR="00D77863" w:rsidRPr="00072718" w:rsidRDefault="00D77863" w:rsidP="00D77863">
      <w:pPr>
        <w:ind w:firstLine="709"/>
        <w:jc w:val="both"/>
        <w:rPr>
          <w:b/>
          <w:bCs/>
          <w:sz w:val="28"/>
          <w:szCs w:val="28"/>
        </w:rPr>
      </w:pPr>
      <w:r w:rsidRPr="00072718">
        <w:rPr>
          <w:sz w:val="28"/>
          <w:szCs w:val="28"/>
          <w:shd w:val="clear" w:color="auto" w:fill="FFFFFF"/>
        </w:rPr>
        <w:t xml:space="preserve">Рішенням районної ради № 21/6 від 30.08.17 року були внесені зміни до Стратегії розвитку </w:t>
      </w:r>
      <w:proofErr w:type="spellStart"/>
      <w:r w:rsidRPr="00072718">
        <w:rPr>
          <w:sz w:val="28"/>
          <w:szCs w:val="28"/>
          <w:shd w:val="clear" w:color="auto" w:fill="FFFFFF"/>
        </w:rPr>
        <w:t>Старобільського</w:t>
      </w:r>
      <w:proofErr w:type="spellEnd"/>
      <w:r w:rsidRPr="00072718">
        <w:rPr>
          <w:sz w:val="28"/>
          <w:szCs w:val="28"/>
          <w:shd w:val="clear" w:color="auto" w:fill="FFFFFF"/>
        </w:rPr>
        <w:t xml:space="preserve"> району Луганської області на період до 2020 року «Нова </w:t>
      </w:r>
      <w:proofErr w:type="spellStart"/>
      <w:r w:rsidRPr="00072718">
        <w:rPr>
          <w:sz w:val="28"/>
          <w:szCs w:val="28"/>
          <w:shd w:val="clear" w:color="auto" w:fill="FFFFFF"/>
        </w:rPr>
        <w:t>Старобільщина</w:t>
      </w:r>
      <w:proofErr w:type="spellEnd"/>
      <w:r w:rsidRPr="00072718">
        <w:rPr>
          <w:sz w:val="28"/>
          <w:szCs w:val="28"/>
          <w:shd w:val="clear" w:color="auto" w:fill="FFFFFF"/>
        </w:rPr>
        <w:t xml:space="preserve"> – 2020», затвердженої рішенням </w:t>
      </w:r>
      <w:proofErr w:type="spellStart"/>
      <w:r w:rsidRPr="00072718">
        <w:rPr>
          <w:sz w:val="28"/>
          <w:szCs w:val="28"/>
          <w:shd w:val="clear" w:color="auto" w:fill="FFFFFF"/>
        </w:rPr>
        <w:t>Старобільської</w:t>
      </w:r>
      <w:proofErr w:type="spellEnd"/>
      <w:r w:rsidRPr="00072718">
        <w:rPr>
          <w:sz w:val="28"/>
          <w:szCs w:val="28"/>
          <w:shd w:val="clear" w:color="auto" w:fill="FFFFFF"/>
        </w:rPr>
        <w:t xml:space="preserve"> районної ради №14/4 від 16.03.12 р., доповнивши її Планом заходів з реалізації Стратегії.</w:t>
      </w:r>
      <w:r w:rsidRPr="00072718">
        <w:rPr>
          <w:b/>
          <w:bCs/>
          <w:sz w:val="28"/>
          <w:szCs w:val="28"/>
          <w:shd w:val="clear" w:color="auto" w:fill="FFFFFF"/>
        </w:rPr>
        <w:t xml:space="preserve"> </w:t>
      </w:r>
      <w:r w:rsidRPr="00072718">
        <w:rPr>
          <w:rStyle w:val="21"/>
          <w:rFonts w:eastAsia="MS Mincho" w:cs="Times New Roman"/>
          <w:b w:val="0"/>
          <w:bCs/>
          <w:sz w:val="28"/>
          <w:szCs w:val="28"/>
          <w:lang w:eastAsia="uk-UA"/>
        </w:rPr>
        <w:t xml:space="preserve">План заходів був розроблений, пройшов громадське обговорення (був оприлюднений на веб-сайті </w:t>
      </w:r>
      <w:proofErr w:type="spellStart"/>
      <w:r w:rsidRPr="00072718">
        <w:rPr>
          <w:rStyle w:val="21"/>
          <w:rFonts w:eastAsia="MS Mincho" w:cs="Times New Roman"/>
          <w:b w:val="0"/>
          <w:bCs/>
          <w:sz w:val="28"/>
          <w:szCs w:val="28"/>
          <w:lang w:eastAsia="uk-UA"/>
        </w:rPr>
        <w:t>Старобільської</w:t>
      </w:r>
      <w:proofErr w:type="spellEnd"/>
      <w:r w:rsidRPr="00072718">
        <w:rPr>
          <w:rStyle w:val="21"/>
          <w:rFonts w:eastAsia="MS Mincho" w:cs="Times New Roman"/>
          <w:b w:val="0"/>
          <w:bCs/>
          <w:sz w:val="28"/>
          <w:szCs w:val="28"/>
          <w:lang w:eastAsia="uk-UA"/>
        </w:rPr>
        <w:t xml:space="preserve"> райдержадміністрації та на сторінці в </w:t>
      </w:r>
      <w:proofErr w:type="spellStart"/>
      <w:r w:rsidRPr="00072718">
        <w:rPr>
          <w:rStyle w:val="21"/>
          <w:rFonts w:eastAsia="MS Mincho" w:cs="Times New Roman"/>
          <w:b w:val="0"/>
          <w:bCs/>
          <w:sz w:val="28"/>
          <w:szCs w:val="28"/>
          <w:lang w:eastAsia="uk-UA"/>
        </w:rPr>
        <w:t>Фейсбуці</w:t>
      </w:r>
      <w:proofErr w:type="spellEnd"/>
      <w:r w:rsidRPr="00072718">
        <w:rPr>
          <w:rStyle w:val="21"/>
          <w:rFonts w:eastAsia="MS Mincho" w:cs="Times New Roman"/>
          <w:b w:val="0"/>
          <w:bCs/>
          <w:sz w:val="28"/>
          <w:szCs w:val="28"/>
          <w:lang w:eastAsia="uk-UA"/>
        </w:rPr>
        <w:t xml:space="preserve">), зауваження та пропозиції були враховані. </w:t>
      </w:r>
    </w:p>
    <w:p w:rsidR="00D77863" w:rsidRPr="00072718" w:rsidRDefault="00D77863" w:rsidP="00D77863">
      <w:pPr>
        <w:tabs>
          <w:tab w:val="left" w:pos="230"/>
        </w:tabs>
        <w:ind w:firstLine="709"/>
        <w:jc w:val="both"/>
        <w:rPr>
          <w:sz w:val="28"/>
          <w:szCs w:val="28"/>
          <w:shd w:val="clear" w:color="auto" w:fill="FFFFFF"/>
        </w:rPr>
      </w:pPr>
      <w:r w:rsidRPr="00072718">
        <w:rPr>
          <w:sz w:val="28"/>
          <w:szCs w:val="28"/>
          <w:lang w:eastAsia="uk-UA"/>
        </w:rPr>
        <w:t>15.08.17 року</w:t>
      </w:r>
      <w:r w:rsidRPr="00072718">
        <w:rPr>
          <w:b/>
          <w:bCs/>
          <w:sz w:val="28"/>
          <w:szCs w:val="28"/>
          <w:lang w:eastAsia="uk-UA"/>
        </w:rPr>
        <w:t xml:space="preserve"> </w:t>
      </w:r>
      <w:r w:rsidRPr="00072718">
        <w:rPr>
          <w:rStyle w:val="21"/>
          <w:rFonts w:eastAsia="MS Mincho" w:cs="Times New Roman"/>
          <w:b w:val="0"/>
          <w:bCs/>
          <w:sz w:val="28"/>
          <w:szCs w:val="28"/>
          <w:lang w:eastAsia="uk-UA"/>
        </w:rPr>
        <w:t xml:space="preserve">Стратегія розвитку </w:t>
      </w:r>
      <w:proofErr w:type="spellStart"/>
      <w:r w:rsidRPr="00072718">
        <w:rPr>
          <w:rStyle w:val="21"/>
          <w:rFonts w:eastAsia="MS Mincho" w:cs="Times New Roman"/>
          <w:b w:val="0"/>
          <w:bCs/>
          <w:sz w:val="28"/>
          <w:szCs w:val="28"/>
          <w:lang w:eastAsia="uk-UA"/>
        </w:rPr>
        <w:t>Старобільського</w:t>
      </w:r>
      <w:proofErr w:type="spellEnd"/>
      <w:r w:rsidRPr="00072718">
        <w:rPr>
          <w:rStyle w:val="21"/>
          <w:rFonts w:eastAsia="MS Mincho" w:cs="Times New Roman"/>
          <w:b w:val="0"/>
          <w:bCs/>
          <w:sz w:val="28"/>
          <w:szCs w:val="28"/>
          <w:lang w:eastAsia="uk-UA"/>
        </w:rPr>
        <w:t xml:space="preserve"> району Луганської області на період до 2020 року «Нова </w:t>
      </w:r>
      <w:proofErr w:type="spellStart"/>
      <w:r w:rsidRPr="00072718">
        <w:rPr>
          <w:rStyle w:val="21"/>
          <w:rFonts w:eastAsia="MS Mincho" w:cs="Times New Roman"/>
          <w:b w:val="0"/>
          <w:bCs/>
          <w:sz w:val="28"/>
          <w:szCs w:val="28"/>
          <w:lang w:eastAsia="uk-UA"/>
        </w:rPr>
        <w:t>Старобільщина</w:t>
      </w:r>
      <w:proofErr w:type="spellEnd"/>
      <w:r w:rsidRPr="00072718">
        <w:rPr>
          <w:rStyle w:val="21"/>
          <w:rFonts w:eastAsia="MS Mincho" w:cs="Times New Roman"/>
          <w:b w:val="0"/>
          <w:bCs/>
          <w:sz w:val="28"/>
          <w:szCs w:val="28"/>
          <w:lang w:eastAsia="uk-UA"/>
        </w:rPr>
        <w:t xml:space="preserve"> 2020» зі змінами була схвалена на рівні</w:t>
      </w:r>
      <w:r w:rsidRPr="00072718">
        <w:rPr>
          <w:rStyle w:val="21"/>
          <w:rFonts w:eastAsia="MS Mincho" w:cs="Times New Roman"/>
          <w:i/>
          <w:sz w:val="28"/>
          <w:szCs w:val="28"/>
          <w:lang w:eastAsia="uk-UA"/>
        </w:rPr>
        <w:t xml:space="preserve"> </w:t>
      </w:r>
      <w:r w:rsidRPr="00072718">
        <w:rPr>
          <w:sz w:val="28"/>
          <w:szCs w:val="28"/>
          <w:shd w:val="clear" w:color="auto" w:fill="FFFFFF"/>
        </w:rPr>
        <w:t xml:space="preserve">Луганської обласної військово-цивільної адміністрації. </w:t>
      </w:r>
    </w:p>
    <w:p w:rsidR="00D77863" w:rsidRPr="00072718" w:rsidRDefault="00D77863" w:rsidP="00D77863">
      <w:pPr>
        <w:tabs>
          <w:tab w:val="left" w:pos="230"/>
        </w:tabs>
        <w:ind w:firstLine="709"/>
        <w:jc w:val="both"/>
        <w:rPr>
          <w:sz w:val="28"/>
          <w:szCs w:val="28"/>
        </w:rPr>
      </w:pPr>
      <w:r w:rsidRPr="00072718">
        <w:rPr>
          <w:sz w:val="28"/>
          <w:szCs w:val="28"/>
          <w:shd w:val="clear" w:color="auto" w:fill="FFFFFF"/>
        </w:rPr>
        <w:t xml:space="preserve">До </w:t>
      </w:r>
      <w:r w:rsidRPr="00072718">
        <w:rPr>
          <w:sz w:val="28"/>
          <w:szCs w:val="28"/>
        </w:rPr>
        <w:t xml:space="preserve">Стратегії «Нова </w:t>
      </w:r>
      <w:proofErr w:type="spellStart"/>
      <w:r w:rsidRPr="00072718">
        <w:rPr>
          <w:sz w:val="28"/>
          <w:szCs w:val="28"/>
        </w:rPr>
        <w:t>Старобільщина</w:t>
      </w:r>
      <w:proofErr w:type="spellEnd"/>
      <w:r w:rsidRPr="00072718">
        <w:rPr>
          <w:sz w:val="28"/>
          <w:szCs w:val="28"/>
        </w:rPr>
        <w:t xml:space="preserve"> 2020» були внесені </w:t>
      </w:r>
      <w:r w:rsidRPr="00072718">
        <w:rPr>
          <w:spacing w:val="-4"/>
          <w:sz w:val="28"/>
          <w:szCs w:val="28"/>
        </w:rPr>
        <w:t>п</w:t>
      </w:r>
      <w:r w:rsidRPr="00072718">
        <w:rPr>
          <w:sz w:val="28"/>
          <w:szCs w:val="28"/>
        </w:rPr>
        <w:t>ропозиції щодо найважливіших регіональних і галузевих пріоритетів:</w:t>
      </w:r>
    </w:p>
    <w:p w:rsidR="00D77863" w:rsidRPr="00072718" w:rsidRDefault="00D77863" w:rsidP="00D77863">
      <w:pPr>
        <w:tabs>
          <w:tab w:val="left" w:pos="230"/>
        </w:tabs>
        <w:ind w:firstLine="709"/>
        <w:jc w:val="both"/>
        <w:rPr>
          <w:sz w:val="28"/>
          <w:szCs w:val="28"/>
        </w:rPr>
      </w:pPr>
      <w:r w:rsidRPr="00072718">
        <w:rPr>
          <w:bCs/>
          <w:sz w:val="28"/>
          <w:szCs w:val="28"/>
        </w:rPr>
        <w:t>1.Відсутність залізничного сполучення (</w:t>
      </w:r>
      <w:r w:rsidRPr="00072718">
        <w:rPr>
          <w:sz w:val="28"/>
          <w:szCs w:val="28"/>
        </w:rPr>
        <w:t xml:space="preserve">необхідність виділення коштів для вирішення питання будівництва залізничної колії між станціями </w:t>
      </w:r>
      <w:proofErr w:type="spellStart"/>
      <w:r w:rsidRPr="00072718">
        <w:rPr>
          <w:sz w:val="28"/>
          <w:szCs w:val="28"/>
        </w:rPr>
        <w:t>Білокуракине</w:t>
      </w:r>
      <w:proofErr w:type="spellEnd"/>
      <w:r w:rsidRPr="00072718">
        <w:rPr>
          <w:sz w:val="28"/>
          <w:szCs w:val="28"/>
        </w:rPr>
        <w:t xml:space="preserve"> та Сватове (</w:t>
      </w:r>
      <w:smartTag w:uri="urn:schemas-microsoft-com:office:smarttags" w:element="metricconverter">
        <w:smartTagPr>
          <w:attr w:name="ProductID" w:val="45 км"/>
        </w:smartTagPr>
        <w:r w:rsidRPr="00072718">
          <w:rPr>
            <w:sz w:val="28"/>
            <w:szCs w:val="28"/>
          </w:rPr>
          <w:t>45 км</w:t>
        </w:r>
      </w:smartTag>
      <w:r w:rsidRPr="00072718">
        <w:rPr>
          <w:sz w:val="28"/>
          <w:szCs w:val="28"/>
        </w:rPr>
        <w:t>);</w:t>
      </w:r>
    </w:p>
    <w:p w:rsidR="00D77863" w:rsidRPr="00072718" w:rsidRDefault="00D77863" w:rsidP="00D77863">
      <w:pPr>
        <w:tabs>
          <w:tab w:val="left" w:pos="230"/>
        </w:tabs>
        <w:ind w:firstLine="709"/>
        <w:jc w:val="both"/>
        <w:rPr>
          <w:bCs/>
          <w:sz w:val="28"/>
          <w:szCs w:val="28"/>
        </w:rPr>
      </w:pPr>
      <w:r w:rsidRPr="00072718">
        <w:rPr>
          <w:sz w:val="28"/>
          <w:szCs w:val="28"/>
        </w:rPr>
        <w:t>2.</w:t>
      </w:r>
      <w:r w:rsidRPr="00072718">
        <w:rPr>
          <w:bCs/>
          <w:sz w:val="28"/>
          <w:szCs w:val="28"/>
        </w:rPr>
        <w:t>Відновлення об’єктів дорожньо-транспортної інфраструктури державної та комунальної власності;</w:t>
      </w:r>
    </w:p>
    <w:p w:rsidR="00D77863" w:rsidRPr="00072718" w:rsidRDefault="00D77863" w:rsidP="00D77863">
      <w:pPr>
        <w:tabs>
          <w:tab w:val="left" w:pos="230"/>
        </w:tabs>
        <w:ind w:firstLine="709"/>
        <w:jc w:val="both"/>
        <w:rPr>
          <w:bCs/>
          <w:sz w:val="28"/>
          <w:szCs w:val="28"/>
        </w:rPr>
      </w:pPr>
      <w:r w:rsidRPr="00072718">
        <w:rPr>
          <w:sz w:val="28"/>
          <w:szCs w:val="28"/>
        </w:rPr>
        <w:t>3.</w:t>
      </w:r>
      <w:r w:rsidRPr="00072718">
        <w:rPr>
          <w:bCs/>
          <w:sz w:val="28"/>
          <w:szCs w:val="28"/>
        </w:rPr>
        <w:t xml:space="preserve"> Відновлення гідрологічного режиму р. </w:t>
      </w:r>
      <w:proofErr w:type="spellStart"/>
      <w:r w:rsidRPr="00072718">
        <w:rPr>
          <w:bCs/>
          <w:sz w:val="28"/>
          <w:szCs w:val="28"/>
        </w:rPr>
        <w:t>Айдар</w:t>
      </w:r>
      <w:proofErr w:type="spellEnd"/>
      <w:r w:rsidRPr="00072718">
        <w:rPr>
          <w:bCs/>
          <w:sz w:val="28"/>
          <w:szCs w:val="28"/>
        </w:rPr>
        <w:t>.</w:t>
      </w:r>
    </w:p>
    <w:p w:rsidR="00D77863" w:rsidRPr="00072718" w:rsidRDefault="00D77863" w:rsidP="00D77863">
      <w:pPr>
        <w:ind w:firstLine="709"/>
        <w:jc w:val="both"/>
        <w:rPr>
          <w:bCs/>
          <w:iCs/>
          <w:color w:val="000000"/>
          <w:spacing w:val="-4"/>
          <w:sz w:val="28"/>
          <w:szCs w:val="28"/>
        </w:rPr>
      </w:pPr>
      <w:r w:rsidRPr="00072718">
        <w:rPr>
          <w:bCs/>
          <w:iCs/>
          <w:color w:val="000000"/>
          <w:spacing w:val="-4"/>
          <w:sz w:val="28"/>
          <w:szCs w:val="28"/>
        </w:rPr>
        <w:lastRenderedPageBreak/>
        <w:t>Залишаються актуальними 8 проектних пропозицій щодо залучення міжнародної технічної допомоги на 2018 рік.</w:t>
      </w:r>
    </w:p>
    <w:p w:rsidR="00D77863" w:rsidRPr="00072718" w:rsidRDefault="00D77863" w:rsidP="00D77863">
      <w:pPr>
        <w:ind w:firstLine="709"/>
        <w:jc w:val="both"/>
        <w:rPr>
          <w:bCs/>
          <w:iCs/>
          <w:sz w:val="28"/>
          <w:szCs w:val="28"/>
        </w:rPr>
      </w:pPr>
      <w:r w:rsidRPr="00072718">
        <w:rPr>
          <w:bCs/>
          <w:iCs/>
          <w:sz w:val="28"/>
          <w:szCs w:val="28"/>
        </w:rPr>
        <w:t>Для участі у конкурсному відборі інвестиційних проектів, що можуть реалізуватися у 2018 році за кошти Державного фонду регіонального розвитку України були подані 18 інвестиційних пропозицій на загальну суму 146 млн. 989,4 тис. грн.</w:t>
      </w:r>
    </w:p>
    <w:p w:rsidR="00D77863" w:rsidRPr="00072718" w:rsidRDefault="00D77863" w:rsidP="00D77863">
      <w:pPr>
        <w:ind w:firstLine="709"/>
        <w:jc w:val="both"/>
        <w:rPr>
          <w:bCs/>
          <w:iCs/>
          <w:sz w:val="28"/>
          <w:szCs w:val="28"/>
        </w:rPr>
      </w:pPr>
      <w:r w:rsidRPr="00072718">
        <w:rPr>
          <w:bCs/>
          <w:iCs/>
          <w:sz w:val="28"/>
          <w:szCs w:val="28"/>
        </w:rPr>
        <w:t xml:space="preserve">Для участі в спільному із ЄІБ проекті «Надзвичайна кредитна програма для відновлення України» було надано до Луганської обласної ВЦА низку пропозицій. Очікується фінансування за рахунок коштів Європейського інвестиційного банку 19-ти </w:t>
      </w:r>
      <w:proofErr w:type="spellStart"/>
      <w:r w:rsidRPr="00072718">
        <w:rPr>
          <w:bCs/>
          <w:iCs/>
          <w:sz w:val="28"/>
          <w:szCs w:val="28"/>
        </w:rPr>
        <w:t>інвестпроектів</w:t>
      </w:r>
      <w:proofErr w:type="spellEnd"/>
      <w:r w:rsidRPr="00072718">
        <w:rPr>
          <w:bCs/>
          <w:iCs/>
          <w:sz w:val="28"/>
          <w:szCs w:val="28"/>
        </w:rPr>
        <w:t xml:space="preserve"> на загальну суму 59,3 млн. грн.</w:t>
      </w:r>
    </w:p>
    <w:p w:rsidR="00D77863" w:rsidRPr="00072718" w:rsidRDefault="00D77863" w:rsidP="00D77863">
      <w:pPr>
        <w:ind w:firstLine="709"/>
        <w:jc w:val="both"/>
        <w:rPr>
          <w:bCs/>
          <w:iCs/>
          <w:sz w:val="28"/>
          <w:szCs w:val="28"/>
        </w:rPr>
      </w:pPr>
      <w:r w:rsidRPr="00072718">
        <w:rPr>
          <w:bCs/>
          <w:iCs/>
          <w:sz w:val="28"/>
          <w:szCs w:val="28"/>
        </w:rPr>
        <w:t>В рамках Надзвичайної кредитної програми увійшли 5 проектів шкіл для їх реалізації у 2018 році.</w:t>
      </w:r>
    </w:p>
    <w:p w:rsidR="00D77863" w:rsidRPr="00072718" w:rsidRDefault="00D77863" w:rsidP="00D77863">
      <w:pPr>
        <w:ind w:firstLine="709"/>
        <w:jc w:val="both"/>
        <w:rPr>
          <w:bCs/>
          <w:iCs/>
          <w:sz w:val="28"/>
          <w:szCs w:val="28"/>
          <w:u w:val="single"/>
        </w:rPr>
      </w:pPr>
      <w:r w:rsidRPr="00072718">
        <w:rPr>
          <w:bCs/>
          <w:iCs/>
          <w:sz w:val="28"/>
          <w:szCs w:val="28"/>
          <w:u w:val="single"/>
        </w:rPr>
        <w:t xml:space="preserve">Загалом протягом 2017 року у соціальну сферу </w:t>
      </w:r>
      <w:proofErr w:type="spellStart"/>
      <w:r w:rsidRPr="00072718">
        <w:rPr>
          <w:bCs/>
          <w:iCs/>
          <w:sz w:val="28"/>
          <w:szCs w:val="28"/>
          <w:u w:val="single"/>
        </w:rPr>
        <w:t>Старобільського</w:t>
      </w:r>
      <w:proofErr w:type="spellEnd"/>
      <w:r w:rsidRPr="00072718">
        <w:rPr>
          <w:bCs/>
          <w:iCs/>
          <w:sz w:val="28"/>
          <w:szCs w:val="28"/>
          <w:u w:val="single"/>
        </w:rPr>
        <w:t xml:space="preserve"> району було залучено капітальних інвестицій на загальну суму близько 78 млн. 845 тис. грн. бюджетних коштів, з них:</w:t>
      </w:r>
    </w:p>
    <w:p w:rsidR="00D77863" w:rsidRPr="00072718" w:rsidRDefault="00D77863" w:rsidP="00D77863">
      <w:pPr>
        <w:ind w:firstLine="709"/>
        <w:jc w:val="both"/>
        <w:rPr>
          <w:bCs/>
          <w:i/>
          <w:sz w:val="28"/>
          <w:szCs w:val="28"/>
        </w:rPr>
      </w:pPr>
      <w:r w:rsidRPr="00072718">
        <w:rPr>
          <w:bCs/>
          <w:iCs/>
          <w:sz w:val="28"/>
          <w:szCs w:val="28"/>
        </w:rPr>
        <w:t xml:space="preserve">І. </w:t>
      </w:r>
      <w:r w:rsidRPr="00072718">
        <w:rPr>
          <w:b/>
          <w:i/>
          <w:sz w:val="28"/>
          <w:szCs w:val="28"/>
        </w:rPr>
        <w:t>За рахунок державного бюджету:</w:t>
      </w:r>
    </w:p>
    <w:p w:rsidR="00D77863" w:rsidRPr="00072718" w:rsidRDefault="00D77863" w:rsidP="00D77863">
      <w:pPr>
        <w:ind w:firstLine="709"/>
        <w:jc w:val="both"/>
        <w:rPr>
          <w:bCs/>
          <w:iCs/>
          <w:sz w:val="28"/>
          <w:szCs w:val="28"/>
        </w:rPr>
      </w:pPr>
      <w:r w:rsidRPr="00072718">
        <w:rPr>
          <w:bCs/>
          <w:iCs/>
          <w:sz w:val="28"/>
          <w:szCs w:val="28"/>
        </w:rPr>
        <w:t xml:space="preserve">– за кошти Державного фонду регіонального розвитку України у 2017 році було реалізовано три інвестиційні проекти на загальну суму 14 млн. 560,66 тис. грн., в т.ч. коштів ДФРР – 13 млн. 104,66 тис. </w:t>
      </w:r>
      <w:proofErr w:type="spellStart"/>
      <w:r w:rsidRPr="00072718">
        <w:rPr>
          <w:bCs/>
          <w:iCs/>
          <w:sz w:val="28"/>
          <w:szCs w:val="28"/>
        </w:rPr>
        <w:t>грн</w:t>
      </w:r>
      <w:proofErr w:type="spellEnd"/>
      <w:r w:rsidRPr="00072718">
        <w:rPr>
          <w:bCs/>
          <w:iCs/>
          <w:sz w:val="28"/>
          <w:szCs w:val="28"/>
        </w:rPr>
        <w:t>, коштів місцевих бюджетів – 1 млн. 456,06 тис. грн., з яких освоєно коштів ДФРР на загальну суму 10 813,5 тис. грн. Фактично відсоток освоєння коштів ДФРР за мінусом економії коштів внаслідок проведення тендерних процедур складає 91,8%.</w:t>
      </w:r>
    </w:p>
    <w:p w:rsidR="00D77863" w:rsidRPr="00072718" w:rsidRDefault="00D77863" w:rsidP="00D77863">
      <w:pPr>
        <w:tabs>
          <w:tab w:val="left" w:pos="560"/>
        </w:tabs>
        <w:ind w:firstLine="709"/>
        <w:jc w:val="both"/>
        <w:rPr>
          <w:bCs/>
          <w:iCs/>
          <w:sz w:val="28"/>
          <w:szCs w:val="28"/>
        </w:rPr>
      </w:pPr>
      <w:r w:rsidRPr="00072718">
        <w:rPr>
          <w:bCs/>
          <w:iCs/>
          <w:sz w:val="28"/>
          <w:szCs w:val="28"/>
        </w:rPr>
        <w:t>– за кошти субвенції на соціально-економічний розвиток:</w:t>
      </w:r>
    </w:p>
    <w:p w:rsidR="00D77863" w:rsidRPr="00072718" w:rsidRDefault="00D77863" w:rsidP="00D77863">
      <w:pPr>
        <w:ind w:firstLine="709"/>
        <w:jc w:val="both"/>
        <w:rPr>
          <w:bCs/>
          <w:iCs/>
          <w:sz w:val="28"/>
          <w:szCs w:val="28"/>
        </w:rPr>
      </w:pPr>
      <w:r w:rsidRPr="00072718">
        <w:rPr>
          <w:bCs/>
          <w:iCs/>
          <w:sz w:val="28"/>
          <w:szCs w:val="28"/>
        </w:rPr>
        <w:t>Розпорядженнями КМУ від 11.05.17 року №310-р, від 12.07.17 року №463-р, від 27.09.17 року №689-р, від 06.12.17 року №861-р було виділено субвенції на загальну суму 5 млн. 235,0 тис. грн. на підтримку закладів освіти, медичних закладів та будівництво дитячих майданчиків.</w:t>
      </w:r>
    </w:p>
    <w:p w:rsidR="00D77863" w:rsidRPr="00072718" w:rsidRDefault="00D77863" w:rsidP="00D77863">
      <w:pPr>
        <w:ind w:firstLine="709"/>
        <w:jc w:val="both"/>
        <w:rPr>
          <w:bCs/>
          <w:iCs/>
          <w:color w:val="000000"/>
          <w:sz w:val="28"/>
          <w:szCs w:val="28"/>
        </w:rPr>
      </w:pPr>
      <w:r w:rsidRPr="00072718">
        <w:rPr>
          <w:bCs/>
          <w:iCs/>
          <w:color w:val="000000"/>
          <w:sz w:val="28"/>
          <w:szCs w:val="28"/>
        </w:rPr>
        <w:t>По 13 проектам роботи закінчені та кошти на загальну суму 4</w:t>
      </w:r>
      <w:r w:rsidRPr="00072718">
        <w:rPr>
          <w:bCs/>
          <w:iCs/>
          <w:color w:val="000000"/>
          <w:sz w:val="28"/>
          <w:szCs w:val="28"/>
          <w:lang w:val="en-US"/>
        </w:rPr>
        <w:t> </w:t>
      </w:r>
      <w:proofErr w:type="spellStart"/>
      <w:r w:rsidRPr="00072718">
        <w:rPr>
          <w:bCs/>
          <w:iCs/>
          <w:color w:val="000000"/>
          <w:sz w:val="28"/>
          <w:szCs w:val="28"/>
        </w:rPr>
        <w:t>млн</w:t>
      </w:r>
      <w:proofErr w:type="spellEnd"/>
      <w:r w:rsidRPr="00072718">
        <w:rPr>
          <w:bCs/>
          <w:iCs/>
          <w:color w:val="000000"/>
          <w:sz w:val="28"/>
          <w:szCs w:val="28"/>
        </w:rPr>
        <w:t>. 539,17 тис. грн. були освоєні у 2017 році (у т.ч. кошти субвенції - 4 232,1 тис. грн., кошти місцевого бюджету – 307,07 тис. грн.)</w:t>
      </w:r>
    </w:p>
    <w:p w:rsidR="00D77863" w:rsidRPr="00072718" w:rsidRDefault="00D77863" w:rsidP="00D77863">
      <w:pPr>
        <w:ind w:firstLine="709"/>
        <w:jc w:val="both"/>
        <w:rPr>
          <w:iCs/>
          <w:color w:val="000000"/>
          <w:sz w:val="28"/>
          <w:szCs w:val="28"/>
        </w:rPr>
      </w:pPr>
      <w:r w:rsidRPr="00072718">
        <w:rPr>
          <w:iCs/>
          <w:color w:val="000000"/>
          <w:sz w:val="28"/>
          <w:szCs w:val="28"/>
        </w:rPr>
        <w:t xml:space="preserve">По 4 проектам, на які кошти у розмірі 900 тис. грн. були виділені розпорядженням КМУ від 6 грудня 2017 року №861-р проведення робіт та освоєння коштів планується у 2018 році, оскільки кошти надійшли наприкінці бюджетного року. </w:t>
      </w:r>
    </w:p>
    <w:p w:rsidR="00D77863" w:rsidRPr="00072718" w:rsidRDefault="00D77863" w:rsidP="00D77863">
      <w:pPr>
        <w:ind w:firstLine="709"/>
        <w:jc w:val="both"/>
        <w:rPr>
          <w:i/>
          <w:sz w:val="28"/>
          <w:szCs w:val="28"/>
        </w:rPr>
      </w:pPr>
      <w:r w:rsidRPr="00072718">
        <w:rPr>
          <w:b/>
          <w:bCs/>
          <w:iCs/>
          <w:sz w:val="28"/>
          <w:szCs w:val="28"/>
        </w:rPr>
        <w:t xml:space="preserve">ІІ. </w:t>
      </w:r>
      <w:r w:rsidRPr="00072718">
        <w:rPr>
          <w:b/>
          <w:bCs/>
          <w:i/>
          <w:sz w:val="28"/>
          <w:szCs w:val="28"/>
        </w:rPr>
        <w:t>За рахунок коштів обласного бюджету:</w:t>
      </w:r>
    </w:p>
    <w:p w:rsidR="00D77863" w:rsidRPr="00072718" w:rsidRDefault="00D77863" w:rsidP="00D77863">
      <w:pPr>
        <w:ind w:firstLine="709"/>
        <w:jc w:val="both"/>
        <w:rPr>
          <w:iCs/>
          <w:sz w:val="28"/>
          <w:szCs w:val="28"/>
        </w:rPr>
      </w:pPr>
      <w:r w:rsidRPr="00072718">
        <w:rPr>
          <w:iCs/>
          <w:sz w:val="28"/>
          <w:szCs w:val="28"/>
        </w:rPr>
        <w:t>Згідно розпорядження голови обласної державної адміністрації №191 від 29.03.2017 року, передбачена була реалізація проектів на загальну суму 31 млн. 740,7 тис. грн., з яких у 2017 році було освоєно близько 21 млн. 336,04 тис. грн. Розпорядниками коштів є Департамент житлово-комунального господарства, Департамент регіонального розвитку, промисловості, інфраструктури та енергозбереження та Управління капітального будівництва облдержадміністрації.</w:t>
      </w:r>
    </w:p>
    <w:p w:rsidR="00D77863" w:rsidRPr="00072718" w:rsidRDefault="00D77863" w:rsidP="00D77863">
      <w:pPr>
        <w:ind w:firstLine="709"/>
        <w:jc w:val="both"/>
        <w:rPr>
          <w:iCs/>
          <w:sz w:val="28"/>
          <w:szCs w:val="28"/>
        </w:rPr>
      </w:pPr>
      <w:r w:rsidRPr="00072718">
        <w:rPr>
          <w:b/>
          <w:iCs/>
          <w:sz w:val="28"/>
          <w:szCs w:val="28"/>
        </w:rPr>
        <w:lastRenderedPageBreak/>
        <w:t xml:space="preserve">ІІІ. </w:t>
      </w:r>
      <w:r w:rsidRPr="00072718">
        <w:rPr>
          <w:b/>
          <w:i/>
          <w:sz w:val="28"/>
          <w:szCs w:val="28"/>
        </w:rPr>
        <w:t>За рахунок коштів районного бюджету</w:t>
      </w:r>
      <w:r w:rsidRPr="00072718">
        <w:rPr>
          <w:b/>
          <w:iCs/>
          <w:sz w:val="28"/>
          <w:szCs w:val="28"/>
        </w:rPr>
        <w:t xml:space="preserve"> </w:t>
      </w:r>
      <w:r w:rsidRPr="00072718">
        <w:rPr>
          <w:iCs/>
          <w:sz w:val="28"/>
          <w:szCs w:val="28"/>
        </w:rPr>
        <w:t>(з урахуванням субвенції з державного та обласного бюджету)</w:t>
      </w:r>
    </w:p>
    <w:p w:rsidR="00D77863" w:rsidRPr="00072718" w:rsidRDefault="00D77863" w:rsidP="00D77863">
      <w:pPr>
        <w:ind w:firstLine="709"/>
        <w:jc w:val="both"/>
        <w:rPr>
          <w:iCs/>
          <w:sz w:val="28"/>
          <w:szCs w:val="28"/>
        </w:rPr>
      </w:pPr>
      <w:r w:rsidRPr="00072718">
        <w:rPr>
          <w:iCs/>
          <w:sz w:val="28"/>
          <w:szCs w:val="28"/>
        </w:rPr>
        <w:t>Загалом на капітальні видатки по іншим коштам спеціального фонду районного бюджету (</w:t>
      </w:r>
      <w:proofErr w:type="spellStart"/>
      <w:r w:rsidRPr="00072718">
        <w:rPr>
          <w:iCs/>
          <w:sz w:val="28"/>
          <w:szCs w:val="28"/>
        </w:rPr>
        <w:t>бюджету</w:t>
      </w:r>
      <w:proofErr w:type="spellEnd"/>
      <w:r w:rsidRPr="00072718">
        <w:rPr>
          <w:iCs/>
          <w:sz w:val="28"/>
          <w:szCs w:val="28"/>
        </w:rPr>
        <w:t xml:space="preserve"> розвитку) у 2017 році було виділено 45 млн. 936, 9 тис. грн., з них фактично витрачено 34 млн. 878,5 тис. грн. в т.ч. на:</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 xml:space="preserve">освіту </w:t>
      </w:r>
      <w:r w:rsidRPr="00072718">
        <w:rPr>
          <w:iCs/>
          <w:sz w:val="28"/>
          <w:szCs w:val="28"/>
        </w:rPr>
        <w:t xml:space="preserve">загалом було освоєно </w:t>
      </w:r>
      <w:r w:rsidRPr="00072718">
        <w:rPr>
          <w:iCs/>
          <w:sz w:val="28"/>
          <w:szCs w:val="28"/>
          <w:u w:val="single"/>
        </w:rPr>
        <w:t>13 млн. 127 тис. грн.</w:t>
      </w:r>
      <w:r w:rsidRPr="00072718">
        <w:rPr>
          <w:iCs/>
          <w:sz w:val="28"/>
          <w:szCs w:val="28"/>
        </w:rPr>
        <w:t>, що складає 94,2% від передбаченого, не освоєно та повернуто до районного бюджету – 811,7 тис. грн.</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охорону здоров'я</w:t>
      </w:r>
      <w:r w:rsidRPr="00072718">
        <w:rPr>
          <w:iCs/>
          <w:sz w:val="28"/>
          <w:szCs w:val="28"/>
        </w:rPr>
        <w:t xml:space="preserve"> загалом було освоєно </w:t>
      </w:r>
      <w:r w:rsidRPr="00072718">
        <w:rPr>
          <w:iCs/>
          <w:sz w:val="28"/>
          <w:szCs w:val="28"/>
          <w:u w:val="single"/>
        </w:rPr>
        <w:t>11 млн. 587,8 тис. грн.</w:t>
      </w:r>
      <w:r w:rsidRPr="00072718">
        <w:rPr>
          <w:iCs/>
          <w:sz w:val="28"/>
          <w:szCs w:val="28"/>
        </w:rPr>
        <w:t>, що складає 92,8% від передбаченого, не освоєно та повернуто до районного бюджету – 808,9 тис. грн.</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культуру і мистецтво</w:t>
      </w:r>
      <w:r w:rsidRPr="00072718">
        <w:rPr>
          <w:iCs/>
          <w:sz w:val="28"/>
          <w:szCs w:val="28"/>
        </w:rPr>
        <w:t xml:space="preserve"> загалом було освоєно </w:t>
      </w:r>
      <w:r w:rsidRPr="00072718">
        <w:rPr>
          <w:iCs/>
          <w:sz w:val="28"/>
          <w:szCs w:val="28"/>
          <w:u w:val="single"/>
        </w:rPr>
        <w:t>4 млн. 622,4 тис. грн.</w:t>
      </w:r>
      <w:r w:rsidRPr="00072718">
        <w:rPr>
          <w:iCs/>
          <w:sz w:val="28"/>
          <w:szCs w:val="28"/>
        </w:rPr>
        <w:t>, що складає 97,4% від передбаченого, не освоєно та повернуто до районного бюджету – 121,5 тис. грн.</w:t>
      </w:r>
    </w:p>
    <w:p w:rsidR="00D77863" w:rsidRPr="00072718" w:rsidRDefault="00D77863" w:rsidP="00D77863">
      <w:pPr>
        <w:ind w:firstLine="709"/>
        <w:jc w:val="both"/>
        <w:rPr>
          <w:iCs/>
          <w:sz w:val="28"/>
          <w:szCs w:val="28"/>
        </w:rPr>
      </w:pPr>
      <w:r w:rsidRPr="00072718">
        <w:rPr>
          <w:iCs/>
          <w:sz w:val="28"/>
          <w:szCs w:val="28"/>
          <w:u w:val="single"/>
        </w:rPr>
        <w:t>– соціальний захист та соціальне забезпечення</w:t>
      </w:r>
      <w:r w:rsidRPr="00072718">
        <w:rPr>
          <w:iCs/>
          <w:sz w:val="28"/>
          <w:szCs w:val="28"/>
        </w:rPr>
        <w:t xml:space="preserve"> кошти освоєні у повному обсязі – </w:t>
      </w:r>
      <w:r w:rsidRPr="00072718">
        <w:rPr>
          <w:iCs/>
          <w:sz w:val="28"/>
          <w:szCs w:val="28"/>
          <w:u w:val="single"/>
        </w:rPr>
        <w:t>247,0 тис. грн.,</w:t>
      </w:r>
      <w:r w:rsidRPr="00072718">
        <w:rPr>
          <w:iCs/>
          <w:sz w:val="28"/>
          <w:szCs w:val="28"/>
        </w:rPr>
        <w:t>що складає 100% від передбаченого</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 xml:space="preserve">фізкультуру і спорт </w:t>
      </w:r>
      <w:r w:rsidRPr="00072718">
        <w:rPr>
          <w:iCs/>
          <w:sz w:val="28"/>
          <w:szCs w:val="28"/>
        </w:rPr>
        <w:t xml:space="preserve">загалом було освоєно – </w:t>
      </w:r>
      <w:r w:rsidRPr="00072718">
        <w:rPr>
          <w:iCs/>
          <w:sz w:val="28"/>
          <w:szCs w:val="28"/>
          <w:u w:val="single"/>
        </w:rPr>
        <w:t>3 млн. 085,3 тис. грн.,</w:t>
      </w:r>
      <w:r w:rsidRPr="00072718">
        <w:rPr>
          <w:iCs/>
          <w:sz w:val="28"/>
          <w:szCs w:val="28"/>
        </w:rPr>
        <w:t>що складає 96% від передбаченого, не освоєно та повернуто до районного бюджету – 98,02 тис. грн.</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державне управління</w:t>
      </w:r>
      <w:r w:rsidRPr="00072718">
        <w:rPr>
          <w:iCs/>
          <w:sz w:val="28"/>
          <w:szCs w:val="28"/>
        </w:rPr>
        <w:t xml:space="preserve"> загалом було освоєно – </w:t>
      </w:r>
      <w:r w:rsidRPr="00072718">
        <w:rPr>
          <w:iCs/>
          <w:sz w:val="28"/>
          <w:szCs w:val="28"/>
          <w:u w:val="single"/>
        </w:rPr>
        <w:t xml:space="preserve">925,21 тис. грн. (капітальний ремонт </w:t>
      </w:r>
      <w:proofErr w:type="spellStart"/>
      <w:r w:rsidRPr="00072718">
        <w:rPr>
          <w:iCs/>
          <w:sz w:val="28"/>
          <w:szCs w:val="28"/>
          <w:u w:val="single"/>
        </w:rPr>
        <w:t>адмінбудівлі</w:t>
      </w:r>
      <w:proofErr w:type="spellEnd"/>
      <w:r w:rsidRPr="00072718">
        <w:rPr>
          <w:iCs/>
          <w:sz w:val="28"/>
          <w:szCs w:val="28"/>
          <w:u w:val="single"/>
        </w:rPr>
        <w:t xml:space="preserve"> районної ради за 4 проектами)</w:t>
      </w:r>
      <w:r w:rsidRPr="00072718">
        <w:rPr>
          <w:iCs/>
          <w:sz w:val="28"/>
          <w:szCs w:val="28"/>
        </w:rPr>
        <w:t>, що складає 88,4% від передбаченого, не освоєно та повернуто до районного бюджету – 124,1</w:t>
      </w:r>
      <w:r w:rsidRPr="00072718">
        <w:rPr>
          <w:iCs/>
          <w:sz w:val="28"/>
          <w:szCs w:val="28"/>
          <w:lang w:val="en-US"/>
        </w:rPr>
        <w:t> </w:t>
      </w:r>
      <w:r w:rsidRPr="00072718">
        <w:rPr>
          <w:iCs/>
          <w:sz w:val="28"/>
          <w:szCs w:val="28"/>
        </w:rPr>
        <w:t>тис. грн.</w:t>
      </w:r>
    </w:p>
    <w:p w:rsidR="00D77863" w:rsidRPr="00072718" w:rsidRDefault="00D77863" w:rsidP="00D77863">
      <w:pPr>
        <w:ind w:firstLine="709"/>
        <w:jc w:val="both"/>
        <w:rPr>
          <w:iCs/>
          <w:sz w:val="28"/>
          <w:szCs w:val="28"/>
        </w:rPr>
      </w:pPr>
      <w:r w:rsidRPr="00072718">
        <w:rPr>
          <w:iCs/>
          <w:sz w:val="28"/>
          <w:szCs w:val="28"/>
        </w:rPr>
        <w:t xml:space="preserve">– </w:t>
      </w:r>
      <w:r w:rsidRPr="00072718">
        <w:rPr>
          <w:iCs/>
          <w:sz w:val="28"/>
          <w:szCs w:val="28"/>
          <w:u w:val="single"/>
        </w:rPr>
        <w:t>інші видатки</w:t>
      </w:r>
      <w:r w:rsidRPr="00072718">
        <w:rPr>
          <w:iCs/>
          <w:sz w:val="28"/>
          <w:szCs w:val="28"/>
        </w:rPr>
        <w:t xml:space="preserve"> (інші субвенції) – 1 млн. 233,8 тис. грн.</w:t>
      </w:r>
    </w:p>
    <w:p w:rsidR="00D77863" w:rsidRPr="00072718" w:rsidRDefault="00D77863" w:rsidP="00D77863">
      <w:pPr>
        <w:ind w:firstLine="709"/>
        <w:jc w:val="both"/>
        <w:rPr>
          <w:iCs/>
          <w:sz w:val="28"/>
          <w:szCs w:val="28"/>
        </w:rPr>
      </w:pPr>
      <w:r w:rsidRPr="00072718">
        <w:rPr>
          <w:b/>
          <w:bCs/>
          <w:iCs/>
          <w:sz w:val="28"/>
          <w:szCs w:val="28"/>
        </w:rPr>
        <w:t xml:space="preserve">ІV. </w:t>
      </w:r>
      <w:r w:rsidRPr="00072718">
        <w:rPr>
          <w:b/>
          <w:bCs/>
          <w:i/>
          <w:sz w:val="28"/>
          <w:szCs w:val="28"/>
        </w:rPr>
        <w:t xml:space="preserve">За рахунок коштів міського бюджету м. </w:t>
      </w:r>
      <w:proofErr w:type="spellStart"/>
      <w:r w:rsidRPr="00072718">
        <w:rPr>
          <w:b/>
          <w:bCs/>
          <w:i/>
          <w:sz w:val="28"/>
          <w:szCs w:val="28"/>
        </w:rPr>
        <w:t>Старобільськ</w:t>
      </w:r>
      <w:proofErr w:type="spellEnd"/>
      <w:r w:rsidRPr="00072718">
        <w:rPr>
          <w:iCs/>
          <w:sz w:val="28"/>
          <w:szCs w:val="28"/>
        </w:rPr>
        <w:t xml:space="preserve"> у 2017 році було освоєно коштів на загальну суму 11 </w:t>
      </w:r>
      <w:proofErr w:type="spellStart"/>
      <w:r w:rsidRPr="00072718">
        <w:rPr>
          <w:iCs/>
          <w:sz w:val="28"/>
          <w:szCs w:val="28"/>
        </w:rPr>
        <w:t>млн</w:t>
      </w:r>
      <w:proofErr w:type="spellEnd"/>
      <w:r w:rsidRPr="00072718">
        <w:rPr>
          <w:iCs/>
          <w:sz w:val="28"/>
          <w:szCs w:val="28"/>
        </w:rPr>
        <w:t>. 818,2 тис. грн.</w:t>
      </w:r>
    </w:p>
    <w:p w:rsidR="00D77863" w:rsidRPr="00072718" w:rsidRDefault="00D77863" w:rsidP="00D77863">
      <w:pPr>
        <w:ind w:firstLine="709"/>
        <w:jc w:val="both"/>
        <w:rPr>
          <w:iCs/>
          <w:sz w:val="28"/>
          <w:szCs w:val="28"/>
        </w:rPr>
      </w:pPr>
      <w:r w:rsidRPr="00072718">
        <w:rPr>
          <w:iCs/>
          <w:sz w:val="28"/>
          <w:szCs w:val="28"/>
          <w:shd w:val="clear" w:color="auto" w:fill="FFFFFF"/>
        </w:rPr>
        <w:t xml:space="preserve">В рамках </w:t>
      </w:r>
      <w:r w:rsidRPr="00072718">
        <w:rPr>
          <w:b/>
          <w:bCs/>
          <w:i/>
          <w:sz w:val="28"/>
          <w:szCs w:val="28"/>
          <w:shd w:val="clear" w:color="auto" w:fill="FFFFFF"/>
        </w:rPr>
        <w:t>міжнародного партнерства</w:t>
      </w:r>
      <w:r w:rsidRPr="00072718">
        <w:rPr>
          <w:iCs/>
          <w:sz w:val="28"/>
          <w:szCs w:val="28"/>
          <w:shd w:val="clear" w:color="auto" w:fill="FFFFFF"/>
        </w:rPr>
        <w:t xml:space="preserve"> відбувається співпраця райдержадміністрації з</w:t>
      </w:r>
      <w:r w:rsidRPr="00072718">
        <w:rPr>
          <w:iCs/>
          <w:sz w:val="28"/>
          <w:szCs w:val="28"/>
        </w:rPr>
        <w:t xml:space="preserve"> більш ніж 20 проектами та програмами.</w:t>
      </w:r>
    </w:p>
    <w:p w:rsidR="00D77863" w:rsidRPr="00072718" w:rsidRDefault="00D77863" w:rsidP="00D77863">
      <w:pPr>
        <w:ind w:firstLine="709"/>
        <w:jc w:val="both"/>
        <w:rPr>
          <w:iCs/>
          <w:sz w:val="28"/>
          <w:szCs w:val="28"/>
          <w:u w:val="single"/>
        </w:rPr>
      </w:pPr>
      <w:r w:rsidRPr="00072718">
        <w:rPr>
          <w:iCs/>
          <w:sz w:val="28"/>
          <w:szCs w:val="28"/>
          <w:u w:val="single"/>
        </w:rPr>
        <w:t xml:space="preserve">За 2017 загалом було профінансовано та надано допомоги мешканцям району більше, ніж на 20 </w:t>
      </w:r>
      <w:proofErr w:type="spellStart"/>
      <w:r w:rsidRPr="00072718">
        <w:rPr>
          <w:iCs/>
          <w:sz w:val="28"/>
          <w:szCs w:val="28"/>
          <w:u w:val="single"/>
        </w:rPr>
        <w:t>млн.грн</w:t>
      </w:r>
      <w:proofErr w:type="spellEnd"/>
      <w:r w:rsidRPr="00072718">
        <w:rPr>
          <w:iCs/>
          <w:sz w:val="28"/>
          <w:szCs w:val="28"/>
          <w:u w:val="single"/>
        </w:rPr>
        <w:t>.:</w:t>
      </w:r>
    </w:p>
    <w:p w:rsidR="00D77863" w:rsidRPr="00072718" w:rsidRDefault="00D77863" w:rsidP="00D77863">
      <w:pPr>
        <w:ind w:firstLine="709"/>
        <w:jc w:val="both"/>
        <w:rPr>
          <w:sz w:val="28"/>
          <w:szCs w:val="28"/>
          <w:shd w:val="clear" w:color="auto" w:fill="FFFFFF"/>
        </w:rPr>
      </w:pPr>
      <w:r w:rsidRPr="00072718">
        <w:rPr>
          <w:sz w:val="28"/>
          <w:szCs w:val="28"/>
          <w:shd w:val="clear" w:color="auto" w:fill="FFFFFF"/>
        </w:rPr>
        <w:t xml:space="preserve"> - у вересні 2017 року відбулося </w:t>
      </w:r>
      <w:r w:rsidRPr="00072718">
        <w:rPr>
          <w:i/>
          <w:sz w:val="28"/>
          <w:szCs w:val="28"/>
          <w:shd w:val="clear" w:color="auto" w:fill="FFFFFF"/>
        </w:rPr>
        <w:t xml:space="preserve">відкриття відремонтованого мосту через річку </w:t>
      </w:r>
      <w:proofErr w:type="spellStart"/>
      <w:r w:rsidRPr="00072718">
        <w:rPr>
          <w:i/>
          <w:sz w:val="28"/>
          <w:szCs w:val="28"/>
          <w:shd w:val="clear" w:color="auto" w:fill="FFFFFF"/>
        </w:rPr>
        <w:t>Айдар</w:t>
      </w:r>
      <w:proofErr w:type="spellEnd"/>
      <w:r w:rsidRPr="00072718">
        <w:rPr>
          <w:i/>
          <w:sz w:val="28"/>
          <w:szCs w:val="28"/>
          <w:shd w:val="clear" w:color="auto" w:fill="FFFFFF"/>
        </w:rPr>
        <w:t xml:space="preserve"> у м. </w:t>
      </w:r>
      <w:proofErr w:type="spellStart"/>
      <w:r w:rsidRPr="00072718">
        <w:rPr>
          <w:i/>
          <w:sz w:val="28"/>
          <w:szCs w:val="28"/>
          <w:shd w:val="clear" w:color="auto" w:fill="FFFFFF"/>
        </w:rPr>
        <w:t>Старобільськ</w:t>
      </w:r>
      <w:proofErr w:type="spellEnd"/>
      <w:r w:rsidRPr="00072718">
        <w:rPr>
          <w:sz w:val="28"/>
          <w:szCs w:val="28"/>
          <w:shd w:val="clear" w:color="auto" w:fill="FFFFFF"/>
        </w:rPr>
        <w:t xml:space="preserve">. Ремонт проведений Програмою розвитку ООН за фінансової підтримки Уряду Японії. Загальна вартість робіт – </w:t>
      </w:r>
      <w:r w:rsidRPr="00072718">
        <w:rPr>
          <w:b/>
          <w:i/>
          <w:sz w:val="28"/>
          <w:szCs w:val="28"/>
          <w:shd w:val="clear" w:color="auto" w:fill="FFFFFF"/>
        </w:rPr>
        <w:t>227,0 тис. дол. США</w:t>
      </w:r>
      <w:r w:rsidRPr="00072718">
        <w:rPr>
          <w:i/>
          <w:sz w:val="28"/>
          <w:szCs w:val="28"/>
          <w:shd w:val="clear" w:color="auto" w:fill="FFFFFF"/>
        </w:rPr>
        <w:t>;</w:t>
      </w:r>
    </w:p>
    <w:p w:rsidR="00D77863" w:rsidRPr="00072718" w:rsidRDefault="00D77863" w:rsidP="00D77863">
      <w:pPr>
        <w:ind w:firstLine="709"/>
        <w:jc w:val="both"/>
        <w:rPr>
          <w:b/>
          <w:sz w:val="28"/>
          <w:szCs w:val="28"/>
        </w:rPr>
      </w:pPr>
      <w:r w:rsidRPr="00072718">
        <w:rPr>
          <w:sz w:val="28"/>
          <w:szCs w:val="28"/>
        </w:rPr>
        <w:t xml:space="preserve"> - 23 березня 2017 року відбулося урочисте відкриття культурно - освітнього центру на базі </w:t>
      </w:r>
      <w:proofErr w:type="spellStart"/>
      <w:r w:rsidRPr="00072718">
        <w:rPr>
          <w:sz w:val="28"/>
          <w:szCs w:val="28"/>
        </w:rPr>
        <w:t>Старобільської</w:t>
      </w:r>
      <w:proofErr w:type="spellEnd"/>
      <w:r w:rsidRPr="00072718">
        <w:rPr>
          <w:sz w:val="28"/>
          <w:szCs w:val="28"/>
        </w:rPr>
        <w:t xml:space="preserve"> центральної районної бібліотеки,що впроваджено Міжнародною організацією з міграції (МОМ) за кошти уряду Японії. Загальна вартість проекту склала </w:t>
      </w:r>
      <w:r w:rsidRPr="00072718">
        <w:rPr>
          <w:b/>
          <w:i/>
          <w:sz w:val="28"/>
          <w:szCs w:val="28"/>
        </w:rPr>
        <w:t>920,0 тис. грн</w:t>
      </w:r>
      <w:r w:rsidRPr="00072718">
        <w:rPr>
          <w:b/>
          <w:sz w:val="28"/>
          <w:szCs w:val="28"/>
        </w:rPr>
        <w:t>.;</w:t>
      </w:r>
    </w:p>
    <w:p w:rsidR="00D77863" w:rsidRPr="00072718" w:rsidRDefault="00D77863" w:rsidP="00D77863">
      <w:pPr>
        <w:ind w:firstLine="709"/>
        <w:jc w:val="both"/>
        <w:rPr>
          <w:b/>
          <w:i/>
          <w:sz w:val="28"/>
          <w:szCs w:val="28"/>
        </w:rPr>
      </w:pPr>
      <w:r w:rsidRPr="00072718">
        <w:rPr>
          <w:sz w:val="28"/>
          <w:szCs w:val="28"/>
        </w:rPr>
        <w:t xml:space="preserve">- за Міжурядовою грантовою угодою між урядами України </w:t>
      </w:r>
      <w:r w:rsidRPr="00072718">
        <w:rPr>
          <w:b/>
          <w:i/>
          <w:sz w:val="28"/>
          <w:szCs w:val="28"/>
        </w:rPr>
        <w:t xml:space="preserve">та Японії </w:t>
      </w:r>
      <w:proofErr w:type="spellStart"/>
      <w:r w:rsidRPr="00072718">
        <w:rPr>
          <w:sz w:val="28"/>
          <w:szCs w:val="28"/>
        </w:rPr>
        <w:t>Старобільське</w:t>
      </w:r>
      <w:proofErr w:type="spellEnd"/>
      <w:r w:rsidRPr="00072718">
        <w:rPr>
          <w:sz w:val="28"/>
          <w:szCs w:val="28"/>
        </w:rPr>
        <w:t xml:space="preserve"> РТМО отримало цифровий рентген-апарат TFD-2010 A/W з опорною трубою вартістю </w:t>
      </w:r>
      <w:r w:rsidRPr="00072718">
        <w:rPr>
          <w:b/>
          <w:i/>
          <w:sz w:val="28"/>
          <w:szCs w:val="28"/>
        </w:rPr>
        <w:t>7 млн. 793 тис. грн.;</w:t>
      </w:r>
    </w:p>
    <w:p w:rsidR="00D77863" w:rsidRPr="00072718" w:rsidRDefault="00D77863" w:rsidP="00D77863">
      <w:pPr>
        <w:ind w:firstLine="709"/>
        <w:jc w:val="both"/>
        <w:rPr>
          <w:b/>
          <w:bCs/>
          <w:i/>
          <w:iCs/>
          <w:sz w:val="28"/>
          <w:szCs w:val="28"/>
        </w:rPr>
      </w:pPr>
      <w:r w:rsidRPr="00072718">
        <w:rPr>
          <w:sz w:val="28"/>
          <w:szCs w:val="28"/>
        </w:rPr>
        <w:lastRenderedPageBreak/>
        <w:t>- протягом 2017 року Благодійним фондом «</w:t>
      </w:r>
      <w:proofErr w:type="spellStart"/>
      <w:r w:rsidRPr="00072718">
        <w:rPr>
          <w:sz w:val="28"/>
          <w:szCs w:val="28"/>
        </w:rPr>
        <w:t>Карітас</w:t>
      </w:r>
      <w:proofErr w:type="spellEnd"/>
      <w:r w:rsidRPr="00072718">
        <w:rPr>
          <w:sz w:val="28"/>
          <w:szCs w:val="28"/>
        </w:rPr>
        <w:t xml:space="preserve"> Відень» були надані соціальні послуги населенню району </w:t>
      </w:r>
      <w:r w:rsidRPr="00072718">
        <w:rPr>
          <w:b/>
          <w:bCs/>
          <w:i/>
          <w:iCs/>
          <w:sz w:val="28"/>
          <w:szCs w:val="28"/>
        </w:rPr>
        <w:t>на загальну суму 2 млн. 543,6 тис. грн.;</w:t>
      </w:r>
    </w:p>
    <w:p w:rsidR="00D77863" w:rsidRPr="00072718" w:rsidRDefault="00D77863" w:rsidP="00D77863">
      <w:pPr>
        <w:ind w:firstLine="709"/>
        <w:jc w:val="both"/>
        <w:rPr>
          <w:b/>
          <w:i/>
          <w:sz w:val="28"/>
          <w:szCs w:val="28"/>
        </w:rPr>
      </w:pPr>
      <w:r w:rsidRPr="00072718">
        <w:rPr>
          <w:b/>
          <w:i/>
          <w:color w:val="000000"/>
          <w:sz w:val="28"/>
          <w:szCs w:val="28"/>
        </w:rPr>
        <w:t>- Товариством Червоного Хреста</w:t>
      </w:r>
      <w:r w:rsidRPr="00072718">
        <w:rPr>
          <w:color w:val="000000"/>
          <w:sz w:val="28"/>
          <w:szCs w:val="28"/>
        </w:rPr>
        <w:t xml:space="preserve"> в рамках Всесвітньої продовольчої програми ООН протягом 2017 року надано продовольчої допомоги </w:t>
      </w:r>
      <w:r w:rsidRPr="00072718">
        <w:rPr>
          <w:b/>
          <w:bCs/>
          <w:i/>
          <w:iCs/>
          <w:color w:val="000000"/>
          <w:sz w:val="28"/>
          <w:szCs w:val="28"/>
        </w:rPr>
        <w:t>на суму 910,0 тис. грн.;</w:t>
      </w:r>
    </w:p>
    <w:p w:rsidR="00D77863" w:rsidRPr="00072718" w:rsidRDefault="00D77863" w:rsidP="00D77863">
      <w:pPr>
        <w:ind w:firstLine="709"/>
        <w:jc w:val="both"/>
        <w:rPr>
          <w:b/>
          <w:i/>
          <w:sz w:val="28"/>
          <w:szCs w:val="28"/>
        </w:rPr>
      </w:pPr>
      <w:r w:rsidRPr="00072718">
        <w:rPr>
          <w:sz w:val="28"/>
          <w:szCs w:val="28"/>
        </w:rPr>
        <w:t xml:space="preserve"> - від донорського Корпусу Милосердя </w:t>
      </w:r>
      <w:proofErr w:type="spellStart"/>
      <w:r w:rsidRPr="00072718">
        <w:rPr>
          <w:sz w:val="28"/>
          <w:szCs w:val="28"/>
        </w:rPr>
        <w:t>MercyCorps</w:t>
      </w:r>
      <w:proofErr w:type="spellEnd"/>
      <w:r w:rsidRPr="00072718">
        <w:rPr>
          <w:sz w:val="28"/>
          <w:szCs w:val="28"/>
        </w:rPr>
        <w:t xml:space="preserve"> було видано 56 грантів (</w:t>
      </w:r>
      <w:r w:rsidRPr="00072718">
        <w:rPr>
          <w:b/>
          <w:bCs/>
          <w:i/>
          <w:iCs/>
          <w:sz w:val="28"/>
          <w:szCs w:val="28"/>
        </w:rPr>
        <w:t>на загальну суму 593,6 тис. грн.</w:t>
      </w:r>
      <w:r w:rsidRPr="00072718">
        <w:rPr>
          <w:sz w:val="28"/>
          <w:szCs w:val="28"/>
        </w:rPr>
        <w:t>).</w:t>
      </w:r>
    </w:p>
    <w:p w:rsidR="00072718" w:rsidRDefault="00072718" w:rsidP="00D77863">
      <w:pPr>
        <w:tabs>
          <w:tab w:val="left" w:pos="560"/>
        </w:tabs>
        <w:ind w:firstLine="709"/>
        <w:jc w:val="both"/>
        <w:rPr>
          <w:b/>
          <w:bCs/>
          <w:i/>
          <w:sz w:val="28"/>
          <w:szCs w:val="28"/>
          <w:u w:val="single"/>
          <w:lang w:val="ru-RU"/>
        </w:rPr>
      </w:pPr>
      <w:r>
        <w:rPr>
          <w:b/>
          <w:bCs/>
          <w:i/>
          <w:sz w:val="28"/>
          <w:szCs w:val="28"/>
          <w:u w:val="single"/>
          <w:lang w:val="ru-RU"/>
        </w:rPr>
        <w:t>_____________________________________________________________</w:t>
      </w:r>
    </w:p>
    <w:p w:rsidR="00D77863" w:rsidRPr="00072718" w:rsidRDefault="00D77863" w:rsidP="00D77863">
      <w:pPr>
        <w:tabs>
          <w:tab w:val="left" w:pos="560"/>
        </w:tabs>
        <w:ind w:firstLine="709"/>
        <w:jc w:val="both"/>
        <w:rPr>
          <w:b/>
          <w:bCs/>
          <w:i/>
          <w:iCs/>
          <w:sz w:val="28"/>
          <w:szCs w:val="28"/>
        </w:rPr>
      </w:pPr>
      <w:r w:rsidRPr="00072718">
        <w:rPr>
          <w:b/>
          <w:bCs/>
          <w:i/>
          <w:iCs/>
          <w:sz w:val="28"/>
          <w:szCs w:val="28"/>
        </w:rPr>
        <w:t>Житлово-комунальне господарство</w:t>
      </w:r>
    </w:p>
    <w:p w:rsidR="00D77863" w:rsidRPr="00072718" w:rsidRDefault="00D77863" w:rsidP="00D77863">
      <w:pPr>
        <w:ind w:right="-92" w:firstLine="709"/>
        <w:contextualSpacing/>
        <w:jc w:val="both"/>
        <w:rPr>
          <w:rStyle w:val="apple-style-span"/>
          <w:sz w:val="28"/>
          <w:szCs w:val="28"/>
        </w:rPr>
      </w:pPr>
      <w:r w:rsidRPr="00072718">
        <w:rPr>
          <w:rStyle w:val="apple-style-span"/>
          <w:sz w:val="28"/>
          <w:szCs w:val="28"/>
        </w:rPr>
        <w:t xml:space="preserve">У 2017 році в </w:t>
      </w:r>
      <w:r w:rsidRPr="00072718">
        <w:rPr>
          <w:sz w:val="28"/>
          <w:szCs w:val="28"/>
          <w:shd w:val="clear" w:color="auto" w:fill="FFFFFF"/>
        </w:rPr>
        <w:t xml:space="preserve">рамках підготовки до опалювального сезону 2017-2018 </w:t>
      </w:r>
      <w:proofErr w:type="spellStart"/>
      <w:r w:rsidRPr="00072718">
        <w:rPr>
          <w:sz w:val="28"/>
          <w:szCs w:val="28"/>
          <w:shd w:val="clear" w:color="auto" w:fill="FFFFFF"/>
        </w:rPr>
        <w:t>р.р</w:t>
      </w:r>
      <w:proofErr w:type="spellEnd"/>
      <w:r w:rsidRPr="00072718">
        <w:rPr>
          <w:sz w:val="28"/>
          <w:szCs w:val="28"/>
          <w:shd w:val="clear" w:color="auto" w:fill="FFFFFF"/>
        </w:rPr>
        <w:t xml:space="preserve"> проведені підготовчі роботи на 100 котельних і топкових та </w:t>
      </w:r>
      <w:smartTag w:uri="urn:schemas-microsoft-com:office:smarttags" w:element="metricconverter">
        <w:smartTagPr>
          <w:attr w:name="ProductID" w:val="0,62 км"/>
        </w:smartTagPr>
        <w:r w:rsidRPr="00072718">
          <w:rPr>
            <w:sz w:val="28"/>
            <w:szCs w:val="28"/>
            <w:shd w:val="clear" w:color="auto" w:fill="FFFFFF"/>
          </w:rPr>
          <w:t>0,62 км</w:t>
        </w:r>
      </w:smartTag>
      <w:r w:rsidRPr="00072718">
        <w:rPr>
          <w:sz w:val="28"/>
          <w:szCs w:val="28"/>
          <w:shd w:val="clear" w:color="auto" w:fill="FFFFFF"/>
        </w:rPr>
        <w:t xml:space="preserve"> теплових мережах на загальну суму</w:t>
      </w:r>
      <w:r w:rsidRPr="00072718">
        <w:rPr>
          <w:rStyle w:val="apple-style-span"/>
          <w:sz w:val="28"/>
          <w:szCs w:val="28"/>
        </w:rPr>
        <w:t xml:space="preserve"> 120,00 тис. грн.,</w:t>
      </w:r>
    </w:p>
    <w:p w:rsidR="00D77863" w:rsidRPr="00072718" w:rsidRDefault="00D77863" w:rsidP="00D77863">
      <w:pPr>
        <w:ind w:firstLine="709"/>
        <w:contextualSpacing/>
        <w:jc w:val="both"/>
        <w:rPr>
          <w:sz w:val="28"/>
          <w:szCs w:val="28"/>
        </w:rPr>
      </w:pPr>
      <w:r w:rsidRPr="00072718">
        <w:rPr>
          <w:sz w:val="28"/>
          <w:szCs w:val="28"/>
        </w:rPr>
        <w:t xml:space="preserve">На виконання пунктів розпорядження голови райдержадміністрації від 15.05.2017 року №157 план заходів з підготовки об’єктів житлово-комунального господарства та об’єктів соціального призначення </w:t>
      </w:r>
      <w:proofErr w:type="spellStart"/>
      <w:r w:rsidRPr="00072718">
        <w:rPr>
          <w:sz w:val="28"/>
          <w:szCs w:val="28"/>
        </w:rPr>
        <w:t>Старобільського</w:t>
      </w:r>
      <w:proofErr w:type="spellEnd"/>
      <w:r w:rsidRPr="00072718">
        <w:rPr>
          <w:sz w:val="28"/>
          <w:szCs w:val="28"/>
        </w:rPr>
        <w:t xml:space="preserve"> району до сталої роботи в осінньо-зимовий період 2017-2018 років був виконаний на 100%. </w:t>
      </w:r>
    </w:p>
    <w:p w:rsidR="00D77863" w:rsidRPr="00072718" w:rsidRDefault="00D77863" w:rsidP="00D77863">
      <w:pPr>
        <w:ind w:firstLine="709"/>
        <w:contextualSpacing/>
        <w:jc w:val="both"/>
        <w:rPr>
          <w:sz w:val="28"/>
          <w:szCs w:val="28"/>
        </w:rPr>
      </w:pPr>
      <w:r w:rsidRPr="00072718">
        <w:rPr>
          <w:sz w:val="28"/>
          <w:szCs w:val="28"/>
        </w:rPr>
        <w:t xml:space="preserve">Відповідно до розпорядження голови райдержадміністрації від 02.10.2017 року № 384 «Про початок опалювального сезону 2017-2018 років у </w:t>
      </w:r>
      <w:proofErr w:type="spellStart"/>
      <w:r w:rsidRPr="00072718">
        <w:rPr>
          <w:sz w:val="28"/>
          <w:szCs w:val="28"/>
        </w:rPr>
        <w:t>Старобільському</w:t>
      </w:r>
      <w:proofErr w:type="spellEnd"/>
      <w:r w:rsidRPr="00072718">
        <w:rPr>
          <w:sz w:val="28"/>
          <w:szCs w:val="28"/>
        </w:rPr>
        <w:t xml:space="preserve"> районі» в 100% об’єктів соціально-культурної сфери, адміністративних будівель державних установ та бюджетних закладів був розпочатий опалювальний сезон.</w:t>
      </w:r>
    </w:p>
    <w:p w:rsidR="00D77863" w:rsidRPr="00072718" w:rsidRDefault="00D77863" w:rsidP="00D77863">
      <w:pPr>
        <w:ind w:firstLine="709"/>
        <w:contextualSpacing/>
        <w:jc w:val="both"/>
        <w:rPr>
          <w:sz w:val="28"/>
          <w:szCs w:val="28"/>
        </w:rPr>
      </w:pPr>
      <w:r w:rsidRPr="00072718">
        <w:rPr>
          <w:sz w:val="28"/>
          <w:szCs w:val="28"/>
          <w:shd w:val="clear" w:color="auto" w:fill="FFFFFF"/>
        </w:rPr>
        <w:t xml:space="preserve">Заборгованість </w:t>
      </w:r>
      <w:proofErr w:type="spellStart"/>
      <w:r w:rsidRPr="00072718">
        <w:rPr>
          <w:sz w:val="28"/>
          <w:szCs w:val="28"/>
          <w:shd w:val="clear" w:color="auto" w:fill="FFFFFF"/>
        </w:rPr>
        <w:t>теплопостачальників</w:t>
      </w:r>
      <w:proofErr w:type="spellEnd"/>
      <w:r w:rsidRPr="00072718">
        <w:rPr>
          <w:sz w:val="28"/>
          <w:szCs w:val="28"/>
          <w:shd w:val="clear" w:color="auto" w:fill="FFFFFF"/>
        </w:rPr>
        <w:t xml:space="preserve"> за природний газ відсутня.</w:t>
      </w:r>
    </w:p>
    <w:p w:rsidR="00D77863" w:rsidRPr="00072718" w:rsidRDefault="00D77863" w:rsidP="00D77863">
      <w:pPr>
        <w:widowControl w:val="0"/>
        <w:autoSpaceDE w:val="0"/>
        <w:autoSpaceDN w:val="0"/>
        <w:adjustRightInd w:val="0"/>
        <w:ind w:firstLine="709"/>
        <w:contextualSpacing/>
        <w:jc w:val="both"/>
        <w:rPr>
          <w:sz w:val="28"/>
          <w:szCs w:val="28"/>
          <w:lang w:val="ru-RU"/>
        </w:rPr>
      </w:pPr>
      <w:r w:rsidRPr="00072718">
        <w:rPr>
          <w:sz w:val="28"/>
          <w:szCs w:val="28"/>
        </w:rPr>
        <w:t>Для функціонування вугільних котелень кошти для придбання кам’яного вугілля заплановані, станом на 31.12.2017 року закуплено 77,0 тонн твердого палива на 200,0 тис. грн. за рахунок кошт</w:t>
      </w:r>
    </w:p>
    <w:p w:rsidR="00D77863" w:rsidRPr="00072718" w:rsidRDefault="00D77863" w:rsidP="00D77863">
      <w:pPr>
        <w:widowControl w:val="0"/>
        <w:autoSpaceDE w:val="0"/>
        <w:autoSpaceDN w:val="0"/>
        <w:adjustRightInd w:val="0"/>
        <w:ind w:firstLine="709"/>
        <w:contextualSpacing/>
        <w:jc w:val="both"/>
        <w:rPr>
          <w:sz w:val="28"/>
          <w:szCs w:val="28"/>
          <w:lang w:val="ru-RU"/>
        </w:rPr>
      </w:pPr>
    </w:p>
    <w:p w:rsidR="00D77863" w:rsidRPr="00072718" w:rsidRDefault="00D77863" w:rsidP="00D77863">
      <w:pPr>
        <w:widowControl w:val="0"/>
        <w:autoSpaceDE w:val="0"/>
        <w:autoSpaceDN w:val="0"/>
        <w:adjustRightInd w:val="0"/>
        <w:ind w:firstLine="709"/>
        <w:contextualSpacing/>
        <w:jc w:val="both"/>
        <w:rPr>
          <w:sz w:val="28"/>
          <w:szCs w:val="28"/>
        </w:rPr>
      </w:pPr>
      <w:proofErr w:type="spellStart"/>
      <w:r w:rsidRPr="00072718">
        <w:rPr>
          <w:sz w:val="28"/>
          <w:szCs w:val="28"/>
        </w:rPr>
        <w:t>ів</w:t>
      </w:r>
      <w:proofErr w:type="spellEnd"/>
      <w:r w:rsidRPr="00072718">
        <w:rPr>
          <w:sz w:val="28"/>
          <w:szCs w:val="28"/>
        </w:rPr>
        <w:t xml:space="preserve"> районного бюджету.</w:t>
      </w:r>
    </w:p>
    <w:p w:rsidR="00D77863" w:rsidRPr="00072718" w:rsidRDefault="00D77863" w:rsidP="00D77863">
      <w:pPr>
        <w:widowControl w:val="0"/>
        <w:autoSpaceDE w:val="0"/>
        <w:autoSpaceDN w:val="0"/>
        <w:adjustRightInd w:val="0"/>
        <w:ind w:firstLine="709"/>
        <w:contextualSpacing/>
        <w:jc w:val="both"/>
        <w:rPr>
          <w:sz w:val="28"/>
          <w:szCs w:val="28"/>
        </w:rPr>
      </w:pPr>
      <w:r w:rsidRPr="00072718">
        <w:rPr>
          <w:sz w:val="28"/>
          <w:szCs w:val="28"/>
        </w:rPr>
        <w:t>Станом на 01.01.2018 року кредиторська заборгованість по бюджетним установам за використаний газ та теплопостачання відсутня.</w:t>
      </w:r>
    </w:p>
    <w:p w:rsidR="00D77863" w:rsidRPr="00072718" w:rsidRDefault="00D77863" w:rsidP="00D77863">
      <w:pPr>
        <w:spacing w:before="100" w:beforeAutospacing="1" w:after="100" w:afterAutospacing="1"/>
        <w:ind w:right="49" w:firstLine="709"/>
        <w:contextualSpacing/>
        <w:jc w:val="both"/>
        <w:rPr>
          <w:sz w:val="28"/>
          <w:szCs w:val="28"/>
          <w:u w:val="single"/>
        </w:rPr>
      </w:pPr>
      <w:r w:rsidRPr="00072718">
        <w:rPr>
          <w:i/>
          <w:sz w:val="28"/>
          <w:szCs w:val="28"/>
          <w:u w:val="single"/>
        </w:rPr>
        <w:t>- в сфері водопостачання та водовідведення:</w:t>
      </w:r>
      <w:r w:rsidRPr="00072718">
        <w:rPr>
          <w:sz w:val="28"/>
          <w:szCs w:val="28"/>
          <w:u w:val="single"/>
        </w:rPr>
        <w:tab/>
      </w:r>
    </w:p>
    <w:p w:rsidR="00D77863" w:rsidRPr="00072718" w:rsidRDefault="00D77863" w:rsidP="00D77863">
      <w:pPr>
        <w:spacing w:before="100" w:beforeAutospacing="1" w:after="100" w:afterAutospacing="1"/>
        <w:ind w:right="49" w:firstLine="709"/>
        <w:contextualSpacing/>
        <w:jc w:val="both"/>
        <w:rPr>
          <w:sz w:val="28"/>
          <w:szCs w:val="28"/>
        </w:rPr>
      </w:pPr>
      <w:r w:rsidRPr="00072718">
        <w:rPr>
          <w:sz w:val="28"/>
          <w:szCs w:val="28"/>
        </w:rPr>
        <w:t>У 2017 році в рамках підготовки до зимового періоду РКП «</w:t>
      </w:r>
      <w:proofErr w:type="spellStart"/>
      <w:r w:rsidRPr="00072718">
        <w:rPr>
          <w:sz w:val="28"/>
          <w:szCs w:val="28"/>
        </w:rPr>
        <w:t>Старобільськвода</w:t>
      </w:r>
      <w:proofErr w:type="spellEnd"/>
      <w:r w:rsidRPr="00072718">
        <w:rPr>
          <w:sz w:val="28"/>
          <w:szCs w:val="28"/>
        </w:rPr>
        <w:t xml:space="preserve">» була проведена робота з ремонту та ревізії обладнання мереж водопостачання, водовідведення та очисних споруд в с. </w:t>
      </w:r>
      <w:proofErr w:type="spellStart"/>
      <w:r w:rsidRPr="00072718">
        <w:rPr>
          <w:sz w:val="28"/>
          <w:szCs w:val="28"/>
        </w:rPr>
        <w:t>Половинкине</w:t>
      </w:r>
      <w:proofErr w:type="spellEnd"/>
      <w:r w:rsidRPr="00072718">
        <w:rPr>
          <w:sz w:val="28"/>
          <w:szCs w:val="28"/>
        </w:rPr>
        <w:t xml:space="preserve"> на загальну суму 530,6 тис. грн. (що на 54% більше, ніж у 2016 році).</w:t>
      </w:r>
    </w:p>
    <w:p w:rsidR="00D77863" w:rsidRPr="00072718" w:rsidRDefault="00D77863" w:rsidP="00D77863">
      <w:pPr>
        <w:spacing w:before="100" w:beforeAutospacing="1" w:after="100" w:afterAutospacing="1"/>
        <w:ind w:right="49" w:firstLine="709"/>
        <w:contextualSpacing/>
        <w:jc w:val="both"/>
        <w:rPr>
          <w:sz w:val="28"/>
          <w:szCs w:val="28"/>
        </w:rPr>
      </w:pPr>
      <w:r w:rsidRPr="00072718">
        <w:rPr>
          <w:sz w:val="28"/>
          <w:szCs w:val="28"/>
        </w:rPr>
        <w:t>Станом на 01.01.2018 року заборгованість за надану послугу з водопостачання та водовідведення складає 287,0 тис. грн. (рівень оплати послуг - 95%) у тому числі:</w:t>
      </w:r>
    </w:p>
    <w:p w:rsidR="00D77863" w:rsidRPr="00072718" w:rsidRDefault="00D77863" w:rsidP="00D77863">
      <w:pPr>
        <w:spacing w:before="100" w:beforeAutospacing="1" w:after="100" w:afterAutospacing="1"/>
        <w:ind w:right="49" w:firstLine="709"/>
        <w:contextualSpacing/>
        <w:jc w:val="both"/>
        <w:rPr>
          <w:sz w:val="28"/>
          <w:szCs w:val="28"/>
        </w:rPr>
      </w:pPr>
      <w:r w:rsidRPr="00072718">
        <w:rPr>
          <w:sz w:val="28"/>
          <w:szCs w:val="28"/>
        </w:rPr>
        <w:t>- заборгованість населення - 287,0 тис. грн. (рівень оплати послуг - 95%);</w:t>
      </w:r>
    </w:p>
    <w:p w:rsidR="00D77863" w:rsidRPr="00072718" w:rsidRDefault="00D77863" w:rsidP="00D77863">
      <w:pPr>
        <w:spacing w:before="100" w:beforeAutospacing="1" w:after="100" w:afterAutospacing="1"/>
        <w:ind w:right="49" w:firstLine="709"/>
        <w:contextualSpacing/>
        <w:jc w:val="both"/>
        <w:rPr>
          <w:sz w:val="28"/>
          <w:szCs w:val="28"/>
        </w:rPr>
      </w:pPr>
      <w:r w:rsidRPr="00072718">
        <w:rPr>
          <w:sz w:val="28"/>
          <w:szCs w:val="28"/>
        </w:rPr>
        <w:t>- заборгованість бюджетних установ та інших споживачів відсутня.</w:t>
      </w:r>
    </w:p>
    <w:p w:rsidR="00D77863" w:rsidRPr="00072718" w:rsidRDefault="00D77863" w:rsidP="00D77863">
      <w:pPr>
        <w:spacing w:before="100" w:beforeAutospacing="1" w:after="100" w:afterAutospacing="1"/>
        <w:ind w:right="49" w:firstLine="709"/>
        <w:contextualSpacing/>
        <w:jc w:val="both"/>
        <w:rPr>
          <w:sz w:val="28"/>
          <w:szCs w:val="28"/>
        </w:rPr>
      </w:pPr>
      <w:r w:rsidRPr="00072718">
        <w:rPr>
          <w:sz w:val="28"/>
          <w:szCs w:val="28"/>
        </w:rPr>
        <w:t>Заборгованість РКП «</w:t>
      </w:r>
      <w:proofErr w:type="spellStart"/>
      <w:r w:rsidRPr="00072718">
        <w:rPr>
          <w:sz w:val="28"/>
          <w:szCs w:val="28"/>
        </w:rPr>
        <w:t>Старобільськвода</w:t>
      </w:r>
      <w:proofErr w:type="spellEnd"/>
      <w:r w:rsidRPr="00072718">
        <w:rPr>
          <w:sz w:val="28"/>
          <w:szCs w:val="28"/>
        </w:rPr>
        <w:t xml:space="preserve">» за спожиту електроенергію по </w:t>
      </w:r>
      <w:proofErr w:type="spellStart"/>
      <w:r w:rsidRPr="00072718">
        <w:rPr>
          <w:sz w:val="28"/>
          <w:szCs w:val="28"/>
        </w:rPr>
        <w:t>Старобільському</w:t>
      </w:r>
      <w:proofErr w:type="spellEnd"/>
      <w:r w:rsidRPr="00072718">
        <w:rPr>
          <w:sz w:val="28"/>
          <w:szCs w:val="28"/>
        </w:rPr>
        <w:t xml:space="preserve"> району станом на 01.01.2018 року складає 117,789 тис. грн.</w:t>
      </w:r>
    </w:p>
    <w:p w:rsidR="00D77863" w:rsidRPr="00072718" w:rsidRDefault="00D77863" w:rsidP="00D77863">
      <w:pPr>
        <w:shd w:val="clear" w:color="auto" w:fill="FFFFFF"/>
        <w:tabs>
          <w:tab w:val="left" w:pos="560"/>
          <w:tab w:val="left" w:pos="9639"/>
        </w:tabs>
        <w:ind w:firstLine="709"/>
        <w:contextualSpacing/>
        <w:jc w:val="both"/>
        <w:rPr>
          <w:sz w:val="28"/>
          <w:szCs w:val="28"/>
          <w:shd w:val="clear" w:color="auto" w:fill="FFFFFF"/>
        </w:rPr>
      </w:pPr>
      <w:r w:rsidRPr="00072718">
        <w:rPr>
          <w:sz w:val="28"/>
          <w:szCs w:val="28"/>
          <w:shd w:val="clear" w:color="auto" w:fill="FFFFFF"/>
        </w:rPr>
        <w:lastRenderedPageBreak/>
        <w:t xml:space="preserve">У 2017 році в результаті клопотань райдержадміністрації, </w:t>
      </w:r>
      <w:proofErr w:type="spellStart"/>
      <w:r w:rsidRPr="00072718">
        <w:rPr>
          <w:sz w:val="28"/>
          <w:szCs w:val="28"/>
          <w:shd w:val="clear" w:color="auto" w:fill="FFFFFF"/>
        </w:rPr>
        <w:t>Підгорівської</w:t>
      </w:r>
      <w:proofErr w:type="spellEnd"/>
      <w:r w:rsidRPr="00072718">
        <w:rPr>
          <w:sz w:val="28"/>
          <w:szCs w:val="28"/>
          <w:shd w:val="clear" w:color="auto" w:fill="FFFFFF"/>
        </w:rPr>
        <w:t xml:space="preserve"> сільської ради та громадської організації проведений капітальний ремонт дороги загального користування по вул. </w:t>
      </w:r>
      <w:proofErr w:type="spellStart"/>
      <w:r w:rsidRPr="00072718">
        <w:rPr>
          <w:sz w:val="28"/>
          <w:szCs w:val="28"/>
          <w:shd w:val="clear" w:color="auto" w:fill="FFFFFF"/>
        </w:rPr>
        <w:t>Чкалова</w:t>
      </w:r>
      <w:proofErr w:type="spellEnd"/>
      <w:r w:rsidRPr="00072718">
        <w:rPr>
          <w:sz w:val="28"/>
          <w:szCs w:val="28"/>
          <w:shd w:val="clear" w:color="auto" w:fill="FFFFFF"/>
        </w:rPr>
        <w:t xml:space="preserve"> в </w:t>
      </w:r>
      <w:proofErr w:type="spellStart"/>
      <w:r w:rsidRPr="00072718">
        <w:rPr>
          <w:sz w:val="28"/>
          <w:szCs w:val="28"/>
          <w:shd w:val="clear" w:color="auto" w:fill="FFFFFF"/>
        </w:rPr>
        <w:t>с.Підгорівка</w:t>
      </w:r>
      <w:proofErr w:type="spellEnd"/>
      <w:r w:rsidRPr="00072718">
        <w:rPr>
          <w:sz w:val="28"/>
          <w:szCs w:val="28"/>
          <w:shd w:val="clear" w:color="auto" w:fill="FFFFFF"/>
        </w:rPr>
        <w:t xml:space="preserve"> </w:t>
      </w:r>
      <w:proofErr w:type="spellStart"/>
      <w:r w:rsidRPr="00072718">
        <w:rPr>
          <w:sz w:val="28"/>
          <w:szCs w:val="28"/>
          <w:shd w:val="clear" w:color="auto" w:fill="FFFFFF"/>
        </w:rPr>
        <w:t>Старобільського</w:t>
      </w:r>
      <w:proofErr w:type="spellEnd"/>
      <w:r w:rsidRPr="00072718">
        <w:rPr>
          <w:sz w:val="28"/>
          <w:szCs w:val="28"/>
          <w:shd w:val="clear" w:color="auto" w:fill="FFFFFF"/>
        </w:rPr>
        <w:t xml:space="preserve"> району за рахунок коштів обласного бюджету у сумі 13,0 млн. грн.</w:t>
      </w:r>
    </w:p>
    <w:p w:rsidR="00D77863" w:rsidRPr="00072718" w:rsidRDefault="00D77863" w:rsidP="00D77863">
      <w:pPr>
        <w:spacing w:before="100" w:beforeAutospacing="1" w:after="100" w:afterAutospacing="1"/>
        <w:ind w:right="49" w:firstLine="709"/>
        <w:contextualSpacing/>
        <w:jc w:val="both"/>
        <w:rPr>
          <w:i/>
          <w:sz w:val="28"/>
          <w:szCs w:val="28"/>
          <w:u w:val="single"/>
        </w:rPr>
      </w:pPr>
      <w:r w:rsidRPr="00072718">
        <w:rPr>
          <w:i/>
          <w:sz w:val="28"/>
          <w:szCs w:val="28"/>
          <w:u w:val="single"/>
        </w:rPr>
        <w:t>- в сфері дорожнього господарства:</w:t>
      </w:r>
    </w:p>
    <w:p w:rsidR="00D77863" w:rsidRPr="00072718" w:rsidRDefault="00D77863" w:rsidP="00D77863">
      <w:pPr>
        <w:tabs>
          <w:tab w:val="left" w:pos="0"/>
          <w:tab w:val="left" w:pos="709"/>
          <w:tab w:val="left" w:pos="7890"/>
        </w:tabs>
        <w:ind w:right="49" w:firstLine="709"/>
        <w:contextualSpacing/>
        <w:jc w:val="both"/>
        <w:rPr>
          <w:sz w:val="28"/>
          <w:szCs w:val="28"/>
          <w:shd w:val="clear" w:color="auto" w:fill="FFFFFF"/>
        </w:rPr>
      </w:pPr>
      <w:r w:rsidRPr="00072718">
        <w:rPr>
          <w:sz w:val="28"/>
          <w:szCs w:val="28"/>
          <w:shd w:val="clear" w:color="auto" w:fill="FFFFFF"/>
        </w:rPr>
        <w:t xml:space="preserve">У 2017 році проведені роботи ремонту доріг комунальної власності міста </w:t>
      </w:r>
      <w:proofErr w:type="spellStart"/>
      <w:r w:rsidRPr="00072718">
        <w:rPr>
          <w:sz w:val="28"/>
          <w:szCs w:val="28"/>
          <w:shd w:val="clear" w:color="auto" w:fill="FFFFFF"/>
        </w:rPr>
        <w:t>Старобільськ</w:t>
      </w:r>
      <w:proofErr w:type="spellEnd"/>
      <w:r w:rsidRPr="00072718">
        <w:rPr>
          <w:sz w:val="28"/>
          <w:szCs w:val="28"/>
          <w:shd w:val="clear" w:color="auto" w:fill="FFFFFF"/>
        </w:rPr>
        <w:t xml:space="preserve">. Поточний ремонт проведений на 9 об’єктах за рахунок міського бюджету на суму 1 </w:t>
      </w:r>
      <w:proofErr w:type="spellStart"/>
      <w:r w:rsidRPr="00072718">
        <w:rPr>
          <w:sz w:val="28"/>
          <w:szCs w:val="28"/>
          <w:shd w:val="clear" w:color="auto" w:fill="FFFFFF"/>
        </w:rPr>
        <w:t>млн</w:t>
      </w:r>
      <w:proofErr w:type="spellEnd"/>
      <w:r w:rsidRPr="00072718">
        <w:rPr>
          <w:sz w:val="28"/>
          <w:szCs w:val="28"/>
          <w:shd w:val="clear" w:color="auto" w:fill="FFFFFF"/>
        </w:rPr>
        <w:t>. 870,2 тис. грн.</w:t>
      </w:r>
    </w:p>
    <w:p w:rsidR="00D77863" w:rsidRPr="00072718" w:rsidRDefault="00D77863" w:rsidP="00D77863">
      <w:pPr>
        <w:ind w:firstLine="709"/>
        <w:contextualSpacing/>
        <w:jc w:val="both"/>
        <w:rPr>
          <w:i/>
          <w:sz w:val="28"/>
          <w:szCs w:val="28"/>
          <w:u w:val="single"/>
        </w:rPr>
      </w:pPr>
      <w:r w:rsidRPr="00072718">
        <w:rPr>
          <w:i/>
          <w:sz w:val="28"/>
          <w:szCs w:val="28"/>
          <w:u w:val="single"/>
        </w:rPr>
        <w:t>- в сфері благоустрою:</w:t>
      </w:r>
    </w:p>
    <w:p w:rsidR="00D77863" w:rsidRPr="00072718" w:rsidRDefault="00D77863" w:rsidP="00D77863">
      <w:pPr>
        <w:tabs>
          <w:tab w:val="left" w:pos="560"/>
          <w:tab w:val="left" w:pos="9639"/>
        </w:tabs>
        <w:ind w:firstLine="709"/>
        <w:contextualSpacing/>
        <w:jc w:val="both"/>
        <w:rPr>
          <w:color w:val="000000"/>
          <w:sz w:val="28"/>
          <w:szCs w:val="28"/>
          <w:shd w:val="clear" w:color="auto" w:fill="FFFFFF"/>
        </w:rPr>
      </w:pPr>
      <w:r w:rsidRPr="00072718">
        <w:rPr>
          <w:sz w:val="28"/>
          <w:szCs w:val="28"/>
        </w:rPr>
        <w:t xml:space="preserve">На виконання стратегічного напряму Стратегії розвитку </w:t>
      </w:r>
      <w:proofErr w:type="spellStart"/>
      <w:r w:rsidRPr="00072718">
        <w:rPr>
          <w:sz w:val="28"/>
          <w:szCs w:val="28"/>
        </w:rPr>
        <w:t>Старобільського</w:t>
      </w:r>
      <w:proofErr w:type="spellEnd"/>
      <w:r w:rsidRPr="00072718">
        <w:rPr>
          <w:sz w:val="28"/>
          <w:szCs w:val="28"/>
        </w:rPr>
        <w:t xml:space="preserve"> району Луганської області на період до 2020 року «Нова </w:t>
      </w:r>
      <w:proofErr w:type="spellStart"/>
      <w:r w:rsidRPr="00072718">
        <w:rPr>
          <w:sz w:val="28"/>
          <w:szCs w:val="28"/>
        </w:rPr>
        <w:t>Старобільщина</w:t>
      </w:r>
      <w:proofErr w:type="spellEnd"/>
      <w:r w:rsidRPr="00072718">
        <w:rPr>
          <w:sz w:val="28"/>
          <w:szCs w:val="28"/>
        </w:rPr>
        <w:t xml:space="preserve"> 2020», </w:t>
      </w:r>
      <w:r w:rsidRPr="00072718">
        <w:rPr>
          <w:color w:val="000000"/>
          <w:sz w:val="28"/>
          <w:szCs w:val="28"/>
          <w:shd w:val="clear" w:color="auto" w:fill="FFFFFF"/>
        </w:rPr>
        <w:t xml:space="preserve">у 2017 році </w:t>
      </w:r>
      <w:r w:rsidRPr="00072718">
        <w:rPr>
          <w:sz w:val="28"/>
          <w:szCs w:val="28"/>
        </w:rPr>
        <w:t xml:space="preserve">на проведення роботи з благоустрою територій </w:t>
      </w:r>
      <w:r w:rsidRPr="00072718">
        <w:rPr>
          <w:color w:val="000000"/>
          <w:sz w:val="28"/>
          <w:szCs w:val="28"/>
          <w:shd w:val="clear" w:color="auto" w:fill="FFFFFF"/>
        </w:rPr>
        <w:t>(упорядкування кладовищ, послуги з озеленення та утримання зелених насаджень, видалення та вирубування дерев, підрізання дерев і живих огорож) з місцевих бюджетів було витрачено 870,7 тис. грн., що на 78% більше, ніж у 2016 році.</w:t>
      </w:r>
    </w:p>
    <w:p w:rsidR="00D77863" w:rsidRPr="00072718" w:rsidRDefault="00D77863" w:rsidP="00D77863">
      <w:pPr>
        <w:ind w:firstLine="709"/>
        <w:contextualSpacing/>
        <w:jc w:val="both"/>
        <w:rPr>
          <w:sz w:val="28"/>
          <w:szCs w:val="28"/>
        </w:rPr>
      </w:pPr>
      <w:r w:rsidRPr="00072718">
        <w:rPr>
          <w:sz w:val="28"/>
          <w:szCs w:val="28"/>
        </w:rPr>
        <w:t>У 2017 році виконано робіт з реконструкції вуличного освітлення на загальну суму 398,4 тис. грн., що на 25% більше, ніж у 2016 році.</w:t>
      </w:r>
    </w:p>
    <w:p w:rsidR="00D77863" w:rsidRPr="00072718" w:rsidRDefault="00D77863" w:rsidP="00D77863">
      <w:pPr>
        <w:tabs>
          <w:tab w:val="left" w:pos="560"/>
          <w:tab w:val="left" w:pos="9639"/>
        </w:tabs>
        <w:ind w:firstLine="709"/>
        <w:contextualSpacing/>
        <w:jc w:val="both"/>
        <w:rPr>
          <w:sz w:val="28"/>
          <w:szCs w:val="28"/>
          <w:shd w:val="clear" w:color="auto" w:fill="FFFFFF"/>
        </w:rPr>
      </w:pPr>
      <w:r w:rsidRPr="00072718">
        <w:rPr>
          <w:color w:val="000000"/>
          <w:sz w:val="28"/>
          <w:szCs w:val="28"/>
          <w:shd w:val="clear" w:color="auto" w:fill="FFFFFF"/>
        </w:rPr>
        <w:t xml:space="preserve">На послуги з відлову безпритульних тварин з міського бюджету витрачено </w:t>
      </w:r>
      <w:r w:rsidRPr="00072718">
        <w:rPr>
          <w:sz w:val="28"/>
          <w:szCs w:val="28"/>
          <w:shd w:val="clear" w:color="auto" w:fill="FFFFFF"/>
        </w:rPr>
        <w:t>14,25 тис. грн. (у 2016 році такі роботи не проводились).</w:t>
      </w:r>
    </w:p>
    <w:p w:rsidR="00D77863" w:rsidRPr="00072718" w:rsidRDefault="00D77863" w:rsidP="00D77863">
      <w:pPr>
        <w:tabs>
          <w:tab w:val="left" w:pos="560"/>
          <w:tab w:val="left" w:pos="9639"/>
        </w:tabs>
        <w:ind w:firstLine="709"/>
        <w:contextualSpacing/>
        <w:jc w:val="both"/>
        <w:rPr>
          <w:b/>
          <w:i/>
          <w:iCs/>
          <w:color w:val="000000"/>
          <w:sz w:val="28"/>
          <w:szCs w:val="28"/>
          <w:shd w:val="clear" w:color="auto" w:fill="FFFFFF"/>
        </w:rPr>
      </w:pPr>
      <w:r w:rsidRPr="00072718">
        <w:rPr>
          <w:b/>
          <w:i/>
          <w:iCs/>
          <w:color w:val="000000"/>
          <w:sz w:val="28"/>
          <w:szCs w:val="28"/>
          <w:shd w:val="clear" w:color="auto" w:fill="FFFFFF"/>
        </w:rPr>
        <w:t>Житловий фонд</w:t>
      </w:r>
    </w:p>
    <w:p w:rsidR="00D77863" w:rsidRPr="00072718" w:rsidRDefault="00D77863" w:rsidP="00D77863">
      <w:pPr>
        <w:widowControl w:val="0"/>
        <w:autoSpaceDE w:val="0"/>
        <w:autoSpaceDN w:val="0"/>
        <w:adjustRightInd w:val="0"/>
        <w:ind w:firstLine="709"/>
        <w:contextualSpacing/>
        <w:jc w:val="both"/>
        <w:rPr>
          <w:sz w:val="28"/>
          <w:szCs w:val="28"/>
        </w:rPr>
      </w:pPr>
      <w:r w:rsidRPr="00072718">
        <w:rPr>
          <w:sz w:val="28"/>
          <w:szCs w:val="28"/>
        </w:rPr>
        <w:t xml:space="preserve">В житловому фонді міста налічується </w:t>
      </w:r>
      <w:r w:rsidRPr="00072718">
        <w:rPr>
          <w:b/>
          <w:sz w:val="28"/>
          <w:szCs w:val="28"/>
        </w:rPr>
        <w:t>130 житлових будинків, 87</w:t>
      </w:r>
      <w:r w:rsidRPr="00072718">
        <w:rPr>
          <w:sz w:val="28"/>
          <w:szCs w:val="28"/>
        </w:rPr>
        <w:t xml:space="preserve"> будинків комунальної власності,</w:t>
      </w:r>
      <w:r w:rsidRPr="00072718">
        <w:rPr>
          <w:b/>
          <w:sz w:val="28"/>
          <w:szCs w:val="28"/>
        </w:rPr>
        <w:t xml:space="preserve"> 34 </w:t>
      </w:r>
      <w:r w:rsidRPr="00072718">
        <w:rPr>
          <w:sz w:val="28"/>
          <w:szCs w:val="28"/>
        </w:rPr>
        <w:t xml:space="preserve">будинки входять у 9 ОСББ, та </w:t>
      </w:r>
      <w:r w:rsidRPr="00072718">
        <w:rPr>
          <w:b/>
          <w:sz w:val="28"/>
          <w:szCs w:val="28"/>
        </w:rPr>
        <w:t xml:space="preserve">9 </w:t>
      </w:r>
      <w:r w:rsidRPr="00072718">
        <w:rPr>
          <w:sz w:val="28"/>
          <w:szCs w:val="28"/>
        </w:rPr>
        <w:t>кооперативних будинків.</w:t>
      </w:r>
    </w:p>
    <w:p w:rsidR="00D77863" w:rsidRPr="00072718" w:rsidRDefault="00D77863" w:rsidP="00D77863">
      <w:pPr>
        <w:spacing w:before="100" w:beforeAutospacing="1" w:after="100" w:afterAutospacing="1"/>
        <w:ind w:right="49" w:firstLine="709"/>
        <w:contextualSpacing/>
        <w:jc w:val="both"/>
        <w:rPr>
          <w:sz w:val="28"/>
          <w:szCs w:val="28"/>
          <w:shd w:val="clear" w:color="auto" w:fill="FFFFFF"/>
        </w:rPr>
      </w:pPr>
      <w:r w:rsidRPr="00072718">
        <w:rPr>
          <w:sz w:val="28"/>
          <w:szCs w:val="28"/>
          <w:shd w:val="clear" w:color="auto" w:fill="FFFFFF"/>
        </w:rPr>
        <w:t xml:space="preserve">У 2017 році виконаний вибірковий капітальний ремонт групи житлових будинків як комунальної власності, так і ОСББ (покрівля, загально будівельні і сантехнічні роботи, електрозабезпечення та інші), а саме ремонт покрівель 16 житлових будинків на загальну суму – </w:t>
      </w:r>
      <w:r w:rsidRPr="00072718">
        <w:rPr>
          <w:b/>
          <w:i/>
          <w:sz w:val="28"/>
          <w:szCs w:val="28"/>
          <w:shd w:val="clear" w:color="auto" w:fill="FFFFFF"/>
        </w:rPr>
        <w:t>7 млн. 54,2 тис. грн</w:t>
      </w:r>
      <w:r w:rsidRPr="00072718">
        <w:rPr>
          <w:b/>
          <w:sz w:val="28"/>
          <w:szCs w:val="28"/>
          <w:shd w:val="clear" w:color="auto" w:fill="FFFFFF"/>
        </w:rPr>
        <w:t xml:space="preserve">. </w:t>
      </w:r>
      <w:r w:rsidRPr="00072718">
        <w:rPr>
          <w:sz w:val="28"/>
          <w:szCs w:val="28"/>
          <w:shd w:val="clear" w:color="auto" w:fill="FFFFFF"/>
        </w:rPr>
        <w:t>(у 2016 році на 25% менше будинків та на 54% менше коштів):</w:t>
      </w:r>
    </w:p>
    <w:p w:rsidR="00D77863" w:rsidRPr="00072718" w:rsidRDefault="00D77863" w:rsidP="00D77863">
      <w:pPr>
        <w:tabs>
          <w:tab w:val="left" w:pos="560"/>
          <w:tab w:val="left" w:pos="9639"/>
        </w:tabs>
        <w:ind w:firstLine="709"/>
        <w:contextualSpacing/>
        <w:jc w:val="both"/>
        <w:rPr>
          <w:b/>
          <w:i/>
          <w:iCs/>
          <w:color w:val="000000"/>
          <w:sz w:val="28"/>
          <w:szCs w:val="28"/>
          <w:shd w:val="clear" w:color="auto" w:fill="FFFFFF"/>
        </w:rPr>
      </w:pPr>
      <w:r w:rsidRPr="00072718">
        <w:rPr>
          <w:b/>
          <w:i/>
          <w:iCs/>
          <w:color w:val="000000"/>
          <w:sz w:val="28"/>
          <w:szCs w:val="28"/>
          <w:shd w:val="clear" w:color="auto" w:fill="FFFFFF"/>
        </w:rPr>
        <w:t>Будівництво</w:t>
      </w:r>
    </w:p>
    <w:p w:rsidR="00D77863" w:rsidRPr="00072718" w:rsidRDefault="00D77863" w:rsidP="00D77863">
      <w:pPr>
        <w:tabs>
          <w:tab w:val="left" w:pos="560"/>
          <w:tab w:val="left" w:pos="9639"/>
        </w:tabs>
        <w:ind w:firstLine="709"/>
        <w:contextualSpacing/>
        <w:jc w:val="both"/>
        <w:rPr>
          <w:color w:val="000000"/>
          <w:sz w:val="28"/>
          <w:szCs w:val="28"/>
          <w:shd w:val="clear" w:color="auto" w:fill="FFFFFF"/>
        </w:rPr>
      </w:pPr>
      <w:r w:rsidRPr="00072718">
        <w:rPr>
          <w:color w:val="000000"/>
          <w:sz w:val="28"/>
          <w:szCs w:val="28"/>
          <w:shd w:val="clear" w:color="auto" w:fill="FFFFFF"/>
        </w:rPr>
        <w:t>У 2017 році в експлуатацію було введено 27 приватних житлових будинків загальною площею 3536 квадратних метри, що на 90% більше ніж у 2016 році).</w:t>
      </w:r>
    </w:p>
    <w:p w:rsidR="00D77863" w:rsidRPr="00072718" w:rsidRDefault="00D77863" w:rsidP="00D77863">
      <w:pPr>
        <w:tabs>
          <w:tab w:val="left" w:pos="560"/>
          <w:tab w:val="left" w:pos="9639"/>
        </w:tabs>
        <w:ind w:firstLine="709"/>
        <w:contextualSpacing/>
        <w:jc w:val="both"/>
        <w:rPr>
          <w:b/>
          <w:i/>
          <w:color w:val="000000"/>
          <w:sz w:val="28"/>
          <w:szCs w:val="28"/>
          <w:shd w:val="clear" w:color="auto" w:fill="FFFFFF"/>
        </w:rPr>
      </w:pPr>
      <w:r w:rsidRPr="00072718">
        <w:rPr>
          <w:color w:val="000000"/>
          <w:sz w:val="28"/>
          <w:szCs w:val="28"/>
          <w:shd w:val="clear" w:color="auto" w:fill="FFFFFF"/>
        </w:rPr>
        <w:t xml:space="preserve">Загальний обсяг виконаних на території </w:t>
      </w:r>
      <w:proofErr w:type="spellStart"/>
      <w:r w:rsidRPr="00072718">
        <w:rPr>
          <w:color w:val="000000"/>
          <w:sz w:val="28"/>
          <w:szCs w:val="28"/>
          <w:shd w:val="clear" w:color="auto" w:fill="FFFFFF"/>
        </w:rPr>
        <w:t>Старобільського</w:t>
      </w:r>
      <w:proofErr w:type="spellEnd"/>
      <w:r w:rsidRPr="00072718">
        <w:rPr>
          <w:color w:val="000000"/>
          <w:sz w:val="28"/>
          <w:szCs w:val="28"/>
          <w:shd w:val="clear" w:color="auto" w:fill="FFFFFF"/>
        </w:rPr>
        <w:t xml:space="preserve"> району будівельних робіт у 2017 році складає </w:t>
      </w:r>
      <w:r w:rsidRPr="00072718">
        <w:rPr>
          <w:b/>
          <w:i/>
          <w:color w:val="000000"/>
          <w:sz w:val="28"/>
          <w:szCs w:val="28"/>
          <w:shd w:val="clear" w:color="auto" w:fill="FFFFFF"/>
        </w:rPr>
        <w:t xml:space="preserve">7 </w:t>
      </w:r>
      <w:proofErr w:type="spellStart"/>
      <w:r w:rsidRPr="00072718">
        <w:rPr>
          <w:b/>
          <w:i/>
          <w:color w:val="000000"/>
          <w:sz w:val="28"/>
          <w:szCs w:val="28"/>
          <w:shd w:val="clear" w:color="auto" w:fill="FFFFFF"/>
        </w:rPr>
        <w:t>млн</w:t>
      </w:r>
      <w:proofErr w:type="spellEnd"/>
      <w:r w:rsidRPr="00072718">
        <w:rPr>
          <w:b/>
          <w:i/>
          <w:color w:val="000000"/>
          <w:sz w:val="28"/>
          <w:szCs w:val="28"/>
          <w:shd w:val="clear" w:color="auto" w:fill="FFFFFF"/>
        </w:rPr>
        <w:t>. 492 тис. грн.</w:t>
      </w:r>
      <w:r w:rsidRPr="00072718">
        <w:rPr>
          <w:color w:val="000000"/>
          <w:sz w:val="28"/>
          <w:szCs w:val="28"/>
          <w:shd w:val="clear" w:color="auto" w:fill="FFFFFF"/>
        </w:rPr>
        <w:t xml:space="preserve"> у той час як у 2016 році вказаний показник був меншим на 53%.</w:t>
      </w:r>
    </w:p>
    <w:p w:rsidR="00D77863" w:rsidRPr="00072718" w:rsidRDefault="00D77863" w:rsidP="00D77863">
      <w:pPr>
        <w:ind w:firstLine="709"/>
        <w:jc w:val="both"/>
        <w:rPr>
          <w:sz w:val="28"/>
          <w:szCs w:val="28"/>
          <w:lang w:eastAsia="en-US"/>
        </w:rPr>
      </w:pPr>
      <w:r w:rsidRPr="00072718">
        <w:rPr>
          <w:b/>
          <w:i/>
          <w:iCs/>
          <w:sz w:val="28"/>
          <w:szCs w:val="28"/>
        </w:rPr>
        <w:t xml:space="preserve">В сфері енергозбереження район входить до </w:t>
      </w:r>
      <w:r w:rsidRPr="00072718">
        <w:rPr>
          <w:b/>
          <w:i/>
          <w:iCs/>
          <w:sz w:val="28"/>
          <w:szCs w:val="28"/>
          <w:u w:val="single"/>
        </w:rPr>
        <w:t>трійки лідерів</w:t>
      </w:r>
      <w:r w:rsidRPr="00072718">
        <w:rPr>
          <w:sz w:val="28"/>
          <w:szCs w:val="28"/>
        </w:rPr>
        <w:t xml:space="preserve"> за рейтинговою оцінкою за 9 місяців 2017 року</w:t>
      </w:r>
    </w:p>
    <w:p w:rsidR="00D77863" w:rsidRPr="00072718" w:rsidRDefault="00D77863" w:rsidP="00D77863">
      <w:pPr>
        <w:widowControl w:val="0"/>
        <w:autoSpaceDE w:val="0"/>
        <w:autoSpaceDN w:val="0"/>
        <w:adjustRightInd w:val="0"/>
        <w:ind w:firstLine="709"/>
        <w:contextualSpacing/>
        <w:jc w:val="both"/>
        <w:rPr>
          <w:sz w:val="28"/>
          <w:szCs w:val="28"/>
        </w:rPr>
      </w:pPr>
      <w:r w:rsidRPr="00072718">
        <w:rPr>
          <w:color w:val="000000"/>
          <w:sz w:val="28"/>
          <w:szCs w:val="28"/>
          <w:shd w:val="clear" w:color="auto" w:fill="FFFFFF"/>
        </w:rPr>
        <w:t>В</w:t>
      </w:r>
      <w:r w:rsidRPr="00072718">
        <w:rPr>
          <w:sz w:val="28"/>
          <w:szCs w:val="28"/>
        </w:rPr>
        <w:t xml:space="preserve"> районі </w:t>
      </w:r>
      <w:proofErr w:type="spellStart"/>
      <w:r w:rsidRPr="00072718">
        <w:rPr>
          <w:sz w:val="28"/>
          <w:szCs w:val="28"/>
        </w:rPr>
        <w:t>ді</w:t>
      </w:r>
      <w:proofErr w:type="spellEnd"/>
      <w:r w:rsidRPr="00072718">
        <w:rPr>
          <w:sz w:val="28"/>
          <w:szCs w:val="28"/>
          <w:lang w:val="ru-RU"/>
        </w:rPr>
        <w:t>є</w:t>
      </w:r>
      <w:r w:rsidRPr="00072718">
        <w:rPr>
          <w:sz w:val="28"/>
          <w:szCs w:val="28"/>
        </w:rPr>
        <w:t xml:space="preserve"> «Програма відшкодування частини суми кредиту на енергозберігаючі заходи на 2017-2018 роки» та «Програма підтримки індивідуального житлового будівництва на селі та покращення умов життєзабезпечення сільського населення «Власний дім» на 2017 – 2022 роки».</w:t>
      </w:r>
    </w:p>
    <w:p w:rsidR="00D77863" w:rsidRPr="00072718" w:rsidRDefault="00D77863" w:rsidP="00D77863">
      <w:pPr>
        <w:ind w:firstLine="709"/>
        <w:contextualSpacing/>
        <w:jc w:val="both"/>
        <w:rPr>
          <w:b/>
          <w:i/>
          <w:sz w:val="28"/>
          <w:szCs w:val="28"/>
        </w:rPr>
      </w:pPr>
      <w:r w:rsidRPr="00072718">
        <w:rPr>
          <w:color w:val="000000"/>
          <w:sz w:val="28"/>
          <w:szCs w:val="28"/>
          <w:shd w:val="clear" w:color="auto" w:fill="FFFFFF"/>
        </w:rPr>
        <w:lastRenderedPageBreak/>
        <w:t xml:space="preserve">У 2017 році на виконання районної програми підтримки індивідуального житлового будівництва на селі та покращення умов життєзабезпечення сільського населення «Власний дім» на 2017 – 2022 роки по </w:t>
      </w:r>
      <w:proofErr w:type="spellStart"/>
      <w:r w:rsidRPr="00072718">
        <w:rPr>
          <w:color w:val="000000"/>
          <w:sz w:val="28"/>
          <w:szCs w:val="28"/>
          <w:shd w:val="clear" w:color="auto" w:fill="FFFFFF"/>
        </w:rPr>
        <w:t>Старобільському</w:t>
      </w:r>
      <w:proofErr w:type="spellEnd"/>
      <w:r w:rsidRPr="00072718">
        <w:rPr>
          <w:color w:val="000000"/>
          <w:sz w:val="28"/>
          <w:szCs w:val="28"/>
          <w:shd w:val="clear" w:color="auto" w:fill="FFFFFF"/>
        </w:rPr>
        <w:t xml:space="preserve"> району </w:t>
      </w:r>
      <w:r w:rsidRPr="00072718">
        <w:rPr>
          <w:i/>
          <w:color w:val="000000"/>
          <w:sz w:val="28"/>
          <w:szCs w:val="28"/>
          <w:shd w:val="clear" w:color="auto" w:fill="FFFFFF"/>
        </w:rPr>
        <w:t xml:space="preserve">(рішення </w:t>
      </w:r>
      <w:proofErr w:type="spellStart"/>
      <w:r w:rsidRPr="00072718">
        <w:rPr>
          <w:i/>
          <w:sz w:val="28"/>
          <w:szCs w:val="28"/>
          <w:shd w:val="clear" w:color="auto" w:fill="FFFFFF"/>
        </w:rPr>
        <w:t>Старобільської</w:t>
      </w:r>
      <w:proofErr w:type="spellEnd"/>
      <w:r w:rsidRPr="00072718">
        <w:rPr>
          <w:i/>
          <w:sz w:val="28"/>
          <w:szCs w:val="28"/>
          <w:shd w:val="clear" w:color="auto" w:fill="FFFFFF"/>
        </w:rPr>
        <w:t xml:space="preserve"> районної ради від 16.12.2016 року №14/3)</w:t>
      </w:r>
      <w:r w:rsidRPr="00072718">
        <w:rPr>
          <w:sz w:val="28"/>
          <w:szCs w:val="28"/>
          <w:shd w:val="clear" w:color="auto" w:fill="FFFFFF"/>
        </w:rPr>
        <w:t xml:space="preserve"> було видано кредитів </w:t>
      </w:r>
      <w:r w:rsidRPr="00072718">
        <w:rPr>
          <w:sz w:val="28"/>
          <w:szCs w:val="28"/>
        </w:rPr>
        <w:t>на загальну суму</w:t>
      </w:r>
      <w:r w:rsidRPr="00072718">
        <w:rPr>
          <w:b/>
          <w:i/>
          <w:sz w:val="28"/>
          <w:szCs w:val="28"/>
        </w:rPr>
        <w:t xml:space="preserve"> 853,0 тис. грн</w:t>
      </w:r>
      <w:r w:rsidRPr="00072718">
        <w:rPr>
          <w:sz w:val="28"/>
          <w:szCs w:val="28"/>
        </w:rPr>
        <w:t xml:space="preserve">. (на 64% більше, ніж у 2016 році), в тому числі з районного бюджету </w:t>
      </w:r>
      <w:r w:rsidRPr="00072718">
        <w:rPr>
          <w:b/>
          <w:i/>
          <w:sz w:val="28"/>
          <w:szCs w:val="28"/>
        </w:rPr>
        <w:t>47,0 тис. грн.</w:t>
      </w:r>
    </w:p>
    <w:p w:rsidR="00D77863" w:rsidRPr="00072718" w:rsidRDefault="00D77863" w:rsidP="00D77863">
      <w:pPr>
        <w:ind w:firstLine="709"/>
        <w:contextualSpacing/>
        <w:jc w:val="both"/>
        <w:rPr>
          <w:b/>
          <w:i/>
          <w:sz w:val="28"/>
          <w:szCs w:val="28"/>
        </w:rPr>
      </w:pPr>
      <w:r w:rsidRPr="00072718">
        <w:rPr>
          <w:sz w:val="28"/>
          <w:szCs w:val="28"/>
        </w:rPr>
        <w:t xml:space="preserve">Районною Програмою відшкодування частини суми кредиту на енергозберігаючі заходи на 2017- 2018 роки, рішенням </w:t>
      </w:r>
      <w:proofErr w:type="spellStart"/>
      <w:r w:rsidRPr="00072718">
        <w:rPr>
          <w:sz w:val="28"/>
          <w:szCs w:val="28"/>
        </w:rPr>
        <w:t>Старобільської</w:t>
      </w:r>
      <w:proofErr w:type="spellEnd"/>
      <w:r w:rsidRPr="00072718">
        <w:rPr>
          <w:sz w:val="28"/>
          <w:szCs w:val="28"/>
        </w:rPr>
        <w:t xml:space="preserve"> районної ради від 15.03.2017 року №16/6 за 2017 рік скористалось 207 чоловік, загальна сума відшкодувань склала </w:t>
      </w:r>
      <w:r w:rsidRPr="00072718">
        <w:rPr>
          <w:b/>
          <w:i/>
          <w:sz w:val="28"/>
          <w:szCs w:val="28"/>
        </w:rPr>
        <w:t>200,0 тис. грн.</w:t>
      </w:r>
    </w:p>
    <w:p w:rsidR="00D77863" w:rsidRPr="00072718" w:rsidRDefault="00D77863" w:rsidP="00D77863">
      <w:pPr>
        <w:spacing w:before="100" w:beforeAutospacing="1" w:after="100" w:afterAutospacing="1"/>
        <w:ind w:right="-93" w:firstLine="709"/>
        <w:contextualSpacing/>
        <w:jc w:val="both"/>
        <w:rPr>
          <w:b/>
          <w:i/>
          <w:iCs/>
          <w:sz w:val="28"/>
          <w:szCs w:val="28"/>
        </w:rPr>
      </w:pPr>
      <w:r w:rsidRPr="00072718">
        <w:rPr>
          <w:b/>
          <w:i/>
          <w:iCs/>
          <w:sz w:val="28"/>
          <w:szCs w:val="28"/>
        </w:rPr>
        <w:t>Охорона навколишнього природного середовища</w:t>
      </w:r>
    </w:p>
    <w:p w:rsidR="00D77863" w:rsidRPr="00072718" w:rsidRDefault="00D77863" w:rsidP="00D77863">
      <w:pPr>
        <w:ind w:firstLine="709"/>
        <w:jc w:val="both"/>
        <w:rPr>
          <w:sz w:val="28"/>
          <w:szCs w:val="28"/>
        </w:rPr>
      </w:pPr>
      <w:r w:rsidRPr="00072718">
        <w:rPr>
          <w:sz w:val="28"/>
          <w:szCs w:val="28"/>
        </w:rPr>
        <w:t xml:space="preserve">У травні-червні 2017 року був проведений поточний ремонт однієї із трьох штор гідрологічної споруди </w:t>
      </w:r>
      <w:r w:rsidRPr="00072718">
        <w:rPr>
          <w:b/>
          <w:i/>
          <w:sz w:val="28"/>
          <w:szCs w:val="28"/>
        </w:rPr>
        <w:t>шлюзу-регулятора</w:t>
      </w:r>
      <w:r w:rsidRPr="00072718">
        <w:rPr>
          <w:sz w:val="28"/>
          <w:szCs w:val="28"/>
        </w:rPr>
        <w:t xml:space="preserve"> на р. </w:t>
      </w:r>
      <w:proofErr w:type="spellStart"/>
      <w:r w:rsidRPr="00072718">
        <w:rPr>
          <w:sz w:val="28"/>
          <w:szCs w:val="28"/>
        </w:rPr>
        <w:t>Айдар</w:t>
      </w:r>
      <w:proofErr w:type="spellEnd"/>
      <w:r w:rsidRPr="00072718">
        <w:rPr>
          <w:sz w:val="28"/>
          <w:szCs w:val="28"/>
        </w:rPr>
        <w:t>. Ремонт був виконаний спеціалістами РКП «</w:t>
      </w:r>
      <w:proofErr w:type="spellStart"/>
      <w:r w:rsidRPr="00072718">
        <w:rPr>
          <w:sz w:val="28"/>
          <w:szCs w:val="28"/>
        </w:rPr>
        <w:t>Старобільськвода</w:t>
      </w:r>
      <w:proofErr w:type="spellEnd"/>
      <w:r w:rsidRPr="00072718">
        <w:rPr>
          <w:sz w:val="28"/>
          <w:szCs w:val="28"/>
        </w:rPr>
        <w:t xml:space="preserve">» із значною допомогою небайдужих підприємців м. </w:t>
      </w:r>
      <w:proofErr w:type="spellStart"/>
      <w:r w:rsidRPr="00072718">
        <w:rPr>
          <w:sz w:val="28"/>
          <w:szCs w:val="28"/>
        </w:rPr>
        <w:t>Старобільськ</w:t>
      </w:r>
      <w:proofErr w:type="spellEnd"/>
      <w:r w:rsidRPr="00072718">
        <w:rPr>
          <w:sz w:val="28"/>
          <w:szCs w:val="28"/>
        </w:rPr>
        <w:t xml:space="preserve">. Для ремонту використовувались матеріали, закуплені на зібрані громадськістю </w:t>
      </w:r>
      <w:proofErr w:type="spellStart"/>
      <w:r w:rsidRPr="00072718">
        <w:rPr>
          <w:sz w:val="28"/>
          <w:szCs w:val="28"/>
        </w:rPr>
        <w:t>м. Старобіль</w:t>
      </w:r>
      <w:proofErr w:type="spellEnd"/>
      <w:r w:rsidRPr="00072718">
        <w:rPr>
          <w:sz w:val="28"/>
          <w:szCs w:val="28"/>
        </w:rPr>
        <w:t>ськ кошти.</w:t>
      </w:r>
    </w:p>
    <w:p w:rsidR="00D77863" w:rsidRPr="00072718" w:rsidRDefault="00D77863" w:rsidP="00D77863">
      <w:pPr>
        <w:ind w:firstLine="709"/>
        <w:jc w:val="both"/>
        <w:rPr>
          <w:sz w:val="28"/>
          <w:szCs w:val="28"/>
        </w:rPr>
      </w:pPr>
      <w:r w:rsidRPr="00072718">
        <w:rPr>
          <w:sz w:val="28"/>
          <w:szCs w:val="28"/>
        </w:rPr>
        <w:t>За рахунок субвенції з міського бюджету виготовлена проектно-кошторисна документація на капітальний ремонт шлюзу-регулятора, проект пройшов експертизу. Загальна вартість робіт – 3 млн. 373,0 тис. грн. До Агентства водних ресурсів наданий запит на фінансування проведення робіт.</w:t>
      </w:r>
    </w:p>
    <w:p w:rsidR="00D77863" w:rsidRPr="00072718" w:rsidRDefault="00D77863" w:rsidP="00D77863">
      <w:pPr>
        <w:tabs>
          <w:tab w:val="left" w:pos="560"/>
        </w:tabs>
        <w:ind w:firstLine="709"/>
        <w:jc w:val="both"/>
        <w:rPr>
          <w:bCs/>
          <w:iCs/>
          <w:sz w:val="28"/>
          <w:szCs w:val="28"/>
        </w:rPr>
      </w:pPr>
      <w:r w:rsidRPr="00072718">
        <w:rPr>
          <w:sz w:val="28"/>
          <w:szCs w:val="28"/>
          <w:shd w:val="clear" w:color="auto" w:fill="FFFFFF"/>
        </w:rPr>
        <w:t>На</w:t>
      </w:r>
      <w:r w:rsidRPr="00072718">
        <w:rPr>
          <w:color w:val="000000"/>
          <w:sz w:val="28"/>
          <w:szCs w:val="28"/>
          <w:shd w:val="clear" w:color="auto" w:fill="FFFFFF"/>
        </w:rPr>
        <w:t xml:space="preserve"> виготовлення металевих контейнерів для сміття, а також на послуги збору, вивезення та утилізацію твердих побутових відходів у 2017 році витрачено з міського бюджету </w:t>
      </w:r>
      <w:r w:rsidRPr="00072718">
        <w:rPr>
          <w:bCs/>
          <w:iCs/>
          <w:color w:val="000000"/>
          <w:sz w:val="28"/>
          <w:szCs w:val="28"/>
          <w:shd w:val="clear" w:color="auto" w:fill="FFFFFF"/>
        </w:rPr>
        <w:t>550,8 тис.грн.</w:t>
      </w:r>
    </w:p>
    <w:p w:rsidR="00072718" w:rsidRPr="00EF30F1" w:rsidRDefault="00072718" w:rsidP="00D77863">
      <w:pPr>
        <w:ind w:firstLine="709"/>
        <w:jc w:val="both"/>
        <w:rPr>
          <w:b/>
          <w:bCs/>
          <w:i/>
          <w:sz w:val="28"/>
          <w:szCs w:val="28"/>
          <w:u w:val="single"/>
        </w:rPr>
      </w:pPr>
      <w:r w:rsidRPr="00EF30F1">
        <w:rPr>
          <w:b/>
          <w:bCs/>
          <w:i/>
          <w:sz w:val="28"/>
          <w:szCs w:val="28"/>
          <w:u w:val="single"/>
        </w:rPr>
        <w:t>_____________________________________________________________</w:t>
      </w:r>
    </w:p>
    <w:p w:rsidR="00D77863" w:rsidRPr="00072718" w:rsidRDefault="00D77863" w:rsidP="00D77863">
      <w:pPr>
        <w:ind w:firstLine="709"/>
        <w:jc w:val="both"/>
        <w:rPr>
          <w:sz w:val="28"/>
          <w:szCs w:val="28"/>
        </w:rPr>
      </w:pPr>
      <w:r w:rsidRPr="00072718">
        <w:rPr>
          <w:sz w:val="28"/>
          <w:szCs w:val="28"/>
        </w:rPr>
        <w:t xml:space="preserve">До утримання стабільної цінової ситуації та насичення ринку району окремими продовольчими товарами докладають зусиль наші місцеві виробники, а саме </w:t>
      </w:r>
      <w:r w:rsidRPr="00072718">
        <w:rPr>
          <w:b/>
          <w:bCs/>
          <w:i/>
          <w:iCs/>
          <w:sz w:val="28"/>
          <w:szCs w:val="28"/>
        </w:rPr>
        <w:t>фірмова мережа місцевих підприємств</w:t>
      </w:r>
      <w:r w:rsidRPr="00072718">
        <w:rPr>
          <w:sz w:val="28"/>
          <w:szCs w:val="28"/>
        </w:rPr>
        <w:t xml:space="preserve"> (приватне підприємство «</w:t>
      </w:r>
      <w:proofErr w:type="spellStart"/>
      <w:r w:rsidRPr="00072718">
        <w:rPr>
          <w:sz w:val="28"/>
          <w:szCs w:val="28"/>
        </w:rPr>
        <w:t>Старобільський</w:t>
      </w:r>
      <w:proofErr w:type="spellEnd"/>
      <w:r w:rsidRPr="00072718">
        <w:rPr>
          <w:sz w:val="28"/>
          <w:szCs w:val="28"/>
        </w:rPr>
        <w:t xml:space="preserve"> завод продовольчих товарів» та ПП «Зелена долина»). Торгівля в їх власних роздрібних магазинах ведеться за доступними цінами, нижчими ринкових, що сприяє задоволенню споживчого попиту на хлібобулочні вироби, крупи, олію та інші товари.</w:t>
      </w:r>
    </w:p>
    <w:p w:rsidR="00D77863" w:rsidRPr="00072718" w:rsidRDefault="00D77863" w:rsidP="00D77863">
      <w:pPr>
        <w:jc w:val="both"/>
        <w:rPr>
          <w:sz w:val="28"/>
          <w:szCs w:val="28"/>
        </w:rPr>
      </w:pPr>
      <w:r w:rsidRPr="00072718">
        <w:rPr>
          <w:sz w:val="28"/>
          <w:szCs w:val="28"/>
        </w:rPr>
        <w:t xml:space="preserve">  Управлінням агропромислового розвитку райдержадміністрації проводиться щотижнева робота по залученню суб’єктів підприємницької діяльності, зокрема фермерських господарств району до участі в </w:t>
      </w:r>
      <w:r w:rsidRPr="00072718">
        <w:rPr>
          <w:b/>
          <w:bCs/>
          <w:i/>
          <w:iCs/>
          <w:sz w:val="28"/>
          <w:szCs w:val="28"/>
        </w:rPr>
        <w:t>ярмаркових заходах</w:t>
      </w:r>
      <w:r w:rsidRPr="00072718">
        <w:rPr>
          <w:sz w:val="28"/>
          <w:szCs w:val="28"/>
        </w:rPr>
        <w:t xml:space="preserve"> в м. </w:t>
      </w:r>
      <w:proofErr w:type="spellStart"/>
      <w:r w:rsidRPr="00072718">
        <w:rPr>
          <w:sz w:val="28"/>
          <w:szCs w:val="28"/>
        </w:rPr>
        <w:t>Сєвєродонецьк</w:t>
      </w:r>
      <w:proofErr w:type="spellEnd"/>
      <w:r w:rsidRPr="00072718">
        <w:rPr>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З метою залучення населення та покращення іміджу малого і середнього підприємництва в </w:t>
      </w:r>
      <w:proofErr w:type="spellStart"/>
      <w:r w:rsidRPr="00072718">
        <w:rPr>
          <w:spacing w:val="-2"/>
          <w:sz w:val="28"/>
          <w:szCs w:val="28"/>
        </w:rPr>
        <w:t>Старобільському</w:t>
      </w:r>
      <w:proofErr w:type="spellEnd"/>
      <w:r w:rsidRPr="00072718">
        <w:rPr>
          <w:spacing w:val="-2"/>
          <w:sz w:val="28"/>
          <w:szCs w:val="28"/>
        </w:rPr>
        <w:t xml:space="preserve"> районі щорічно проводиться </w:t>
      </w:r>
      <w:r w:rsidRPr="00072718">
        <w:rPr>
          <w:b/>
          <w:bCs/>
          <w:i/>
          <w:iCs/>
          <w:spacing w:val="-2"/>
          <w:sz w:val="28"/>
          <w:szCs w:val="28"/>
        </w:rPr>
        <w:t xml:space="preserve">міжрайонна виставка-ярмарок </w:t>
      </w:r>
      <w:r w:rsidRPr="00072718">
        <w:rPr>
          <w:spacing w:val="-2"/>
          <w:sz w:val="28"/>
          <w:szCs w:val="28"/>
        </w:rPr>
        <w:t>«Слобожанщина».</w:t>
      </w:r>
    </w:p>
    <w:p w:rsidR="00D77863" w:rsidRPr="00072718" w:rsidRDefault="00D77863" w:rsidP="00D77863">
      <w:pPr>
        <w:ind w:firstLine="709"/>
        <w:jc w:val="both"/>
        <w:rPr>
          <w:spacing w:val="-2"/>
          <w:sz w:val="28"/>
          <w:szCs w:val="28"/>
        </w:rPr>
      </w:pPr>
      <w:r w:rsidRPr="00072718">
        <w:rPr>
          <w:b/>
          <w:bCs/>
          <w:i/>
          <w:iCs/>
          <w:spacing w:val="-2"/>
          <w:sz w:val="28"/>
          <w:szCs w:val="28"/>
        </w:rPr>
        <w:t>Попит населення на основних ділянках пасажиропотоків</w:t>
      </w:r>
      <w:r w:rsidRPr="00072718">
        <w:rPr>
          <w:spacing w:val="-2"/>
          <w:sz w:val="28"/>
          <w:szCs w:val="28"/>
        </w:rPr>
        <w:t xml:space="preserve"> на приміських автобусних маршрутах в </w:t>
      </w:r>
      <w:proofErr w:type="spellStart"/>
      <w:r w:rsidRPr="00072718">
        <w:rPr>
          <w:spacing w:val="-2"/>
          <w:sz w:val="28"/>
          <w:szCs w:val="28"/>
        </w:rPr>
        <w:t>Старобільському</w:t>
      </w:r>
      <w:proofErr w:type="spellEnd"/>
      <w:r w:rsidRPr="00072718">
        <w:rPr>
          <w:spacing w:val="-2"/>
          <w:sz w:val="28"/>
          <w:szCs w:val="28"/>
        </w:rPr>
        <w:t xml:space="preserve"> районі у 2017 році забезпечували три фізичних особи-підприємці: ФОП Волга С.В., ФОП </w:t>
      </w:r>
      <w:proofErr w:type="spellStart"/>
      <w:r w:rsidRPr="00072718">
        <w:rPr>
          <w:spacing w:val="-2"/>
          <w:sz w:val="28"/>
          <w:szCs w:val="28"/>
        </w:rPr>
        <w:lastRenderedPageBreak/>
        <w:t>Богомолов</w:t>
      </w:r>
      <w:proofErr w:type="spellEnd"/>
      <w:r w:rsidRPr="00072718">
        <w:rPr>
          <w:spacing w:val="-2"/>
          <w:sz w:val="28"/>
          <w:szCs w:val="28"/>
        </w:rPr>
        <w:t xml:space="preserve"> О.Я. та ФОП Ляшенко М.М., які у першому півріччі обслуговували 6 автобусних маршрутів:</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Старобільськ</w:t>
      </w:r>
      <w:proofErr w:type="spellEnd"/>
      <w:r w:rsidRPr="00072718">
        <w:rPr>
          <w:spacing w:val="-2"/>
          <w:sz w:val="28"/>
          <w:szCs w:val="28"/>
        </w:rPr>
        <w:t xml:space="preserve"> АС – </w:t>
      </w:r>
      <w:proofErr w:type="spellStart"/>
      <w:r w:rsidRPr="00072718">
        <w:rPr>
          <w:spacing w:val="-2"/>
          <w:sz w:val="28"/>
          <w:szCs w:val="28"/>
        </w:rPr>
        <w:t>Чмирівка</w:t>
      </w:r>
      <w:proofErr w:type="spellEnd"/>
      <w:r w:rsidRPr="00072718">
        <w:rPr>
          <w:spacing w:val="-2"/>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Старобільськ</w:t>
      </w:r>
      <w:proofErr w:type="spellEnd"/>
      <w:r w:rsidRPr="00072718">
        <w:rPr>
          <w:spacing w:val="-2"/>
          <w:sz w:val="28"/>
          <w:szCs w:val="28"/>
        </w:rPr>
        <w:t xml:space="preserve"> АС – </w:t>
      </w:r>
      <w:proofErr w:type="spellStart"/>
      <w:r w:rsidRPr="00072718">
        <w:rPr>
          <w:spacing w:val="-2"/>
          <w:sz w:val="28"/>
          <w:szCs w:val="28"/>
        </w:rPr>
        <w:t>Лозовівка</w:t>
      </w:r>
      <w:proofErr w:type="spellEnd"/>
      <w:r w:rsidRPr="00072718">
        <w:rPr>
          <w:spacing w:val="-2"/>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Старобільск</w:t>
      </w:r>
      <w:proofErr w:type="spellEnd"/>
      <w:r w:rsidRPr="00072718">
        <w:rPr>
          <w:spacing w:val="-2"/>
          <w:sz w:val="28"/>
          <w:szCs w:val="28"/>
        </w:rPr>
        <w:t xml:space="preserve"> АС – </w:t>
      </w:r>
      <w:proofErr w:type="spellStart"/>
      <w:r w:rsidRPr="00072718">
        <w:rPr>
          <w:spacing w:val="-2"/>
          <w:sz w:val="28"/>
          <w:szCs w:val="28"/>
        </w:rPr>
        <w:t>Караяшник</w:t>
      </w:r>
      <w:proofErr w:type="spellEnd"/>
      <w:r w:rsidRPr="00072718">
        <w:rPr>
          <w:spacing w:val="-2"/>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Старобільськ</w:t>
      </w:r>
      <w:proofErr w:type="spellEnd"/>
      <w:r w:rsidRPr="00072718">
        <w:rPr>
          <w:spacing w:val="-2"/>
          <w:sz w:val="28"/>
          <w:szCs w:val="28"/>
        </w:rPr>
        <w:t xml:space="preserve"> АС – Лиман;</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Старобільськ</w:t>
      </w:r>
      <w:proofErr w:type="spellEnd"/>
      <w:r w:rsidRPr="00072718">
        <w:rPr>
          <w:spacing w:val="-2"/>
          <w:sz w:val="28"/>
          <w:szCs w:val="28"/>
        </w:rPr>
        <w:t xml:space="preserve"> АС – </w:t>
      </w:r>
      <w:proofErr w:type="spellStart"/>
      <w:r w:rsidRPr="00072718">
        <w:rPr>
          <w:spacing w:val="-2"/>
          <w:sz w:val="28"/>
          <w:szCs w:val="28"/>
        </w:rPr>
        <w:t>Курячівка</w:t>
      </w:r>
      <w:proofErr w:type="spellEnd"/>
      <w:r w:rsidRPr="00072718">
        <w:rPr>
          <w:spacing w:val="-2"/>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 </w:t>
      </w:r>
      <w:proofErr w:type="spellStart"/>
      <w:r w:rsidRPr="00072718">
        <w:rPr>
          <w:spacing w:val="-2"/>
          <w:sz w:val="28"/>
          <w:szCs w:val="28"/>
        </w:rPr>
        <w:t>Старобільськ</w:t>
      </w:r>
      <w:proofErr w:type="spellEnd"/>
      <w:r w:rsidRPr="00072718">
        <w:rPr>
          <w:spacing w:val="-2"/>
          <w:sz w:val="28"/>
          <w:szCs w:val="28"/>
        </w:rPr>
        <w:t xml:space="preserve"> АС – </w:t>
      </w:r>
      <w:proofErr w:type="spellStart"/>
      <w:r w:rsidRPr="00072718">
        <w:rPr>
          <w:spacing w:val="-2"/>
          <w:sz w:val="28"/>
          <w:szCs w:val="28"/>
        </w:rPr>
        <w:t>Тецьке</w:t>
      </w:r>
      <w:proofErr w:type="spellEnd"/>
      <w:r w:rsidRPr="00072718">
        <w:rPr>
          <w:spacing w:val="-2"/>
          <w:sz w:val="28"/>
          <w:szCs w:val="28"/>
        </w:rPr>
        <w:t>.</w:t>
      </w:r>
    </w:p>
    <w:p w:rsidR="00D77863" w:rsidRPr="00072718" w:rsidRDefault="00D77863" w:rsidP="00D77863">
      <w:pPr>
        <w:ind w:firstLine="709"/>
        <w:jc w:val="both"/>
        <w:rPr>
          <w:spacing w:val="-2"/>
          <w:sz w:val="28"/>
          <w:szCs w:val="28"/>
        </w:rPr>
      </w:pPr>
      <w:r w:rsidRPr="00072718">
        <w:rPr>
          <w:spacing w:val="-2"/>
          <w:sz w:val="28"/>
          <w:szCs w:val="28"/>
        </w:rPr>
        <w:t xml:space="preserve">З вересня 2017 року ними обслуговується загалом 7 приміських автобусних маршрутів. За клопотанням райдержадміністрації відновлено обслуговування маршруту </w:t>
      </w:r>
      <w:proofErr w:type="spellStart"/>
      <w:r w:rsidRPr="00072718">
        <w:rPr>
          <w:spacing w:val="-2"/>
          <w:sz w:val="28"/>
          <w:szCs w:val="28"/>
        </w:rPr>
        <w:t>Старобільськ</w:t>
      </w:r>
      <w:proofErr w:type="spellEnd"/>
      <w:r w:rsidRPr="00072718">
        <w:rPr>
          <w:spacing w:val="-2"/>
          <w:sz w:val="28"/>
          <w:szCs w:val="28"/>
        </w:rPr>
        <w:t xml:space="preserve"> АС – </w:t>
      </w:r>
      <w:proofErr w:type="spellStart"/>
      <w:r w:rsidRPr="00072718">
        <w:rPr>
          <w:spacing w:val="-2"/>
          <w:sz w:val="28"/>
          <w:szCs w:val="28"/>
        </w:rPr>
        <w:t>Новоборова</w:t>
      </w:r>
      <w:proofErr w:type="spellEnd"/>
      <w:r w:rsidRPr="00072718">
        <w:rPr>
          <w:spacing w:val="-2"/>
          <w:sz w:val="28"/>
          <w:szCs w:val="28"/>
        </w:rPr>
        <w:t>, який за результатами конкурсу з перевезення пасажирів автомобільним транспортом на приміських автобусних маршрутах загального користування обслуговує ФОП Волга С.В.</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 xml:space="preserve">Автошляхами району здійснюються </w:t>
      </w:r>
      <w:r w:rsidRPr="00072718">
        <w:rPr>
          <w:b/>
          <w:bCs/>
          <w:i/>
          <w:iCs/>
          <w:spacing w:val="-2"/>
          <w:sz w:val="28"/>
          <w:szCs w:val="28"/>
          <w:lang w:val="uk-UA"/>
        </w:rPr>
        <w:t>пасажирські перевезення</w:t>
      </w:r>
      <w:r w:rsidRPr="00072718">
        <w:rPr>
          <w:spacing w:val="-2"/>
          <w:sz w:val="28"/>
          <w:szCs w:val="28"/>
          <w:lang w:val="uk-UA"/>
        </w:rPr>
        <w:t xml:space="preserve"> за більш, ніж 30 транзитними маршрутами та 7 такими, що не виходять за межі району. </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 xml:space="preserve">Попит населення на основних ділянках пасажиропотоків продовжують забезпечувати на приміських автобусних маршрутах в </w:t>
      </w:r>
      <w:proofErr w:type="spellStart"/>
      <w:r w:rsidRPr="00072718">
        <w:rPr>
          <w:spacing w:val="-2"/>
          <w:sz w:val="28"/>
          <w:szCs w:val="28"/>
          <w:lang w:val="uk-UA"/>
        </w:rPr>
        <w:t>Старобільському</w:t>
      </w:r>
      <w:proofErr w:type="spellEnd"/>
      <w:r w:rsidRPr="00072718">
        <w:rPr>
          <w:spacing w:val="-2"/>
          <w:sz w:val="28"/>
          <w:szCs w:val="28"/>
          <w:lang w:val="uk-UA"/>
        </w:rPr>
        <w:t xml:space="preserve"> районі три фізичних особи-підприємці, які у першому півріччі обслуговували 6 автобусних маршрутів, а з вересня 2017 року ними обслуговується загалом 7 приміських автобусних маршрутів. </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 xml:space="preserve">Рішенням </w:t>
      </w:r>
      <w:proofErr w:type="spellStart"/>
      <w:r w:rsidRPr="00072718">
        <w:rPr>
          <w:spacing w:val="-2"/>
          <w:sz w:val="28"/>
          <w:szCs w:val="28"/>
          <w:lang w:val="uk-UA"/>
        </w:rPr>
        <w:t>Старобільської</w:t>
      </w:r>
      <w:proofErr w:type="spellEnd"/>
      <w:r w:rsidRPr="00072718">
        <w:rPr>
          <w:spacing w:val="-2"/>
          <w:sz w:val="28"/>
          <w:szCs w:val="28"/>
          <w:lang w:val="uk-UA"/>
        </w:rPr>
        <w:t xml:space="preserve"> міської ради від 21.12.2017 року №36/9 прийнята «Програма відшкодування компенсації за пільговий проїзд окремих категорій громадян автомобільним транспортом загального користування на міських маршрутах на 2018 рік». Сума відшкодування передбачена у розмірі 100 тис. грн. Враховуючи прийняття вищезазначеної Програми, у першому півріччі 2018 року планується оголошення конкурсу з перевезення пасажирів автомобільним транспортом на міських автобусних маршрутах загального користування </w:t>
      </w:r>
      <w:proofErr w:type="spellStart"/>
      <w:r w:rsidRPr="00072718">
        <w:rPr>
          <w:spacing w:val="-2"/>
          <w:sz w:val="28"/>
          <w:szCs w:val="28"/>
          <w:lang w:val="uk-UA"/>
        </w:rPr>
        <w:t>м. Старобіль</w:t>
      </w:r>
      <w:proofErr w:type="spellEnd"/>
      <w:r w:rsidRPr="00072718">
        <w:rPr>
          <w:spacing w:val="-2"/>
          <w:sz w:val="28"/>
          <w:szCs w:val="28"/>
          <w:lang w:val="uk-UA"/>
        </w:rPr>
        <w:t>ськ.</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 xml:space="preserve">Для сприяння здійснення курсування потягу </w:t>
      </w:r>
      <w:proofErr w:type="spellStart"/>
      <w:r w:rsidRPr="00072718">
        <w:rPr>
          <w:spacing w:val="-2"/>
          <w:sz w:val="28"/>
          <w:szCs w:val="28"/>
          <w:lang w:val="uk-UA"/>
        </w:rPr>
        <w:t>Лантратівка</w:t>
      </w:r>
      <w:proofErr w:type="spellEnd"/>
      <w:r w:rsidRPr="00072718">
        <w:rPr>
          <w:spacing w:val="-2"/>
          <w:sz w:val="28"/>
          <w:szCs w:val="28"/>
          <w:lang w:val="uk-UA"/>
        </w:rPr>
        <w:t xml:space="preserve"> – </w:t>
      </w:r>
      <w:proofErr w:type="spellStart"/>
      <w:r w:rsidRPr="00072718">
        <w:rPr>
          <w:spacing w:val="-2"/>
          <w:sz w:val="28"/>
          <w:szCs w:val="28"/>
          <w:lang w:val="uk-UA"/>
        </w:rPr>
        <w:t>Старобільськ</w:t>
      </w:r>
      <w:proofErr w:type="spellEnd"/>
      <w:r w:rsidRPr="00072718">
        <w:rPr>
          <w:spacing w:val="-2"/>
          <w:sz w:val="28"/>
          <w:szCs w:val="28"/>
          <w:lang w:val="uk-UA"/>
        </w:rPr>
        <w:t xml:space="preserve"> – </w:t>
      </w:r>
      <w:proofErr w:type="spellStart"/>
      <w:r w:rsidRPr="00072718">
        <w:rPr>
          <w:spacing w:val="-2"/>
          <w:sz w:val="28"/>
          <w:szCs w:val="28"/>
          <w:lang w:val="uk-UA"/>
        </w:rPr>
        <w:t>Кіндрашівська</w:t>
      </w:r>
      <w:proofErr w:type="spellEnd"/>
      <w:r w:rsidRPr="00072718">
        <w:rPr>
          <w:spacing w:val="-2"/>
          <w:sz w:val="28"/>
          <w:szCs w:val="28"/>
          <w:lang w:val="uk-UA"/>
        </w:rPr>
        <w:t xml:space="preserve"> Нова, що за інформацією ПАТ «Укрзалізниця» є збитковим, виконкомами міської та сільських рад району на початку 2017 року були переглянуті та затверджені ставки земельного податку в мінімальних розмірах (0,03% - 0,1%) від нормативної грошової оцінки відповідних земельних ділянок, що забезпечує економію коштів ПАТ «Укрзалізниця». </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Крім того, рішенням сесії районної ради від 12.05.2017 року №17/19 «Про внесення змін до районного бюджету на 2017 рік» у районному бюджеті передбачені асигнування на компенсаційні виплати за пільговий проїзд окремих категорій громадян залізничним транспортом у обсязі 18,2 тис. грн.</w:t>
      </w:r>
    </w:p>
    <w:p w:rsidR="00D77863" w:rsidRPr="00072718" w:rsidRDefault="00D77863" w:rsidP="00D77863">
      <w:pPr>
        <w:pStyle w:val="Default"/>
        <w:ind w:firstLine="709"/>
        <w:jc w:val="both"/>
        <w:rPr>
          <w:spacing w:val="-2"/>
          <w:sz w:val="28"/>
          <w:szCs w:val="28"/>
          <w:lang w:val="uk-UA"/>
        </w:rPr>
      </w:pPr>
      <w:r w:rsidRPr="00072718">
        <w:rPr>
          <w:spacing w:val="-2"/>
          <w:sz w:val="28"/>
          <w:szCs w:val="28"/>
          <w:lang w:val="uk-UA"/>
        </w:rPr>
        <w:t xml:space="preserve">У березні 2016 року Луганська обласна військово-цивільна адміністрація та ПАТ «Українська залізниця» уклали Меморандум, у якому передбачаються заходи з будівництва залізниці між </w:t>
      </w:r>
      <w:proofErr w:type="spellStart"/>
      <w:r w:rsidRPr="00072718">
        <w:rPr>
          <w:spacing w:val="-2"/>
          <w:sz w:val="28"/>
          <w:szCs w:val="28"/>
          <w:lang w:val="uk-UA"/>
        </w:rPr>
        <w:t>смт</w:t>
      </w:r>
      <w:proofErr w:type="spellEnd"/>
      <w:r w:rsidRPr="00072718">
        <w:rPr>
          <w:spacing w:val="-2"/>
          <w:sz w:val="28"/>
          <w:szCs w:val="28"/>
          <w:lang w:val="uk-UA"/>
        </w:rPr>
        <w:t xml:space="preserve">. </w:t>
      </w:r>
      <w:proofErr w:type="spellStart"/>
      <w:r w:rsidRPr="00072718">
        <w:rPr>
          <w:spacing w:val="-2"/>
          <w:sz w:val="28"/>
          <w:szCs w:val="28"/>
          <w:lang w:val="uk-UA"/>
        </w:rPr>
        <w:t>Білокуракине</w:t>
      </w:r>
      <w:proofErr w:type="spellEnd"/>
      <w:r w:rsidRPr="00072718">
        <w:rPr>
          <w:spacing w:val="-2"/>
          <w:sz w:val="28"/>
          <w:szCs w:val="28"/>
          <w:lang w:val="uk-UA"/>
        </w:rPr>
        <w:t xml:space="preserve"> та м. Сватове у Регіональній цільовій програмі дорожнього будівництва у Луганській області на 2016-2019 рр.</w:t>
      </w:r>
    </w:p>
    <w:p w:rsidR="00D77863" w:rsidRPr="00072718" w:rsidRDefault="00D77863" w:rsidP="00072718">
      <w:pPr>
        <w:pStyle w:val="Default"/>
        <w:ind w:firstLine="709"/>
        <w:jc w:val="both"/>
        <w:rPr>
          <w:sz w:val="28"/>
          <w:szCs w:val="28"/>
          <w:lang w:val="uk-UA"/>
        </w:rPr>
      </w:pPr>
      <w:r w:rsidRPr="00072718">
        <w:rPr>
          <w:spacing w:val="-2"/>
          <w:sz w:val="28"/>
          <w:szCs w:val="28"/>
          <w:lang w:val="uk-UA"/>
        </w:rPr>
        <w:lastRenderedPageBreak/>
        <w:t xml:space="preserve">Відновлення інфраструктури залізничного транспорту, зокрема «Будівництво залізничної гілки </w:t>
      </w:r>
      <w:proofErr w:type="spellStart"/>
      <w:r w:rsidRPr="00072718">
        <w:rPr>
          <w:spacing w:val="-2"/>
          <w:sz w:val="28"/>
          <w:szCs w:val="28"/>
          <w:lang w:val="uk-UA"/>
        </w:rPr>
        <w:t>Білокуракине</w:t>
      </w:r>
      <w:proofErr w:type="spellEnd"/>
      <w:r w:rsidRPr="00072718">
        <w:rPr>
          <w:spacing w:val="-2"/>
          <w:sz w:val="28"/>
          <w:szCs w:val="28"/>
          <w:lang w:val="uk-UA"/>
        </w:rPr>
        <w:t xml:space="preserve"> – Сватове, в тому числі розроблення ТЕО, відведення землі під будівництво» протяжністю </w:t>
      </w:r>
      <w:smartTag w:uri="urn:schemas-microsoft-com:office:smarttags" w:element="metricconverter">
        <w:smartTagPr>
          <w:attr w:name="ProductID" w:val="65 км"/>
        </w:smartTagPr>
        <w:r w:rsidRPr="00072718">
          <w:rPr>
            <w:spacing w:val="-2"/>
            <w:sz w:val="28"/>
            <w:szCs w:val="28"/>
            <w:lang w:val="uk-UA"/>
          </w:rPr>
          <w:t>65 км</w:t>
        </w:r>
      </w:smartTag>
      <w:r w:rsidRPr="00072718">
        <w:rPr>
          <w:spacing w:val="-2"/>
          <w:sz w:val="28"/>
          <w:szCs w:val="28"/>
          <w:lang w:val="uk-UA"/>
        </w:rPr>
        <w:t xml:space="preserve">, передбачено Державною цільовою Програмою відновлення та відбудови миру в східних регіонах України, затвердженою Постановою Кабінету Міністрів України №1071 від 13.12.2017 року. Прогнозний обсяг фінансових ресурсів для здійснення будівництва – 325,122 млн. грн.. Проект також включено до Плану заходів з реалізації оновленої Стратегії розвитку </w:t>
      </w:r>
      <w:proofErr w:type="spellStart"/>
      <w:r w:rsidRPr="00072718">
        <w:rPr>
          <w:spacing w:val="-2"/>
          <w:sz w:val="28"/>
          <w:szCs w:val="28"/>
          <w:lang w:val="uk-UA"/>
        </w:rPr>
        <w:t>Старобільського</w:t>
      </w:r>
      <w:proofErr w:type="spellEnd"/>
      <w:r w:rsidRPr="00072718">
        <w:rPr>
          <w:spacing w:val="-2"/>
          <w:sz w:val="28"/>
          <w:szCs w:val="28"/>
          <w:lang w:val="uk-UA"/>
        </w:rPr>
        <w:t xml:space="preserve"> району Луганської області на період до 2020 року «Нова </w:t>
      </w:r>
      <w:proofErr w:type="spellStart"/>
      <w:r w:rsidRPr="00072718">
        <w:rPr>
          <w:spacing w:val="-2"/>
          <w:sz w:val="28"/>
          <w:szCs w:val="28"/>
          <w:lang w:val="uk-UA"/>
        </w:rPr>
        <w:t>Старобільщина</w:t>
      </w:r>
      <w:proofErr w:type="spellEnd"/>
      <w:r w:rsidRPr="00072718">
        <w:rPr>
          <w:spacing w:val="-2"/>
          <w:sz w:val="28"/>
          <w:szCs w:val="28"/>
          <w:lang w:val="uk-UA"/>
        </w:rPr>
        <w:t xml:space="preserve"> – 2020».</w:t>
      </w:r>
    </w:p>
    <w:p w:rsidR="00072718" w:rsidRPr="00EF30F1" w:rsidRDefault="00072718" w:rsidP="00D77863">
      <w:pPr>
        <w:ind w:firstLine="709"/>
        <w:jc w:val="both"/>
        <w:rPr>
          <w:sz w:val="28"/>
          <w:szCs w:val="28"/>
        </w:rPr>
      </w:pPr>
      <w:r w:rsidRPr="00EF30F1">
        <w:rPr>
          <w:sz w:val="28"/>
          <w:szCs w:val="28"/>
        </w:rPr>
        <w:t>_____________________________________________________________</w:t>
      </w:r>
    </w:p>
    <w:p w:rsidR="00D77863" w:rsidRPr="00072718" w:rsidRDefault="00D77863" w:rsidP="00D77863">
      <w:pPr>
        <w:ind w:firstLine="709"/>
        <w:jc w:val="both"/>
        <w:rPr>
          <w:sz w:val="28"/>
          <w:szCs w:val="28"/>
        </w:rPr>
      </w:pPr>
      <w:r w:rsidRPr="00072718">
        <w:rPr>
          <w:sz w:val="28"/>
          <w:szCs w:val="28"/>
        </w:rPr>
        <w:t>Підвищення ролі містобудівної діяльності є питання актуальним і першочерговим для розвитку міста та сіл району. Розроблення (оновлення) містобудівної документації інвестиційно-привабливих населених пунктів району знаходяться на постійному контролю. Сформований перелік перспективних населених пунктів із зазначенням кількості населення, площі населеного пункту, виду містобудівної документації, яку належить розробити.</w:t>
      </w:r>
    </w:p>
    <w:p w:rsidR="00D77863" w:rsidRPr="00072718" w:rsidRDefault="00D77863" w:rsidP="00D77863">
      <w:pPr>
        <w:ind w:firstLine="709"/>
        <w:jc w:val="both"/>
        <w:rPr>
          <w:sz w:val="28"/>
          <w:szCs w:val="28"/>
        </w:rPr>
      </w:pPr>
      <w:r w:rsidRPr="00072718">
        <w:rPr>
          <w:sz w:val="28"/>
          <w:szCs w:val="28"/>
        </w:rPr>
        <w:t xml:space="preserve">У </w:t>
      </w:r>
      <w:proofErr w:type="spellStart"/>
      <w:r w:rsidRPr="00072718">
        <w:rPr>
          <w:sz w:val="28"/>
          <w:szCs w:val="28"/>
        </w:rPr>
        <w:t>Старобільському</w:t>
      </w:r>
      <w:proofErr w:type="spellEnd"/>
      <w:r w:rsidRPr="00072718">
        <w:rPr>
          <w:sz w:val="28"/>
          <w:szCs w:val="28"/>
        </w:rPr>
        <w:t xml:space="preserve"> районі проводиться робота з розробки містобудівної документації згідно Закону України </w:t>
      </w:r>
      <w:r w:rsidRPr="00072718">
        <w:rPr>
          <w:sz w:val="28"/>
          <w:szCs w:val="28"/>
          <w:shd w:val="clear" w:color="auto" w:fill="FFFFFF"/>
        </w:rPr>
        <w:t xml:space="preserve">«Про регулювання містобудівної діяльності». </w:t>
      </w:r>
      <w:r w:rsidRPr="00072718">
        <w:rPr>
          <w:sz w:val="28"/>
          <w:szCs w:val="28"/>
        </w:rPr>
        <w:t xml:space="preserve">Виконавчим комітетом </w:t>
      </w:r>
      <w:proofErr w:type="spellStart"/>
      <w:r w:rsidRPr="00072718">
        <w:rPr>
          <w:sz w:val="28"/>
          <w:szCs w:val="28"/>
        </w:rPr>
        <w:t>Старобільської</w:t>
      </w:r>
      <w:proofErr w:type="spellEnd"/>
      <w:r w:rsidRPr="00072718">
        <w:rPr>
          <w:sz w:val="28"/>
          <w:szCs w:val="28"/>
        </w:rPr>
        <w:t xml:space="preserve"> міської ради </w:t>
      </w:r>
      <w:proofErr w:type="spellStart"/>
      <w:r w:rsidRPr="00072718">
        <w:rPr>
          <w:sz w:val="28"/>
          <w:szCs w:val="28"/>
        </w:rPr>
        <w:t>виконаніроботи</w:t>
      </w:r>
      <w:proofErr w:type="spellEnd"/>
      <w:r w:rsidRPr="00072718">
        <w:rPr>
          <w:sz w:val="28"/>
          <w:szCs w:val="28"/>
        </w:rPr>
        <w:t xml:space="preserve"> з інженерно-геодезичних вишукувань для розробки генерального плану міста </w:t>
      </w:r>
      <w:proofErr w:type="spellStart"/>
      <w:r w:rsidRPr="00072718">
        <w:rPr>
          <w:sz w:val="28"/>
          <w:szCs w:val="28"/>
        </w:rPr>
        <w:t>Старобільськ</w:t>
      </w:r>
      <w:proofErr w:type="spellEnd"/>
      <w:r w:rsidRPr="00072718">
        <w:rPr>
          <w:sz w:val="28"/>
          <w:szCs w:val="28"/>
        </w:rPr>
        <w:t>.</w:t>
      </w:r>
    </w:p>
    <w:p w:rsidR="00D77863" w:rsidRPr="00072718" w:rsidRDefault="00D77863" w:rsidP="00D77863">
      <w:pPr>
        <w:ind w:firstLine="709"/>
        <w:jc w:val="both"/>
        <w:rPr>
          <w:sz w:val="28"/>
          <w:szCs w:val="28"/>
          <w:shd w:val="clear" w:color="auto" w:fill="FFFFFF"/>
        </w:rPr>
      </w:pPr>
      <w:r w:rsidRPr="00072718">
        <w:rPr>
          <w:sz w:val="28"/>
          <w:szCs w:val="28"/>
        </w:rPr>
        <w:t xml:space="preserve">У світі Закону України </w:t>
      </w:r>
      <w:r w:rsidRPr="00072718">
        <w:rPr>
          <w:sz w:val="28"/>
          <w:szCs w:val="28"/>
          <w:shd w:val="clear" w:color="auto" w:fill="FFFFFF"/>
        </w:rPr>
        <w:t xml:space="preserve">«Про регулювання містобудівної діяльності» станом на 31.12.2017 р. пройшли громадські слухання та затверджено два Проекти детального планування в </w:t>
      </w:r>
      <w:proofErr w:type="spellStart"/>
      <w:r w:rsidRPr="00072718">
        <w:rPr>
          <w:sz w:val="28"/>
          <w:szCs w:val="28"/>
          <w:shd w:val="clear" w:color="auto" w:fill="FFFFFF"/>
        </w:rPr>
        <w:t>Старобільському</w:t>
      </w:r>
      <w:proofErr w:type="spellEnd"/>
      <w:r w:rsidRPr="00072718">
        <w:rPr>
          <w:sz w:val="28"/>
          <w:szCs w:val="28"/>
          <w:shd w:val="clear" w:color="auto" w:fill="FFFFFF"/>
        </w:rPr>
        <w:t xml:space="preserve"> районі, а саме:</w:t>
      </w:r>
    </w:p>
    <w:p w:rsidR="00D77863" w:rsidRPr="00072718" w:rsidRDefault="00D77863" w:rsidP="00D77863">
      <w:pPr>
        <w:ind w:firstLine="709"/>
        <w:jc w:val="both"/>
        <w:rPr>
          <w:sz w:val="28"/>
          <w:szCs w:val="28"/>
        </w:rPr>
      </w:pPr>
      <w:r w:rsidRPr="00072718">
        <w:rPr>
          <w:sz w:val="28"/>
          <w:szCs w:val="28"/>
        </w:rPr>
        <w:t xml:space="preserve">1. Проект детального планування частини території  м. </w:t>
      </w:r>
      <w:proofErr w:type="spellStart"/>
      <w:r w:rsidRPr="00072718">
        <w:rPr>
          <w:sz w:val="28"/>
          <w:szCs w:val="28"/>
        </w:rPr>
        <w:t>Старобільськ</w:t>
      </w:r>
      <w:proofErr w:type="spellEnd"/>
      <w:r w:rsidRPr="00072718">
        <w:rPr>
          <w:sz w:val="28"/>
          <w:szCs w:val="28"/>
        </w:rPr>
        <w:t xml:space="preserve"> по вул. </w:t>
      </w:r>
      <w:proofErr w:type="spellStart"/>
      <w:r w:rsidRPr="00072718">
        <w:rPr>
          <w:sz w:val="28"/>
          <w:szCs w:val="28"/>
        </w:rPr>
        <w:t>Старотаганрозька</w:t>
      </w:r>
      <w:proofErr w:type="spellEnd"/>
      <w:r w:rsidRPr="00072718">
        <w:rPr>
          <w:sz w:val="28"/>
          <w:szCs w:val="28"/>
        </w:rPr>
        <w:t xml:space="preserve"> (р-н буд. № 109) – </w:t>
      </w:r>
      <w:r w:rsidRPr="00072718">
        <w:rPr>
          <w:sz w:val="28"/>
          <w:szCs w:val="28"/>
          <w:shd w:val="clear" w:color="auto" w:fill="FFFFFF"/>
        </w:rPr>
        <w:t xml:space="preserve">рішення </w:t>
      </w:r>
      <w:proofErr w:type="spellStart"/>
      <w:r w:rsidRPr="00072718">
        <w:rPr>
          <w:sz w:val="28"/>
          <w:szCs w:val="28"/>
          <w:shd w:val="clear" w:color="auto" w:fill="FFFFFF"/>
        </w:rPr>
        <w:t>Старобільської</w:t>
      </w:r>
      <w:proofErr w:type="spellEnd"/>
      <w:r w:rsidRPr="00072718">
        <w:rPr>
          <w:sz w:val="28"/>
          <w:szCs w:val="28"/>
          <w:shd w:val="clear" w:color="auto" w:fill="FFFFFF"/>
        </w:rPr>
        <w:t xml:space="preserve"> міської ради від 23.02.2017р. №17/13</w:t>
      </w:r>
      <w:r w:rsidRPr="00072718">
        <w:rPr>
          <w:sz w:val="28"/>
          <w:szCs w:val="28"/>
        </w:rPr>
        <w:t>;</w:t>
      </w:r>
    </w:p>
    <w:p w:rsidR="00D77863" w:rsidRPr="00072718" w:rsidRDefault="00D77863" w:rsidP="00D77863">
      <w:pPr>
        <w:ind w:firstLine="709"/>
        <w:jc w:val="both"/>
        <w:rPr>
          <w:sz w:val="28"/>
          <w:szCs w:val="28"/>
          <w:shd w:val="clear" w:color="auto" w:fill="FFFFFF"/>
        </w:rPr>
      </w:pPr>
      <w:r w:rsidRPr="00072718">
        <w:rPr>
          <w:sz w:val="28"/>
          <w:szCs w:val="28"/>
        </w:rPr>
        <w:t>2. Проект детального планування</w:t>
      </w:r>
      <w:r w:rsidRPr="00072718">
        <w:rPr>
          <w:sz w:val="28"/>
          <w:szCs w:val="28"/>
          <w:shd w:val="clear" w:color="auto" w:fill="FFFFFF"/>
        </w:rPr>
        <w:t xml:space="preserve"> центральної частини (паркової зони) по вул. Аграрній села </w:t>
      </w:r>
      <w:proofErr w:type="spellStart"/>
      <w:r w:rsidRPr="00072718">
        <w:rPr>
          <w:sz w:val="28"/>
          <w:szCs w:val="28"/>
          <w:shd w:val="clear" w:color="auto" w:fill="FFFFFF"/>
        </w:rPr>
        <w:t>Калмиківка</w:t>
      </w:r>
      <w:proofErr w:type="spellEnd"/>
      <w:r w:rsidRPr="00072718">
        <w:rPr>
          <w:sz w:val="28"/>
          <w:szCs w:val="28"/>
          <w:shd w:val="clear" w:color="auto" w:fill="FFFFFF"/>
        </w:rPr>
        <w:t xml:space="preserve"> – рішення </w:t>
      </w:r>
      <w:proofErr w:type="spellStart"/>
      <w:r w:rsidRPr="00072718">
        <w:rPr>
          <w:sz w:val="28"/>
          <w:szCs w:val="28"/>
          <w:shd w:val="clear" w:color="auto" w:fill="FFFFFF"/>
        </w:rPr>
        <w:t>Калмиківської</w:t>
      </w:r>
      <w:proofErr w:type="spellEnd"/>
      <w:r w:rsidRPr="00072718">
        <w:rPr>
          <w:sz w:val="28"/>
          <w:szCs w:val="28"/>
          <w:shd w:val="clear" w:color="auto" w:fill="FFFFFF"/>
        </w:rPr>
        <w:t xml:space="preserve"> сільської ради від 04.04.2017р. № 15/3.</w:t>
      </w:r>
    </w:p>
    <w:p w:rsidR="00D77863" w:rsidRPr="00072718" w:rsidRDefault="00D77863" w:rsidP="00D77863">
      <w:pPr>
        <w:ind w:firstLine="709"/>
        <w:jc w:val="both"/>
        <w:rPr>
          <w:sz w:val="28"/>
          <w:szCs w:val="28"/>
          <w:shd w:val="clear" w:color="auto" w:fill="FFFFFF"/>
        </w:rPr>
      </w:pPr>
      <w:proofErr w:type="spellStart"/>
      <w:r w:rsidRPr="00072718">
        <w:rPr>
          <w:sz w:val="28"/>
          <w:szCs w:val="28"/>
          <w:shd w:val="clear" w:color="auto" w:fill="FFFFFF"/>
        </w:rPr>
        <w:t>Калмиківською</w:t>
      </w:r>
      <w:proofErr w:type="spellEnd"/>
      <w:r w:rsidRPr="00072718">
        <w:rPr>
          <w:sz w:val="28"/>
          <w:szCs w:val="28"/>
          <w:shd w:val="clear" w:color="auto" w:fill="FFFFFF"/>
        </w:rPr>
        <w:t xml:space="preserve"> сільською радою заплановано в 2018 році розробити Генеральний план та план </w:t>
      </w:r>
      <w:proofErr w:type="spellStart"/>
      <w:r w:rsidRPr="00072718">
        <w:rPr>
          <w:sz w:val="28"/>
          <w:szCs w:val="28"/>
          <w:shd w:val="clear" w:color="auto" w:fill="FFFFFF"/>
        </w:rPr>
        <w:t>зонуваннясела</w:t>
      </w:r>
      <w:proofErr w:type="spellEnd"/>
      <w:r w:rsidRPr="00072718">
        <w:rPr>
          <w:sz w:val="28"/>
          <w:szCs w:val="28"/>
          <w:shd w:val="clear" w:color="auto" w:fill="FFFFFF"/>
        </w:rPr>
        <w:t xml:space="preserve"> </w:t>
      </w:r>
      <w:proofErr w:type="spellStart"/>
      <w:r w:rsidRPr="00072718">
        <w:rPr>
          <w:sz w:val="28"/>
          <w:szCs w:val="28"/>
          <w:shd w:val="clear" w:color="auto" w:fill="FFFFFF"/>
        </w:rPr>
        <w:t>Калмиківка</w:t>
      </w:r>
      <w:proofErr w:type="spellEnd"/>
      <w:r w:rsidRPr="00072718">
        <w:rPr>
          <w:sz w:val="28"/>
          <w:szCs w:val="28"/>
          <w:shd w:val="clear" w:color="auto" w:fill="FFFFFF"/>
        </w:rPr>
        <w:t xml:space="preserve">, та Генеральний план, суміщений з Детальним планом центральної частини села </w:t>
      </w:r>
      <w:proofErr w:type="spellStart"/>
      <w:r w:rsidRPr="00072718">
        <w:rPr>
          <w:sz w:val="28"/>
          <w:szCs w:val="28"/>
          <w:shd w:val="clear" w:color="auto" w:fill="FFFFFF"/>
        </w:rPr>
        <w:t>Новодонбаськета</w:t>
      </w:r>
      <w:proofErr w:type="spellEnd"/>
      <w:r w:rsidRPr="00072718">
        <w:rPr>
          <w:sz w:val="28"/>
          <w:szCs w:val="28"/>
          <w:shd w:val="clear" w:color="auto" w:fill="FFFFFF"/>
        </w:rPr>
        <w:t xml:space="preserve"> план зонування </w:t>
      </w:r>
      <w:proofErr w:type="spellStart"/>
      <w:r w:rsidRPr="00072718">
        <w:rPr>
          <w:sz w:val="28"/>
          <w:szCs w:val="28"/>
          <w:shd w:val="clear" w:color="auto" w:fill="FFFFFF"/>
        </w:rPr>
        <w:t>селаНоводонбаське</w:t>
      </w:r>
      <w:proofErr w:type="spellEnd"/>
      <w:r w:rsidRPr="00072718">
        <w:rPr>
          <w:sz w:val="28"/>
          <w:szCs w:val="28"/>
          <w:shd w:val="clear" w:color="auto" w:fill="FFFFFF"/>
        </w:rPr>
        <w:t>.</w:t>
      </w:r>
    </w:p>
    <w:p w:rsidR="00D77863" w:rsidRPr="00072718" w:rsidRDefault="00D77863" w:rsidP="00D77863">
      <w:pPr>
        <w:ind w:firstLine="709"/>
        <w:jc w:val="both"/>
        <w:rPr>
          <w:sz w:val="28"/>
          <w:szCs w:val="28"/>
        </w:rPr>
      </w:pPr>
      <w:r w:rsidRPr="00072718">
        <w:rPr>
          <w:sz w:val="28"/>
          <w:szCs w:val="28"/>
        </w:rPr>
        <w:t xml:space="preserve">Виконані інженерно-геодезичні вишукувальні роботи с. </w:t>
      </w:r>
      <w:proofErr w:type="spellStart"/>
      <w:r w:rsidRPr="00072718">
        <w:rPr>
          <w:sz w:val="28"/>
          <w:szCs w:val="28"/>
        </w:rPr>
        <w:t>Калмиківка</w:t>
      </w:r>
      <w:proofErr w:type="spellEnd"/>
      <w:r w:rsidRPr="00072718">
        <w:rPr>
          <w:sz w:val="28"/>
          <w:szCs w:val="28"/>
        </w:rPr>
        <w:t xml:space="preserve"> та с. </w:t>
      </w:r>
      <w:proofErr w:type="spellStart"/>
      <w:r w:rsidRPr="00072718">
        <w:rPr>
          <w:sz w:val="28"/>
          <w:szCs w:val="28"/>
        </w:rPr>
        <w:t>Новодонбаське</w:t>
      </w:r>
      <w:proofErr w:type="spellEnd"/>
      <w:r w:rsidRPr="00072718">
        <w:rPr>
          <w:sz w:val="28"/>
          <w:szCs w:val="28"/>
        </w:rPr>
        <w:t>.</w:t>
      </w:r>
    </w:p>
    <w:p w:rsidR="00D77863" w:rsidRPr="0004535B" w:rsidRDefault="00D77863" w:rsidP="00D77863">
      <w:pPr>
        <w:spacing w:before="120" w:after="120"/>
        <w:ind w:firstLine="709"/>
        <w:jc w:val="both"/>
        <w:rPr>
          <w:b/>
          <w:bCs/>
          <w:i/>
          <w:sz w:val="28"/>
          <w:szCs w:val="28"/>
          <w:u w:val="single"/>
        </w:rPr>
      </w:pPr>
    </w:p>
    <w:p w:rsidR="004A5041" w:rsidRPr="0004535B" w:rsidRDefault="004A5041" w:rsidP="00D77863">
      <w:pPr>
        <w:spacing w:before="120" w:after="120"/>
        <w:ind w:firstLine="709"/>
        <w:jc w:val="both"/>
        <w:rPr>
          <w:b/>
          <w:bCs/>
          <w:i/>
          <w:sz w:val="28"/>
          <w:szCs w:val="28"/>
          <w:u w:val="single"/>
        </w:rPr>
      </w:pPr>
    </w:p>
    <w:p w:rsidR="004A5041" w:rsidRPr="0004535B" w:rsidRDefault="004A5041" w:rsidP="00D77863">
      <w:pPr>
        <w:spacing w:before="120" w:after="120"/>
        <w:ind w:firstLine="709"/>
        <w:jc w:val="both"/>
        <w:rPr>
          <w:b/>
          <w:bCs/>
          <w:i/>
          <w:sz w:val="28"/>
          <w:szCs w:val="28"/>
          <w:u w:val="single"/>
        </w:rPr>
      </w:pPr>
    </w:p>
    <w:p w:rsidR="004A5041" w:rsidRPr="0004535B" w:rsidRDefault="004A5041" w:rsidP="00D77863">
      <w:pPr>
        <w:spacing w:before="120" w:after="120"/>
        <w:ind w:firstLine="709"/>
        <w:jc w:val="both"/>
        <w:rPr>
          <w:b/>
          <w:bCs/>
          <w:i/>
          <w:sz w:val="28"/>
          <w:szCs w:val="28"/>
          <w:u w:val="single"/>
        </w:rPr>
      </w:pPr>
    </w:p>
    <w:p w:rsidR="00072718" w:rsidRPr="00EF30F1" w:rsidRDefault="00072718" w:rsidP="00D77863">
      <w:pPr>
        <w:spacing w:before="120" w:after="120"/>
        <w:ind w:firstLine="709"/>
        <w:jc w:val="both"/>
        <w:rPr>
          <w:b/>
          <w:bCs/>
          <w:sz w:val="28"/>
          <w:szCs w:val="28"/>
          <w:u w:val="single"/>
        </w:rPr>
      </w:pPr>
      <w:r w:rsidRPr="00EF30F1">
        <w:rPr>
          <w:b/>
          <w:bCs/>
          <w:i/>
          <w:sz w:val="28"/>
          <w:szCs w:val="28"/>
          <w:u w:val="single"/>
        </w:rPr>
        <w:lastRenderedPageBreak/>
        <w:t>_____________________________________________________________</w:t>
      </w:r>
    </w:p>
    <w:p w:rsidR="00D77863" w:rsidRPr="00072718" w:rsidRDefault="00D77863" w:rsidP="00D77863">
      <w:pPr>
        <w:jc w:val="both"/>
        <w:rPr>
          <w:b/>
          <w:i/>
          <w:sz w:val="28"/>
          <w:szCs w:val="28"/>
        </w:rPr>
      </w:pPr>
      <w:r w:rsidRPr="00072718">
        <w:rPr>
          <w:b/>
          <w:i/>
          <w:sz w:val="28"/>
          <w:szCs w:val="28"/>
        </w:rPr>
        <w:t>ПРИРОДНІ РЕСУРСИ</w:t>
      </w:r>
    </w:p>
    <w:p w:rsidR="00D77863" w:rsidRPr="00072718" w:rsidRDefault="00D77863" w:rsidP="00D77863">
      <w:pPr>
        <w:rPr>
          <w:i/>
          <w:color w:val="FF0000"/>
          <w:sz w:val="28"/>
          <w:szCs w:val="28"/>
        </w:rPr>
      </w:pPr>
      <w:proofErr w:type="spellStart"/>
      <w:r w:rsidRPr="00072718">
        <w:rPr>
          <w:i/>
          <w:color w:val="000000"/>
          <w:sz w:val="28"/>
          <w:szCs w:val="28"/>
        </w:rPr>
        <w:t>Старобільський</w:t>
      </w:r>
      <w:proofErr w:type="spellEnd"/>
      <w:r w:rsidRPr="00072718">
        <w:rPr>
          <w:i/>
          <w:color w:val="000000"/>
          <w:sz w:val="28"/>
          <w:szCs w:val="28"/>
        </w:rPr>
        <w:t xml:space="preserve"> район має корисні копалини: вугіль, пісок, глину, крейду, мергель, прісні та мінеральні води</w:t>
      </w:r>
      <w:r w:rsidRPr="00072718">
        <w:rPr>
          <w:i/>
          <w:color w:val="FF0000"/>
          <w:sz w:val="28"/>
          <w:szCs w:val="28"/>
        </w:rPr>
        <w:t xml:space="preserve"> </w:t>
      </w:r>
    </w:p>
    <w:p w:rsidR="00D77863" w:rsidRPr="00072718" w:rsidRDefault="00D77863" w:rsidP="00D77863">
      <w:pPr>
        <w:jc w:val="both"/>
        <w:rPr>
          <w:b/>
          <w:i/>
          <w:sz w:val="28"/>
          <w:szCs w:val="28"/>
        </w:rPr>
      </w:pPr>
      <w:r w:rsidRPr="00072718">
        <w:rPr>
          <w:b/>
          <w:i/>
          <w:sz w:val="28"/>
          <w:szCs w:val="28"/>
        </w:rPr>
        <w:t>ЗАПОВІДНИКИ</w:t>
      </w:r>
    </w:p>
    <w:p w:rsidR="00D77863" w:rsidRPr="00072718" w:rsidRDefault="00D77863" w:rsidP="00D77863">
      <w:pPr>
        <w:jc w:val="both"/>
        <w:rPr>
          <w:i/>
          <w:color w:val="000000"/>
          <w:sz w:val="28"/>
          <w:szCs w:val="28"/>
        </w:rPr>
      </w:pPr>
      <w:r w:rsidRPr="00072718">
        <w:rPr>
          <w:i/>
          <w:color w:val="000000"/>
          <w:sz w:val="28"/>
          <w:szCs w:val="28"/>
        </w:rPr>
        <w:t>На території району розташовані об’єкти природно-заповідного фонду:</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Пам’ятка природи гідрологічна "</w:t>
      </w:r>
      <w:proofErr w:type="spellStart"/>
      <w:r w:rsidRPr="00072718">
        <w:rPr>
          <w:i/>
          <w:sz w:val="28"/>
          <w:szCs w:val="28"/>
        </w:rPr>
        <w:t>Лозовське</w:t>
      </w:r>
      <w:proofErr w:type="spellEnd"/>
      <w:r w:rsidRPr="00072718">
        <w:rPr>
          <w:i/>
          <w:sz w:val="28"/>
          <w:szCs w:val="28"/>
        </w:rPr>
        <w:t xml:space="preserve"> джерело" – </w:t>
      </w:r>
      <w:smartTag w:uri="urn:schemas-microsoft-com:office:smarttags" w:element="metricconverter">
        <w:smartTagPr>
          <w:attr w:name="ProductID" w:val="0,1 га"/>
        </w:smartTagPr>
        <w:r w:rsidRPr="00072718">
          <w:rPr>
            <w:i/>
            <w:sz w:val="28"/>
            <w:szCs w:val="28"/>
          </w:rPr>
          <w:t>0,1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Пам’ятка природи гідрологічна "</w:t>
      </w:r>
      <w:proofErr w:type="spellStart"/>
      <w:r w:rsidRPr="00072718">
        <w:rPr>
          <w:i/>
          <w:sz w:val="28"/>
          <w:szCs w:val="28"/>
        </w:rPr>
        <w:t>Новоборовське</w:t>
      </w:r>
      <w:proofErr w:type="spellEnd"/>
      <w:r w:rsidRPr="00072718">
        <w:rPr>
          <w:i/>
          <w:sz w:val="28"/>
          <w:szCs w:val="28"/>
        </w:rPr>
        <w:t xml:space="preserve"> джерело" – </w:t>
      </w:r>
      <w:smartTag w:uri="urn:schemas-microsoft-com:office:smarttags" w:element="metricconverter">
        <w:smartTagPr>
          <w:attr w:name="ProductID" w:val="0,1 га"/>
        </w:smartTagPr>
        <w:r w:rsidRPr="00072718">
          <w:rPr>
            <w:i/>
            <w:sz w:val="28"/>
            <w:szCs w:val="28"/>
          </w:rPr>
          <w:t>0,1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Пам’ятка природи гідрологічна "</w:t>
      </w:r>
      <w:proofErr w:type="spellStart"/>
      <w:r w:rsidRPr="00072718">
        <w:rPr>
          <w:i/>
          <w:sz w:val="28"/>
          <w:szCs w:val="28"/>
        </w:rPr>
        <w:t>Шпотинське</w:t>
      </w:r>
      <w:proofErr w:type="spellEnd"/>
      <w:r w:rsidRPr="00072718">
        <w:rPr>
          <w:i/>
          <w:sz w:val="28"/>
          <w:szCs w:val="28"/>
        </w:rPr>
        <w:t xml:space="preserve"> джерело" – </w:t>
      </w:r>
      <w:smartTag w:uri="urn:schemas-microsoft-com:office:smarttags" w:element="metricconverter">
        <w:smartTagPr>
          <w:attr w:name="ProductID" w:val="0,1 га"/>
        </w:smartTagPr>
        <w:r w:rsidRPr="00072718">
          <w:rPr>
            <w:i/>
            <w:sz w:val="28"/>
            <w:szCs w:val="28"/>
          </w:rPr>
          <w:t>0,1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Заказник іхтіологічний "</w:t>
      </w:r>
      <w:proofErr w:type="spellStart"/>
      <w:r w:rsidRPr="00072718">
        <w:rPr>
          <w:i/>
          <w:sz w:val="28"/>
          <w:szCs w:val="28"/>
        </w:rPr>
        <w:t>Айдарський</w:t>
      </w:r>
      <w:proofErr w:type="spellEnd"/>
      <w:r w:rsidRPr="00072718">
        <w:rPr>
          <w:i/>
          <w:sz w:val="28"/>
          <w:szCs w:val="28"/>
        </w:rPr>
        <w:t xml:space="preserve">" – </w:t>
      </w:r>
      <w:smartTag w:uri="urn:schemas-microsoft-com:office:smarttags" w:element="metricconverter">
        <w:smartTagPr>
          <w:attr w:name="ProductID" w:val="158,4 га"/>
        </w:smartTagPr>
        <w:r w:rsidRPr="00072718">
          <w:rPr>
            <w:i/>
            <w:sz w:val="28"/>
            <w:szCs w:val="28"/>
          </w:rPr>
          <w:t>158,4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Заповідне урочище "Сосновий бір" – </w:t>
      </w:r>
      <w:smartTag w:uri="urn:schemas-microsoft-com:office:smarttags" w:element="metricconverter">
        <w:smartTagPr>
          <w:attr w:name="ProductID" w:val="67 га"/>
        </w:smartTagPr>
        <w:r w:rsidRPr="00072718">
          <w:rPr>
            <w:i/>
            <w:sz w:val="28"/>
            <w:szCs w:val="28"/>
          </w:rPr>
          <w:t>67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Пам’ятка природи комплексна "</w:t>
      </w:r>
      <w:proofErr w:type="spellStart"/>
      <w:r w:rsidRPr="00072718">
        <w:rPr>
          <w:i/>
          <w:sz w:val="28"/>
          <w:szCs w:val="28"/>
        </w:rPr>
        <w:t>Бутківський</w:t>
      </w:r>
      <w:proofErr w:type="spellEnd"/>
      <w:r w:rsidRPr="00072718">
        <w:rPr>
          <w:i/>
          <w:sz w:val="28"/>
          <w:szCs w:val="28"/>
        </w:rPr>
        <w:t xml:space="preserve"> </w:t>
      </w:r>
      <w:proofErr w:type="spellStart"/>
      <w:r w:rsidRPr="00072718">
        <w:rPr>
          <w:i/>
          <w:sz w:val="28"/>
          <w:szCs w:val="28"/>
        </w:rPr>
        <w:t>терасний</w:t>
      </w:r>
      <w:proofErr w:type="spellEnd"/>
      <w:r w:rsidRPr="00072718">
        <w:rPr>
          <w:i/>
          <w:sz w:val="28"/>
          <w:szCs w:val="28"/>
        </w:rPr>
        <w:t xml:space="preserve"> парк" </w:t>
      </w:r>
      <w:smartTag w:uri="urn:schemas-microsoft-com:office:smarttags" w:element="metricconverter">
        <w:smartTagPr>
          <w:attr w:name="ProductID" w:val="-18,2 га"/>
        </w:smartTagPr>
        <w:r w:rsidRPr="00072718">
          <w:rPr>
            <w:i/>
            <w:sz w:val="28"/>
            <w:szCs w:val="28"/>
          </w:rPr>
          <w:t>-18,2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Заповідне урочище " Широке" – </w:t>
      </w:r>
      <w:smartTag w:uri="urn:schemas-microsoft-com:office:smarttags" w:element="metricconverter">
        <w:smartTagPr>
          <w:attr w:name="ProductID" w:val="96 га"/>
        </w:smartTagPr>
        <w:r w:rsidRPr="00072718">
          <w:rPr>
            <w:i/>
            <w:sz w:val="28"/>
            <w:szCs w:val="28"/>
          </w:rPr>
          <w:t>96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Заказник лісовий "</w:t>
      </w:r>
      <w:proofErr w:type="spellStart"/>
      <w:r w:rsidRPr="00072718">
        <w:rPr>
          <w:i/>
          <w:sz w:val="28"/>
          <w:szCs w:val="28"/>
        </w:rPr>
        <w:t>Пригодівський</w:t>
      </w:r>
      <w:proofErr w:type="spellEnd"/>
      <w:r w:rsidRPr="00072718">
        <w:rPr>
          <w:i/>
          <w:sz w:val="28"/>
          <w:szCs w:val="28"/>
        </w:rPr>
        <w:t xml:space="preserve">" – </w:t>
      </w:r>
      <w:smartTag w:uri="urn:schemas-microsoft-com:office:smarttags" w:element="metricconverter">
        <w:smartTagPr>
          <w:attr w:name="ProductID" w:val="69,8 га"/>
        </w:smartTagPr>
        <w:r w:rsidRPr="00072718">
          <w:rPr>
            <w:i/>
            <w:sz w:val="28"/>
            <w:szCs w:val="28"/>
          </w:rPr>
          <w:t>69,8 га</w:t>
        </w:r>
      </w:smartTag>
      <w:r w:rsidRPr="00072718">
        <w:rPr>
          <w:i/>
          <w:sz w:val="28"/>
          <w:szCs w:val="28"/>
        </w:rPr>
        <w:t>;</w:t>
      </w:r>
    </w:p>
    <w:p w:rsidR="00D77863" w:rsidRPr="00072718" w:rsidRDefault="00D77863" w:rsidP="00D77863">
      <w:pPr>
        <w:widowControl w:val="0"/>
        <w:numPr>
          <w:ilvl w:val="0"/>
          <w:numId w:val="8"/>
        </w:numPr>
        <w:tabs>
          <w:tab w:val="clear" w:pos="1637"/>
          <w:tab w:val="num" w:pos="567"/>
          <w:tab w:val="left" w:pos="993"/>
        </w:tabs>
        <w:ind w:left="0" w:firstLine="709"/>
        <w:jc w:val="both"/>
        <w:rPr>
          <w:i/>
          <w:sz w:val="28"/>
          <w:szCs w:val="28"/>
        </w:rPr>
      </w:pPr>
      <w:r w:rsidRPr="00072718">
        <w:rPr>
          <w:i/>
          <w:sz w:val="28"/>
          <w:szCs w:val="28"/>
        </w:rPr>
        <w:t xml:space="preserve"> Лісовий заказник загальнодержавного значення "Церковний ліс" – </w:t>
      </w:r>
      <w:smartTag w:uri="urn:schemas-microsoft-com:office:smarttags" w:element="metricconverter">
        <w:smartTagPr>
          <w:attr w:name="ProductID" w:val="117,6 га"/>
        </w:smartTagPr>
        <w:r w:rsidRPr="00072718">
          <w:rPr>
            <w:i/>
            <w:sz w:val="28"/>
            <w:szCs w:val="28"/>
          </w:rPr>
          <w:t>117,6 га</w:t>
        </w:r>
      </w:smartTag>
      <w:r w:rsidRPr="00072718">
        <w:rPr>
          <w:i/>
          <w:sz w:val="28"/>
          <w:szCs w:val="28"/>
        </w:rPr>
        <w:t>.</w:t>
      </w:r>
    </w:p>
    <w:p w:rsidR="00FF7226" w:rsidRDefault="00FF7226" w:rsidP="00FF7226">
      <w:pPr>
        <w:pStyle w:val="a6"/>
        <w:jc w:val="both"/>
        <w:rPr>
          <w:rFonts w:ascii="Times New Roman" w:hAnsi="Times New Roman"/>
          <w:sz w:val="28"/>
          <w:szCs w:val="28"/>
          <w:lang w:val="uk-UA"/>
        </w:rPr>
      </w:pPr>
      <w:r>
        <w:rPr>
          <w:rFonts w:ascii="Times New Roman" w:hAnsi="Times New Roman"/>
          <w:sz w:val="28"/>
          <w:szCs w:val="28"/>
          <w:lang w:val="uk-UA"/>
        </w:rPr>
        <w:t xml:space="preserve"> </w:t>
      </w:r>
    </w:p>
    <w:p w:rsidR="00FF7226" w:rsidRPr="00A215C0" w:rsidRDefault="00FF7226" w:rsidP="00FF7226">
      <w:pPr>
        <w:pStyle w:val="a7"/>
        <w:rPr>
          <w:sz w:val="28"/>
          <w:szCs w:val="28"/>
          <w:lang w:val="ru-RU"/>
        </w:rPr>
      </w:pPr>
      <w:r w:rsidRPr="00A215C0">
        <w:rPr>
          <w:sz w:val="28"/>
          <w:szCs w:val="28"/>
          <w:lang w:val="ru-RU"/>
        </w:rPr>
        <w:t>_____________________________________________________________</w:t>
      </w:r>
    </w:p>
    <w:p w:rsidR="00D77863" w:rsidRPr="00A215C0" w:rsidRDefault="00FF7226" w:rsidP="00A215C0">
      <w:pPr>
        <w:pStyle w:val="a6"/>
        <w:ind w:firstLine="708"/>
        <w:jc w:val="both"/>
        <w:rPr>
          <w:rFonts w:ascii="Times New Roman" w:hAnsi="Times New Roman"/>
          <w:sz w:val="28"/>
          <w:szCs w:val="28"/>
          <w:lang w:val="uk-UA"/>
        </w:rPr>
      </w:pPr>
      <w:r w:rsidRPr="00A215C0">
        <w:rPr>
          <w:rFonts w:ascii="Times New Roman" w:hAnsi="Times New Roman"/>
          <w:sz w:val="28"/>
          <w:szCs w:val="28"/>
          <w:lang w:val="uk-UA"/>
        </w:rPr>
        <w:t>У 2017 році висновки щодо проектів місцевих містобудівних програм на затвердження міській та сільським радам не розроблялись.</w:t>
      </w:r>
    </w:p>
    <w:p w:rsidR="00072718" w:rsidRPr="00A215C0" w:rsidRDefault="00072718" w:rsidP="00D77863">
      <w:pPr>
        <w:pStyle w:val="a6"/>
        <w:ind w:firstLine="709"/>
        <w:jc w:val="both"/>
        <w:rPr>
          <w:rFonts w:ascii="Times New Roman" w:hAnsi="Times New Roman"/>
          <w:sz w:val="28"/>
          <w:szCs w:val="28"/>
          <w:lang w:val="uk-UA"/>
        </w:rPr>
      </w:pPr>
      <w:r w:rsidRPr="00A215C0">
        <w:rPr>
          <w:rFonts w:ascii="Times New Roman" w:hAnsi="Times New Roman"/>
          <w:sz w:val="28"/>
          <w:szCs w:val="28"/>
          <w:lang w:val="uk-UA"/>
        </w:rPr>
        <w:t>_____________________________________________________________</w:t>
      </w:r>
    </w:p>
    <w:p w:rsidR="00D77863" w:rsidRPr="00A215C0" w:rsidRDefault="00D77863" w:rsidP="00D77863">
      <w:pPr>
        <w:pStyle w:val="a6"/>
        <w:ind w:firstLine="709"/>
        <w:jc w:val="both"/>
        <w:rPr>
          <w:rFonts w:ascii="Times New Roman" w:hAnsi="Times New Roman"/>
          <w:sz w:val="28"/>
          <w:szCs w:val="28"/>
          <w:lang w:val="uk-UA"/>
        </w:rPr>
      </w:pPr>
      <w:r w:rsidRPr="00A215C0">
        <w:rPr>
          <w:rFonts w:ascii="Times New Roman" w:hAnsi="Times New Roman"/>
          <w:sz w:val="28"/>
          <w:szCs w:val="28"/>
          <w:lang w:val="uk-UA"/>
        </w:rPr>
        <w:t>У 2017 році видача замовникам містобудівних умов та обмежень забудови земельних ділянок за межами населених пунктів не надавались.</w:t>
      </w:r>
    </w:p>
    <w:p w:rsidR="00D77863" w:rsidRPr="00A215C0" w:rsidRDefault="00D77863" w:rsidP="00D77863">
      <w:pPr>
        <w:spacing w:before="120" w:after="120"/>
        <w:jc w:val="both"/>
        <w:rPr>
          <w:b/>
          <w:bCs/>
          <w:i/>
          <w:sz w:val="28"/>
          <w:szCs w:val="28"/>
          <w:u w:val="single"/>
        </w:rPr>
      </w:pPr>
    </w:p>
    <w:p w:rsidR="00072718" w:rsidRDefault="00072718" w:rsidP="00D77863">
      <w:pPr>
        <w:tabs>
          <w:tab w:val="left" w:pos="560"/>
        </w:tabs>
        <w:ind w:firstLine="709"/>
        <w:jc w:val="both"/>
        <w:rPr>
          <w:b/>
          <w:bCs/>
          <w:i/>
          <w:sz w:val="28"/>
          <w:szCs w:val="28"/>
          <w:u w:val="single"/>
          <w:lang w:val="ru-RU"/>
        </w:rPr>
      </w:pPr>
      <w:r>
        <w:rPr>
          <w:b/>
          <w:bCs/>
          <w:i/>
          <w:sz w:val="28"/>
          <w:szCs w:val="28"/>
          <w:u w:val="single"/>
          <w:lang w:val="ru-RU"/>
        </w:rPr>
        <w:t>_____________________________________________________________</w:t>
      </w:r>
    </w:p>
    <w:p w:rsidR="00D77863" w:rsidRPr="00072718" w:rsidRDefault="00D77863" w:rsidP="00D77863">
      <w:pPr>
        <w:tabs>
          <w:tab w:val="left" w:pos="560"/>
        </w:tabs>
        <w:ind w:firstLine="709"/>
        <w:jc w:val="both"/>
        <w:rPr>
          <w:b/>
          <w:bCs/>
          <w:sz w:val="28"/>
          <w:szCs w:val="28"/>
        </w:rPr>
      </w:pPr>
      <w:r w:rsidRPr="00072718">
        <w:rPr>
          <w:b/>
          <w:bCs/>
          <w:sz w:val="28"/>
          <w:szCs w:val="28"/>
        </w:rPr>
        <w:t>Освіта</w:t>
      </w:r>
    </w:p>
    <w:p w:rsidR="00D77863" w:rsidRPr="00072718" w:rsidRDefault="00D77863" w:rsidP="00D77863">
      <w:pPr>
        <w:pStyle w:val="a3"/>
        <w:shd w:val="clear" w:color="auto" w:fill="FFFFFF"/>
        <w:spacing w:before="0" w:beforeAutospacing="0" w:after="0" w:afterAutospacing="0"/>
        <w:ind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 xml:space="preserve">Станом на 01.01.2018 року освіта </w:t>
      </w:r>
      <w:proofErr w:type="spellStart"/>
      <w:r w:rsidRPr="00072718">
        <w:rPr>
          <w:rFonts w:ascii="Times New Roman" w:hAnsi="Times New Roman"/>
          <w:bCs/>
          <w:iCs/>
          <w:color w:val="000000"/>
          <w:sz w:val="28"/>
          <w:szCs w:val="28"/>
          <w:lang w:val="uk-UA"/>
        </w:rPr>
        <w:t>Старобільського</w:t>
      </w:r>
      <w:proofErr w:type="spellEnd"/>
      <w:r w:rsidRPr="00072718">
        <w:rPr>
          <w:rFonts w:ascii="Times New Roman" w:hAnsi="Times New Roman"/>
          <w:bCs/>
          <w:iCs/>
          <w:color w:val="000000"/>
          <w:sz w:val="28"/>
          <w:szCs w:val="28"/>
          <w:lang w:val="uk-UA"/>
        </w:rPr>
        <w:t xml:space="preserve"> району представлена:</w:t>
      </w:r>
    </w:p>
    <w:p w:rsidR="00D77863" w:rsidRPr="00072718" w:rsidRDefault="00D77863" w:rsidP="00D77863">
      <w:pPr>
        <w:pStyle w:val="a3"/>
        <w:numPr>
          <w:ilvl w:val="0"/>
          <w:numId w:val="2"/>
        </w:numPr>
        <w:shd w:val="clear" w:color="auto" w:fill="FFFFFF"/>
        <w:spacing w:before="0" w:beforeAutospacing="0" w:after="0" w:afterAutospacing="0"/>
        <w:ind w:left="0"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25 ДНЗ, з яких 11 з повним режимом перебування, а у 14 сільських дитячих садках функціонують групи короткочасного перебування;</w:t>
      </w:r>
    </w:p>
    <w:p w:rsidR="00D77863" w:rsidRPr="00072718" w:rsidRDefault="00D77863" w:rsidP="00D77863">
      <w:pPr>
        <w:pStyle w:val="a3"/>
        <w:numPr>
          <w:ilvl w:val="0"/>
          <w:numId w:val="3"/>
        </w:numPr>
        <w:shd w:val="clear" w:color="auto" w:fill="FFFFFF"/>
        <w:spacing w:before="0" w:beforeAutospacing="0" w:after="0" w:afterAutospacing="0"/>
        <w:ind w:left="0"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25 школами та 2 філіями. Це: 1 гімназія, 1 спеціалізована школа з поглибленим вивченням англійської мови, 1 опорна школа та дві її філії, 6 шкіл I-III ступенів, 2 школи II-III ступенів, 10 шкіл I-II ступені, 2 початкових школи та 2 школи, де призупинено навчально-виховний процес;</w:t>
      </w:r>
    </w:p>
    <w:p w:rsidR="00D77863" w:rsidRPr="00072718" w:rsidRDefault="00D77863" w:rsidP="00D77863">
      <w:pPr>
        <w:pStyle w:val="a3"/>
        <w:numPr>
          <w:ilvl w:val="0"/>
          <w:numId w:val="3"/>
        </w:numPr>
        <w:shd w:val="clear" w:color="auto" w:fill="FFFFFF"/>
        <w:spacing w:before="0" w:beforeAutospacing="0" w:after="0" w:afterAutospacing="0"/>
        <w:ind w:left="0"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1 міжшкільним навчально-виробничим комбінатом;</w:t>
      </w:r>
    </w:p>
    <w:p w:rsidR="00D77863" w:rsidRPr="00072718" w:rsidRDefault="00D77863" w:rsidP="00D77863">
      <w:pPr>
        <w:pStyle w:val="a3"/>
        <w:numPr>
          <w:ilvl w:val="0"/>
          <w:numId w:val="3"/>
        </w:numPr>
        <w:shd w:val="clear" w:color="auto" w:fill="FFFFFF"/>
        <w:spacing w:before="0" w:beforeAutospacing="0" w:after="0" w:afterAutospacing="0"/>
        <w:ind w:left="0"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1 дитячо-юнацькою спортивною школою;</w:t>
      </w:r>
    </w:p>
    <w:p w:rsidR="00D77863" w:rsidRPr="00072718" w:rsidRDefault="00D77863" w:rsidP="00D77863">
      <w:pPr>
        <w:pStyle w:val="a3"/>
        <w:numPr>
          <w:ilvl w:val="0"/>
          <w:numId w:val="3"/>
        </w:numPr>
        <w:shd w:val="clear" w:color="auto" w:fill="FFFFFF"/>
        <w:spacing w:before="0" w:beforeAutospacing="0" w:after="0" w:afterAutospacing="0"/>
        <w:ind w:left="0" w:firstLine="709"/>
        <w:jc w:val="both"/>
        <w:rPr>
          <w:rFonts w:ascii="Times New Roman" w:hAnsi="Times New Roman"/>
          <w:bCs/>
          <w:iCs/>
          <w:color w:val="000000"/>
          <w:sz w:val="28"/>
          <w:szCs w:val="28"/>
          <w:lang w:val="uk-UA"/>
        </w:rPr>
      </w:pPr>
      <w:r w:rsidRPr="00072718">
        <w:rPr>
          <w:rFonts w:ascii="Times New Roman" w:hAnsi="Times New Roman"/>
          <w:bCs/>
          <w:iCs/>
          <w:color w:val="000000"/>
          <w:sz w:val="28"/>
          <w:szCs w:val="28"/>
          <w:lang w:val="uk-UA"/>
        </w:rPr>
        <w:t xml:space="preserve">1 Будинком творчості дітей та юнацтва. </w:t>
      </w:r>
    </w:p>
    <w:p w:rsidR="00D77863" w:rsidRPr="00072718" w:rsidRDefault="00D77863" w:rsidP="00D77863">
      <w:pPr>
        <w:ind w:firstLine="709"/>
        <w:jc w:val="both"/>
        <w:rPr>
          <w:bCs/>
          <w:iCs/>
          <w:color w:val="000000"/>
          <w:sz w:val="28"/>
          <w:szCs w:val="28"/>
          <w:lang w:eastAsia="uk-UA"/>
        </w:rPr>
      </w:pPr>
      <w:r w:rsidRPr="00072718">
        <w:rPr>
          <w:bCs/>
          <w:iCs/>
          <w:color w:val="000000"/>
          <w:sz w:val="28"/>
          <w:szCs w:val="28"/>
          <w:lang w:bidi="bo-CN"/>
        </w:rPr>
        <w:t>Дошкільними навчальними закладами охоплено</w:t>
      </w:r>
      <w:r w:rsidRPr="00072718">
        <w:rPr>
          <w:bCs/>
          <w:iCs/>
          <w:color w:val="000000"/>
          <w:sz w:val="28"/>
          <w:szCs w:val="28"/>
        </w:rPr>
        <w:t xml:space="preserve"> по району 1110 дітей віком 2-6(7) років (98,8% від загальної кількості дітей). </w:t>
      </w:r>
      <w:r w:rsidRPr="00072718">
        <w:rPr>
          <w:bCs/>
          <w:iCs/>
          <w:color w:val="000000"/>
          <w:sz w:val="28"/>
          <w:szCs w:val="28"/>
          <w:lang w:eastAsia="uk-UA"/>
        </w:rPr>
        <w:t xml:space="preserve">У загальноосвітніх навчальних закладах навчається 3791 учень в 239 класах </w:t>
      </w:r>
      <w:r w:rsidRPr="00072718">
        <w:rPr>
          <w:bCs/>
          <w:iCs/>
          <w:color w:val="000000"/>
          <w:sz w:val="28"/>
          <w:szCs w:val="28"/>
        </w:rPr>
        <w:t>(100% від загальної кількості дітей).</w:t>
      </w:r>
      <w:r w:rsidRPr="00072718">
        <w:rPr>
          <w:bCs/>
          <w:iCs/>
          <w:color w:val="000000"/>
          <w:sz w:val="28"/>
          <w:szCs w:val="28"/>
          <w:lang w:eastAsia="uk-UA"/>
        </w:rPr>
        <w:t xml:space="preserve"> У порівнянні з аналогічним періодом 2016 року кількість </w:t>
      </w:r>
      <w:r w:rsidRPr="00072718">
        <w:rPr>
          <w:bCs/>
          <w:iCs/>
          <w:color w:val="000000"/>
          <w:sz w:val="28"/>
          <w:szCs w:val="28"/>
          <w:lang w:eastAsia="uk-UA"/>
        </w:rPr>
        <w:lastRenderedPageBreak/>
        <w:t xml:space="preserve">вихованців та учнів зменшилася, через передачу трьох дитячих садків та трьох шкіл до </w:t>
      </w:r>
      <w:proofErr w:type="spellStart"/>
      <w:r w:rsidRPr="00072718">
        <w:rPr>
          <w:bCs/>
          <w:iCs/>
          <w:color w:val="000000"/>
          <w:sz w:val="28"/>
          <w:szCs w:val="28"/>
          <w:lang w:eastAsia="uk-UA"/>
        </w:rPr>
        <w:t>Чмирівської</w:t>
      </w:r>
      <w:proofErr w:type="spellEnd"/>
      <w:r w:rsidRPr="00072718">
        <w:rPr>
          <w:bCs/>
          <w:iCs/>
          <w:color w:val="000000"/>
          <w:sz w:val="28"/>
          <w:szCs w:val="28"/>
          <w:lang w:eastAsia="uk-UA"/>
        </w:rPr>
        <w:t xml:space="preserve"> ОТГ.</w:t>
      </w:r>
    </w:p>
    <w:p w:rsidR="00D77863" w:rsidRPr="00072718" w:rsidRDefault="00D77863" w:rsidP="00D77863">
      <w:pPr>
        <w:ind w:firstLine="709"/>
        <w:jc w:val="both"/>
        <w:rPr>
          <w:bCs/>
          <w:iCs/>
          <w:color w:val="000000"/>
          <w:sz w:val="28"/>
          <w:szCs w:val="28"/>
          <w:lang w:eastAsia="uk-UA"/>
        </w:rPr>
      </w:pPr>
      <w:r w:rsidRPr="00072718">
        <w:rPr>
          <w:bCs/>
          <w:iCs/>
          <w:color w:val="000000"/>
          <w:sz w:val="28"/>
          <w:szCs w:val="28"/>
          <w:lang w:eastAsia="uk-UA"/>
        </w:rPr>
        <w:t>602 (100% забезпеченість) педагогічних працівника працює та виховує майбутнє покоління нашого району.</w:t>
      </w:r>
    </w:p>
    <w:p w:rsidR="00D77863" w:rsidRPr="00072718" w:rsidRDefault="00D77863" w:rsidP="00D77863">
      <w:pPr>
        <w:ind w:firstLine="709"/>
        <w:jc w:val="both"/>
        <w:rPr>
          <w:sz w:val="28"/>
          <w:szCs w:val="28"/>
        </w:rPr>
      </w:pPr>
      <w:r w:rsidRPr="00072718">
        <w:rPr>
          <w:color w:val="000000"/>
          <w:sz w:val="28"/>
          <w:szCs w:val="28"/>
        </w:rPr>
        <w:t xml:space="preserve">За 2017 рік використано коштів загального фонду – 127 млн. 860,3 тис. грн., з них: 53 млн. 124,7 тис. грн. – </w:t>
      </w:r>
      <w:r w:rsidRPr="00072718">
        <w:rPr>
          <w:color w:val="000000"/>
          <w:sz w:val="28"/>
          <w:szCs w:val="28"/>
          <w:u w:val="single"/>
        </w:rPr>
        <w:t>освітня субвенція</w:t>
      </w:r>
      <w:r w:rsidRPr="00072718">
        <w:rPr>
          <w:color w:val="000000"/>
          <w:sz w:val="28"/>
          <w:szCs w:val="28"/>
        </w:rPr>
        <w:t xml:space="preserve"> та 74 млн. 735,7 тис. грн. </w:t>
      </w:r>
      <w:r w:rsidRPr="00072718">
        <w:rPr>
          <w:color w:val="000000"/>
          <w:sz w:val="28"/>
          <w:szCs w:val="28"/>
          <w:u w:val="single"/>
        </w:rPr>
        <w:t>кошти місцевого бюджету, що у</w:t>
      </w:r>
      <w:r w:rsidRPr="00072718">
        <w:rPr>
          <w:color w:val="000000"/>
          <w:sz w:val="28"/>
          <w:szCs w:val="28"/>
        </w:rPr>
        <w:t xml:space="preserve"> порівнянні </w:t>
      </w:r>
      <w:r w:rsidRPr="00072718">
        <w:rPr>
          <w:sz w:val="28"/>
          <w:szCs w:val="28"/>
        </w:rPr>
        <w:t>з 2016 роком більше на 43 млн. 186,2 тис.</w:t>
      </w:r>
      <w:r w:rsidRPr="00072718">
        <w:rPr>
          <w:color w:val="000000"/>
          <w:sz w:val="28"/>
          <w:szCs w:val="28"/>
        </w:rPr>
        <w:t xml:space="preserve"> </w:t>
      </w:r>
    </w:p>
    <w:p w:rsidR="00D77863" w:rsidRPr="00072718" w:rsidRDefault="00D77863" w:rsidP="00D77863">
      <w:pPr>
        <w:ind w:firstLine="708"/>
        <w:jc w:val="both"/>
        <w:rPr>
          <w:sz w:val="28"/>
          <w:szCs w:val="28"/>
        </w:rPr>
      </w:pPr>
      <w:r w:rsidRPr="00072718">
        <w:rPr>
          <w:color w:val="000000"/>
          <w:sz w:val="28"/>
          <w:szCs w:val="28"/>
        </w:rPr>
        <w:t>Використовуються всі можливості для створення належних умов для роботи та модернізації </w:t>
      </w:r>
      <w:r w:rsidRPr="00072718">
        <w:rPr>
          <w:bCs/>
          <w:color w:val="000000"/>
          <w:sz w:val="28"/>
          <w:szCs w:val="28"/>
        </w:rPr>
        <w:t>матеріально-технічної бази</w:t>
      </w:r>
      <w:r w:rsidRPr="00072718">
        <w:rPr>
          <w:color w:val="000000"/>
          <w:sz w:val="28"/>
          <w:szCs w:val="28"/>
        </w:rPr>
        <w:t>.</w:t>
      </w:r>
      <w:r w:rsidRPr="00072718">
        <w:rPr>
          <w:sz w:val="28"/>
          <w:szCs w:val="28"/>
        </w:rPr>
        <w:t xml:space="preserve"> За рік всього витрати на капітальні ремонти, реконструкцію та виготовлення ПКД закладів освіти склали 6796,5 тис. грн.</w:t>
      </w:r>
    </w:p>
    <w:p w:rsidR="00662260" w:rsidRDefault="00662260" w:rsidP="00D77863">
      <w:pPr>
        <w:ind w:firstLine="708"/>
        <w:jc w:val="both"/>
        <w:rPr>
          <w:b/>
          <w:sz w:val="28"/>
          <w:szCs w:val="28"/>
          <w:lang w:val="ru-RU"/>
        </w:rPr>
      </w:pPr>
    </w:p>
    <w:p w:rsidR="00D77863" w:rsidRPr="00072718" w:rsidRDefault="00D77863" w:rsidP="00D77863">
      <w:pPr>
        <w:ind w:firstLine="708"/>
        <w:jc w:val="both"/>
        <w:rPr>
          <w:b/>
          <w:sz w:val="28"/>
          <w:szCs w:val="28"/>
        </w:rPr>
      </w:pPr>
      <w:r w:rsidRPr="00072718">
        <w:rPr>
          <w:b/>
          <w:sz w:val="28"/>
          <w:szCs w:val="28"/>
        </w:rPr>
        <w:t>Серед здобутків освітян:</w:t>
      </w:r>
    </w:p>
    <w:p w:rsidR="00D77863" w:rsidRPr="00072718" w:rsidRDefault="00D77863" w:rsidP="00D77863">
      <w:pPr>
        <w:numPr>
          <w:ilvl w:val="0"/>
          <w:numId w:val="4"/>
        </w:numPr>
        <w:contextualSpacing/>
        <w:jc w:val="both"/>
        <w:rPr>
          <w:sz w:val="28"/>
          <w:szCs w:val="28"/>
        </w:rPr>
      </w:pPr>
      <w:r w:rsidRPr="00072718">
        <w:rPr>
          <w:sz w:val="28"/>
          <w:szCs w:val="28"/>
        </w:rPr>
        <w:t xml:space="preserve">За результатами обласних олімпіад команда </w:t>
      </w:r>
      <w:proofErr w:type="spellStart"/>
      <w:r w:rsidRPr="00072718">
        <w:rPr>
          <w:sz w:val="28"/>
          <w:szCs w:val="28"/>
        </w:rPr>
        <w:t>Старобільського</w:t>
      </w:r>
      <w:proofErr w:type="spellEnd"/>
      <w:r w:rsidRPr="00072718">
        <w:rPr>
          <w:sz w:val="28"/>
          <w:szCs w:val="28"/>
        </w:rPr>
        <w:t xml:space="preserve"> району мала 27 переможців IІІ етапу Всеукраїнських учнівських олімпіад з базових дисциплін, та посіла 4 місце в області. Чотири учасника IV етапу представляли наш район на Всеукраїнському рівні.</w:t>
      </w:r>
    </w:p>
    <w:p w:rsidR="00D77863" w:rsidRPr="00072718" w:rsidRDefault="00D77863" w:rsidP="00D77863">
      <w:pPr>
        <w:numPr>
          <w:ilvl w:val="0"/>
          <w:numId w:val="4"/>
        </w:numPr>
        <w:contextualSpacing/>
        <w:jc w:val="both"/>
        <w:rPr>
          <w:sz w:val="28"/>
          <w:szCs w:val="28"/>
        </w:rPr>
      </w:pPr>
      <w:r w:rsidRPr="00072718">
        <w:rPr>
          <w:sz w:val="28"/>
          <w:szCs w:val="28"/>
        </w:rPr>
        <w:t xml:space="preserve">Вперше проведено свято вшанування обдарованих дітей та педагогів, які підготували переможців предметних олімпіад, творчих конкурсів та спортивних змагань «Таланти твої, </w:t>
      </w:r>
      <w:proofErr w:type="spellStart"/>
      <w:r w:rsidRPr="00072718">
        <w:rPr>
          <w:sz w:val="28"/>
          <w:szCs w:val="28"/>
        </w:rPr>
        <w:t>Старобільщино</w:t>
      </w:r>
      <w:proofErr w:type="spellEnd"/>
      <w:r w:rsidRPr="00072718">
        <w:rPr>
          <w:sz w:val="28"/>
          <w:szCs w:val="28"/>
        </w:rPr>
        <w:t>».</w:t>
      </w:r>
    </w:p>
    <w:p w:rsidR="00D77863" w:rsidRPr="00072718" w:rsidRDefault="00D77863" w:rsidP="00D77863">
      <w:pPr>
        <w:numPr>
          <w:ilvl w:val="0"/>
          <w:numId w:val="4"/>
        </w:numPr>
        <w:contextualSpacing/>
        <w:jc w:val="both"/>
        <w:rPr>
          <w:sz w:val="28"/>
          <w:szCs w:val="28"/>
        </w:rPr>
      </w:pPr>
      <w:r w:rsidRPr="00072718">
        <w:rPr>
          <w:sz w:val="28"/>
          <w:szCs w:val="28"/>
        </w:rPr>
        <w:t xml:space="preserve">В рамках програми «Патріот </w:t>
      </w:r>
      <w:proofErr w:type="spellStart"/>
      <w:r w:rsidRPr="00072718">
        <w:rPr>
          <w:sz w:val="28"/>
          <w:szCs w:val="28"/>
        </w:rPr>
        <w:t>Старобільщини</w:t>
      </w:r>
      <w:proofErr w:type="spellEnd"/>
      <w:r w:rsidRPr="00072718">
        <w:rPr>
          <w:sz w:val="28"/>
          <w:szCs w:val="28"/>
        </w:rPr>
        <w:t>» проведено:</w:t>
      </w:r>
    </w:p>
    <w:p w:rsidR="00D77863" w:rsidRPr="00072718" w:rsidRDefault="00D77863" w:rsidP="00D77863">
      <w:pPr>
        <w:ind w:firstLine="709"/>
        <w:jc w:val="both"/>
        <w:rPr>
          <w:sz w:val="28"/>
          <w:szCs w:val="28"/>
        </w:rPr>
      </w:pPr>
      <w:r w:rsidRPr="00072718">
        <w:rPr>
          <w:sz w:val="28"/>
          <w:szCs w:val="28"/>
        </w:rPr>
        <w:t xml:space="preserve">- (вперше за останні півтора десятка літ) триденні навчально-польові збори-2017 з предмету «Захист Вітчизни» з юнаками 10-11 класів загальноосвітніх навчальних закладів </w:t>
      </w:r>
      <w:proofErr w:type="spellStart"/>
      <w:r w:rsidRPr="00072718">
        <w:rPr>
          <w:sz w:val="28"/>
          <w:szCs w:val="28"/>
        </w:rPr>
        <w:t>Старобільського</w:t>
      </w:r>
      <w:proofErr w:type="spellEnd"/>
      <w:r w:rsidRPr="00072718">
        <w:rPr>
          <w:sz w:val="28"/>
          <w:szCs w:val="28"/>
        </w:rPr>
        <w:t xml:space="preserve"> району.</w:t>
      </w:r>
    </w:p>
    <w:p w:rsidR="00D77863" w:rsidRPr="00072718" w:rsidRDefault="00D77863" w:rsidP="00D77863">
      <w:pPr>
        <w:ind w:firstLine="709"/>
        <w:jc w:val="both"/>
        <w:rPr>
          <w:sz w:val="28"/>
          <w:szCs w:val="28"/>
        </w:rPr>
      </w:pPr>
      <w:r w:rsidRPr="00072718">
        <w:rPr>
          <w:sz w:val="28"/>
          <w:szCs w:val="28"/>
        </w:rPr>
        <w:t xml:space="preserve">- районний фестиваль «Україна – це Європа», присвяченому Дню Європи та Дню вишиванки, де школярі району взяли активну участь; </w:t>
      </w:r>
    </w:p>
    <w:p w:rsidR="00D77863" w:rsidRPr="00072718" w:rsidRDefault="00D77863" w:rsidP="00D77863">
      <w:pPr>
        <w:ind w:firstLine="709"/>
        <w:jc w:val="both"/>
        <w:rPr>
          <w:sz w:val="28"/>
          <w:szCs w:val="28"/>
        </w:rPr>
      </w:pPr>
      <w:r w:rsidRPr="00072718">
        <w:rPr>
          <w:sz w:val="28"/>
          <w:szCs w:val="28"/>
        </w:rPr>
        <w:t xml:space="preserve">- масову акцію за участю учнів та батьків району «Діти </w:t>
      </w:r>
      <w:proofErr w:type="spellStart"/>
      <w:r w:rsidRPr="00072718">
        <w:rPr>
          <w:sz w:val="28"/>
          <w:szCs w:val="28"/>
        </w:rPr>
        <w:t>Старобільщини</w:t>
      </w:r>
      <w:proofErr w:type="spellEnd"/>
      <w:r w:rsidRPr="00072718">
        <w:rPr>
          <w:sz w:val="28"/>
          <w:szCs w:val="28"/>
        </w:rPr>
        <w:t xml:space="preserve"> – дітям </w:t>
      </w:r>
      <w:proofErr w:type="spellStart"/>
      <w:r w:rsidRPr="00072718">
        <w:rPr>
          <w:sz w:val="28"/>
          <w:szCs w:val="28"/>
        </w:rPr>
        <w:t>Авдіївки</w:t>
      </w:r>
      <w:proofErr w:type="spellEnd"/>
      <w:r w:rsidRPr="00072718">
        <w:rPr>
          <w:sz w:val="28"/>
          <w:szCs w:val="28"/>
        </w:rPr>
        <w:t>».</w:t>
      </w:r>
    </w:p>
    <w:p w:rsidR="00D77863" w:rsidRPr="00072718" w:rsidRDefault="00D77863" w:rsidP="00D77863">
      <w:pPr>
        <w:ind w:firstLine="709"/>
        <w:jc w:val="both"/>
        <w:rPr>
          <w:bCs/>
          <w:iCs/>
          <w:color w:val="000000"/>
          <w:sz w:val="28"/>
          <w:szCs w:val="28"/>
          <w:shd w:val="clear" w:color="auto" w:fill="FFFFFF"/>
        </w:rPr>
      </w:pPr>
      <w:r w:rsidRPr="00072718">
        <w:rPr>
          <w:bCs/>
          <w:iCs/>
          <w:color w:val="000000"/>
          <w:sz w:val="28"/>
          <w:szCs w:val="28"/>
          <w:shd w:val="clear" w:color="auto" w:fill="FFFFFF"/>
        </w:rPr>
        <w:t>Одним з основних завдань сучасної освітньої політики є збереження здоров'я учнів.</w:t>
      </w:r>
    </w:p>
    <w:p w:rsidR="00D77863" w:rsidRPr="00072718" w:rsidRDefault="00D77863" w:rsidP="00D77863">
      <w:pPr>
        <w:ind w:firstLine="709"/>
        <w:jc w:val="both"/>
        <w:rPr>
          <w:bCs/>
          <w:iCs/>
          <w:color w:val="000000"/>
          <w:sz w:val="28"/>
          <w:szCs w:val="28"/>
        </w:rPr>
      </w:pPr>
      <w:r w:rsidRPr="00072718">
        <w:rPr>
          <w:bCs/>
          <w:iCs/>
          <w:sz w:val="28"/>
          <w:szCs w:val="28"/>
        </w:rPr>
        <w:t xml:space="preserve">У дитячих садках загальна кількість дітей, охоплених харчуванням – 997 </w:t>
      </w:r>
      <w:r w:rsidRPr="00072718">
        <w:rPr>
          <w:bCs/>
          <w:iCs/>
          <w:color w:val="000000"/>
          <w:sz w:val="28"/>
          <w:szCs w:val="28"/>
        </w:rPr>
        <w:t xml:space="preserve">(88,8% від загальної кількості дітей). </w:t>
      </w:r>
      <w:r w:rsidRPr="00072718">
        <w:rPr>
          <w:bCs/>
          <w:iCs/>
          <w:sz w:val="28"/>
          <w:szCs w:val="28"/>
          <w:lang w:eastAsia="en-US"/>
        </w:rPr>
        <w:t xml:space="preserve">У школах району гарячим харчуванням забезпечено 2783 учні </w:t>
      </w:r>
      <w:r w:rsidRPr="00072718">
        <w:rPr>
          <w:bCs/>
          <w:iCs/>
          <w:color w:val="000000"/>
          <w:sz w:val="28"/>
          <w:szCs w:val="28"/>
        </w:rPr>
        <w:t>(73,4% від загальної кількості дітей).</w:t>
      </w:r>
    </w:p>
    <w:p w:rsidR="00D77863" w:rsidRPr="00072718" w:rsidRDefault="00D77863" w:rsidP="00D77863">
      <w:pPr>
        <w:ind w:firstLine="709"/>
        <w:jc w:val="both"/>
        <w:rPr>
          <w:bCs/>
          <w:iCs/>
          <w:color w:val="000000"/>
          <w:sz w:val="28"/>
          <w:szCs w:val="28"/>
        </w:rPr>
      </w:pPr>
      <w:r w:rsidRPr="00072718">
        <w:rPr>
          <w:bCs/>
          <w:iCs/>
          <w:color w:val="000000"/>
          <w:sz w:val="28"/>
          <w:szCs w:val="28"/>
        </w:rPr>
        <w:t xml:space="preserve">Загальна кількість учнів в школах сільської місцевості становить </w:t>
      </w:r>
      <w:r w:rsidRPr="00072718">
        <w:rPr>
          <w:bCs/>
          <w:iCs/>
          <w:sz w:val="28"/>
          <w:szCs w:val="28"/>
        </w:rPr>
        <w:t>1611 дітей,</w:t>
      </w:r>
      <w:r w:rsidRPr="00072718">
        <w:rPr>
          <w:bCs/>
          <w:iCs/>
          <w:color w:val="000000"/>
          <w:sz w:val="28"/>
          <w:szCs w:val="28"/>
        </w:rPr>
        <w:t xml:space="preserve"> з них: 786 учнів, а також 38 вчителів, які проживають на відстані більше трьох кілометрів від навчальних закладів. Для усіх них організовано безкоштовне підвезення до місць навчання та до дому. Підвезення здійснюється 17 шкільними автобусами.</w:t>
      </w:r>
    </w:p>
    <w:p w:rsidR="00D77863" w:rsidRPr="00072718" w:rsidRDefault="00D77863" w:rsidP="00D77863">
      <w:pPr>
        <w:ind w:firstLine="708"/>
        <w:jc w:val="both"/>
        <w:rPr>
          <w:sz w:val="28"/>
          <w:szCs w:val="28"/>
        </w:rPr>
      </w:pPr>
      <w:r w:rsidRPr="00072718">
        <w:rPr>
          <w:sz w:val="28"/>
          <w:szCs w:val="28"/>
        </w:rPr>
        <w:t xml:space="preserve">На оздоровлення та відпочинок дітей </w:t>
      </w:r>
      <w:proofErr w:type="spellStart"/>
      <w:r w:rsidRPr="00072718">
        <w:rPr>
          <w:sz w:val="28"/>
          <w:szCs w:val="28"/>
        </w:rPr>
        <w:t>Старобільського</w:t>
      </w:r>
      <w:proofErr w:type="spellEnd"/>
      <w:r w:rsidRPr="00072718">
        <w:rPr>
          <w:sz w:val="28"/>
          <w:szCs w:val="28"/>
        </w:rPr>
        <w:t xml:space="preserve"> району використано 554,5 тис. грн., у порівнянні з 2016 роком використання збільшено на 40% .</w:t>
      </w:r>
      <w:r w:rsidRPr="00072718">
        <w:rPr>
          <w:sz w:val="28"/>
          <w:szCs w:val="28"/>
          <w:lang w:eastAsia="uk-UA"/>
        </w:rPr>
        <w:t xml:space="preserve"> Завдяки взаємодії з</w:t>
      </w:r>
      <w:r w:rsidRPr="00072718">
        <w:rPr>
          <w:sz w:val="28"/>
          <w:szCs w:val="28"/>
        </w:rPr>
        <w:t xml:space="preserve"> «БФ «СОС Дитячі містечка» 10 дітей </w:t>
      </w:r>
      <w:r w:rsidRPr="00072718">
        <w:rPr>
          <w:sz w:val="28"/>
          <w:szCs w:val="28"/>
        </w:rPr>
        <w:lastRenderedPageBreak/>
        <w:t>в серпні відпочили в МСТТ «Едельвейс» (Львівська обл.), 3 дітей з прийомних сімей відпочили в ДЦ «Молода гвардія.</w:t>
      </w:r>
    </w:p>
    <w:p w:rsidR="00D77863" w:rsidRPr="00072718" w:rsidRDefault="00D77863" w:rsidP="00D77863">
      <w:pPr>
        <w:ind w:firstLine="709"/>
        <w:jc w:val="both"/>
        <w:rPr>
          <w:b/>
          <w:i/>
          <w:iCs/>
          <w:sz w:val="28"/>
          <w:szCs w:val="28"/>
        </w:rPr>
      </w:pPr>
    </w:p>
    <w:p w:rsidR="00D77863" w:rsidRPr="00072718" w:rsidRDefault="00D77863" w:rsidP="00D77863">
      <w:pPr>
        <w:ind w:firstLine="709"/>
        <w:jc w:val="both"/>
        <w:rPr>
          <w:b/>
          <w:i/>
          <w:iCs/>
          <w:sz w:val="28"/>
          <w:szCs w:val="28"/>
        </w:rPr>
      </w:pPr>
      <w:r w:rsidRPr="00072718">
        <w:rPr>
          <w:b/>
          <w:i/>
          <w:iCs/>
          <w:sz w:val="28"/>
          <w:szCs w:val="28"/>
        </w:rPr>
        <w:t>Охорона здоров’я</w:t>
      </w:r>
    </w:p>
    <w:p w:rsidR="00D77863" w:rsidRPr="00072718" w:rsidRDefault="00D77863" w:rsidP="00D77863">
      <w:pPr>
        <w:ind w:firstLine="709"/>
        <w:jc w:val="both"/>
        <w:rPr>
          <w:b/>
          <w:i/>
          <w:iCs/>
          <w:sz w:val="28"/>
          <w:szCs w:val="28"/>
        </w:rPr>
      </w:pPr>
    </w:p>
    <w:p w:rsidR="00D77863" w:rsidRPr="00072718" w:rsidRDefault="00D77863" w:rsidP="00D77863">
      <w:pPr>
        <w:ind w:firstLine="709"/>
        <w:jc w:val="both"/>
        <w:rPr>
          <w:b/>
          <w:i/>
          <w:iCs/>
          <w:sz w:val="28"/>
          <w:szCs w:val="28"/>
        </w:rPr>
      </w:pPr>
      <w:r w:rsidRPr="00072718">
        <w:rPr>
          <w:b/>
          <w:i/>
          <w:iCs/>
          <w:sz w:val="28"/>
          <w:szCs w:val="28"/>
        </w:rPr>
        <w:t>Первинна медико-санітарна допомога</w:t>
      </w:r>
    </w:p>
    <w:p w:rsidR="00D77863" w:rsidRPr="00072718" w:rsidRDefault="00D77863" w:rsidP="00D77863">
      <w:pPr>
        <w:ind w:firstLine="709"/>
        <w:jc w:val="both"/>
        <w:rPr>
          <w:b/>
          <w:i/>
          <w:sz w:val="28"/>
          <w:szCs w:val="28"/>
        </w:rPr>
      </w:pPr>
      <w:r w:rsidRPr="00072718">
        <w:rPr>
          <w:b/>
          <w:i/>
          <w:sz w:val="28"/>
          <w:szCs w:val="28"/>
        </w:rPr>
        <w:t>Мережа:</w:t>
      </w:r>
    </w:p>
    <w:p w:rsidR="00D77863" w:rsidRPr="00072718" w:rsidRDefault="00D77863" w:rsidP="00D77863">
      <w:pPr>
        <w:ind w:firstLine="709"/>
        <w:jc w:val="both"/>
        <w:rPr>
          <w:sz w:val="28"/>
          <w:szCs w:val="28"/>
        </w:rPr>
      </w:pPr>
      <w:r w:rsidRPr="00072718">
        <w:rPr>
          <w:sz w:val="28"/>
          <w:szCs w:val="28"/>
        </w:rPr>
        <w:t xml:space="preserve">До мережі лікувально-профілактичних закладів, які надають первинну медико-санітарну допомогу населенню </w:t>
      </w:r>
      <w:proofErr w:type="spellStart"/>
      <w:r w:rsidRPr="00072718">
        <w:rPr>
          <w:sz w:val="28"/>
          <w:szCs w:val="28"/>
        </w:rPr>
        <w:t>Старобільського</w:t>
      </w:r>
      <w:proofErr w:type="spellEnd"/>
      <w:r w:rsidRPr="00072718">
        <w:rPr>
          <w:sz w:val="28"/>
          <w:szCs w:val="28"/>
        </w:rPr>
        <w:t xml:space="preserve"> району, належать 11 лікарських амбулаторій загальної практики сімейної медицини (з них 2 міські й 9 сільських) та 19 </w:t>
      </w:r>
      <w:proofErr w:type="spellStart"/>
      <w:r w:rsidRPr="00072718">
        <w:rPr>
          <w:sz w:val="28"/>
          <w:szCs w:val="28"/>
        </w:rPr>
        <w:t>долікарняних</w:t>
      </w:r>
      <w:proofErr w:type="spellEnd"/>
      <w:r w:rsidRPr="00072718">
        <w:rPr>
          <w:sz w:val="28"/>
          <w:szCs w:val="28"/>
        </w:rPr>
        <w:t xml:space="preserve"> медичних закладів (4 </w:t>
      </w:r>
      <w:proofErr w:type="spellStart"/>
      <w:r w:rsidRPr="00072718">
        <w:rPr>
          <w:sz w:val="28"/>
          <w:szCs w:val="28"/>
        </w:rPr>
        <w:t>ФАПи</w:t>
      </w:r>
      <w:proofErr w:type="spellEnd"/>
      <w:r w:rsidRPr="00072718">
        <w:rPr>
          <w:sz w:val="28"/>
          <w:szCs w:val="28"/>
        </w:rPr>
        <w:t xml:space="preserve"> та 15 ФП). Радіус обслуговування становить 45 кілометрів.</w:t>
      </w:r>
    </w:p>
    <w:p w:rsidR="00D77863" w:rsidRPr="00072718" w:rsidRDefault="00D77863" w:rsidP="00D77863">
      <w:pPr>
        <w:ind w:firstLine="709"/>
        <w:jc w:val="both"/>
        <w:rPr>
          <w:b/>
          <w:i/>
          <w:sz w:val="28"/>
          <w:szCs w:val="28"/>
        </w:rPr>
      </w:pPr>
      <w:r w:rsidRPr="00072718">
        <w:rPr>
          <w:b/>
          <w:i/>
          <w:sz w:val="28"/>
          <w:szCs w:val="28"/>
        </w:rPr>
        <w:t>Медичні кадри.</w:t>
      </w:r>
    </w:p>
    <w:p w:rsidR="00D77863" w:rsidRPr="00072718" w:rsidRDefault="00D77863" w:rsidP="00D77863">
      <w:pPr>
        <w:ind w:firstLine="709"/>
        <w:jc w:val="both"/>
        <w:rPr>
          <w:bCs/>
          <w:iCs/>
          <w:sz w:val="28"/>
          <w:szCs w:val="28"/>
        </w:rPr>
      </w:pPr>
      <w:r w:rsidRPr="00072718">
        <w:rPr>
          <w:bCs/>
          <w:iCs/>
          <w:sz w:val="28"/>
          <w:szCs w:val="28"/>
        </w:rPr>
        <w:t>В комунальній установі «</w:t>
      </w:r>
      <w:proofErr w:type="spellStart"/>
      <w:r w:rsidRPr="00072718">
        <w:rPr>
          <w:bCs/>
          <w:iCs/>
          <w:sz w:val="28"/>
          <w:szCs w:val="28"/>
        </w:rPr>
        <w:t>Старобільський</w:t>
      </w:r>
      <w:proofErr w:type="spellEnd"/>
      <w:r w:rsidRPr="00072718">
        <w:rPr>
          <w:bCs/>
          <w:iCs/>
          <w:sz w:val="28"/>
          <w:szCs w:val="28"/>
        </w:rPr>
        <w:t xml:space="preserve"> районний центр первинної медико-санітарної допомоги» працює 32 лікаря. З них мають вищу категорію 6 чоловік, першу – 10 чол., другу – 6. Кількість лікарів пенсійного віку складає 14 осіб, або 41% від загальної кількості. </w:t>
      </w:r>
    </w:p>
    <w:p w:rsidR="00D77863" w:rsidRPr="00072718" w:rsidRDefault="00D77863" w:rsidP="00D77863">
      <w:pPr>
        <w:ind w:firstLine="709"/>
        <w:jc w:val="both"/>
        <w:rPr>
          <w:bCs/>
          <w:iCs/>
          <w:sz w:val="28"/>
          <w:szCs w:val="28"/>
        </w:rPr>
      </w:pPr>
      <w:r w:rsidRPr="00072718">
        <w:rPr>
          <w:bCs/>
          <w:iCs/>
          <w:sz w:val="28"/>
          <w:szCs w:val="28"/>
        </w:rPr>
        <w:t>Забезпеченість медперсоналом становить 94%.</w:t>
      </w:r>
    </w:p>
    <w:p w:rsidR="00D77863" w:rsidRPr="00072718" w:rsidRDefault="00D77863" w:rsidP="00D77863">
      <w:pPr>
        <w:ind w:firstLine="709"/>
        <w:jc w:val="both"/>
        <w:rPr>
          <w:bCs/>
          <w:i/>
          <w:iCs/>
          <w:sz w:val="28"/>
          <w:szCs w:val="28"/>
        </w:rPr>
      </w:pPr>
      <w:r w:rsidRPr="00072718">
        <w:rPr>
          <w:bCs/>
          <w:i/>
          <w:iCs/>
          <w:sz w:val="28"/>
          <w:szCs w:val="28"/>
        </w:rPr>
        <w:t>Показники здоров’я населення.</w:t>
      </w:r>
    </w:p>
    <w:p w:rsidR="00D77863" w:rsidRPr="00072718" w:rsidRDefault="00D77863" w:rsidP="00D77863">
      <w:pPr>
        <w:ind w:firstLine="709"/>
        <w:jc w:val="both"/>
        <w:rPr>
          <w:bCs/>
          <w:i/>
          <w:iCs/>
          <w:sz w:val="28"/>
          <w:szCs w:val="28"/>
        </w:rPr>
      </w:pPr>
      <w:r w:rsidRPr="00072718">
        <w:rPr>
          <w:bCs/>
          <w:i/>
          <w:iCs/>
          <w:sz w:val="28"/>
          <w:szCs w:val="28"/>
        </w:rPr>
        <w:t>Захворюваність і хвороби.</w:t>
      </w:r>
    </w:p>
    <w:p w:rsidR="00D77863" w:rsidRPr="00072718" w:rsidRDefault="00D77863" w:rsidP="00D77863">
      <w:pPr>
        <w:tabs>
          <w:tab w:val="left" w:pos="2775"/>
        </w:tabs>
        <w:ind w:firstLine="709"/>
        <w:jc w:val="both"/>
        <w:rPr>
          <w:bCs/>
          <w:iCs/>
          <w:sz w:val="28"/>
          <w:szCs w:val="28"/>
        </w:rPr>
      </w:pPr>
      <w:r w:rsidRPr="00072718">
        <w:rPr>
          <w:bCs/>
          <w:iCs/>
          <w:sz w:val="28"/>
          <w:szCs w:val="28"/>
        </w:rPr>
        <w:t xml:space="preserve">Захворюваність за 12 місяців 2017 року на 10 тисяч населення складає – 3559,4 осіб та відповідно </w:t>
      </w:r>
      <w:r w:rsidRPr="00072718">
        <w:rPr>
          <w:bCs/>
          <w:iCs/>
          <w:sz w:val="28"/>
          <w:szCs w:val="28"/>
          <w:u w:val="single"/>
        </w:rPr>
        <w:t>зменшилась на 40,6%</w:t>
      </w:r>
      <w:r w:rsidRPr="00072718">
        <w:rPr>
          <w:bCs/>
          <w:iCs/>
          <w:sz w:val="28"/>
          <w:szCs w:val="28"/>
        </w:rPr>
        <w:t xml:space="preserve"> в порівнянні із показником 2016 року (5992,0 осіб).</w:t>
      </w:r>
    </w:p>
    <w:p w:rsidR="00D77863" w:rsidRPr="00072718" w:rsidRDefault="00D77863" w:rsidP="00D77863">
      <w:pPr>
        <w:tabs>
          <w:tab w:val="left" w:pos="2775"/>
        </w:tabs>
        <w:ind w:firstLine="709"/>
        <w:jc w:val="both"/>
        <w:rPr>
          <w:bCs/>
          <w:i/>
          <w:iCs/>
          <w:sz w:val="28"/>
          <w:szCs w:val="28"/>
        </w:rPr>
      </w:pPr>
      <w:r w:rsidRPr="00072718">
        <w:rPr>
          <w:bCs/>
          <w:i/>
          <w:iCs/>
          <w:sz w:val="28"/>
          <w:szCs w:val="28"/>
        </w:rPr>
        <w:t xml:space="preserve">Імунопрофілактика населення </w:t>
      </w:r>
      <w:proofErr w:type="spellStart"/>
      <w:r w:rsidRPr="00072718">
        <w:rPr>
          <w:bCs/>
          <w:i/>
          <w:iCs/>
          <w:sz w:val="28"/>
          <w:szCs w:val="28"/>
        </w:rPr>
        <w:t>Старобільського</w:t>
      </w:r>
      <w:proofErr w:type="spellEnd"/>
      <w:r w:rsidRPr="00072718">
        <w:rPr>
          <w:bCs/>
          <w:i/>
          <w:iCs/>
          <w:sz w:val="28"/>
          <w:szCs w:val="28"/>
        </w:rPr>
        <w:t xml:space="preserve"> району</w:t>
      </w:r>
    </w:p>
    <w:p w:rsidR="00D77863" w:rsidRPr="00072718" w:rsidRDefault="00D77863" w:rsidP="00D77863">
      <w:pPr>
        <w:ind w:firstLine="709"/>
        <w:jc w:val="both"/>
        <w:rPr>
          <w:bCs/>
          <w:iCs/>
          <w:sz w:val="28"/>
          <w:szCs w:val="28"/>
        </w:rPr>
      </w:pPr>
      <w:r w:rsidRPr="00072718">
        <w:rPr>
          <w:bCs/>
          <w:iCs/>
          <w:sz w:val="28"/>
          <w:szCs w:val="28"/>
        </w:rPr>
        <w:t xml:space="preserve">За 2017 рік було щеплено вакциною </w:t>
      </w:r>
      <w:proofErr w:type="spellStart"/>
      <w:r w:rsidRPr="00072718">
        <w:rPr>
          <w:bCs/>
          <w:iCs/>
          <w:sz w:val="28"/>
          <w:szCs w:val="28"/>
        </w:rPr>
        <w:t>АДСм</w:t>
      </w:r>
      <w:proofErr w:type="spellEnd"/>
      <w:r w:rsidRPr="00072718">
        <w:rPr>
          <w:bCs/>
          <w:iCs/>
          <w:sz w:val="28"/>
          <w:szCs w:val="28"/>
        </w:rPr>
        <w:t xml:space="preserve"> 4132 чол. дорослого населення, що складає 55% (в порівнянні з 2016 роком 557 чол. – 13,9%). Охоплення щепленням дітей та підлітків в середньому складає 62% (в порівнянні з 2016 роком - 52%).</w:t>
      </w:r>
    </w:p>
    <w:p w:rsidR="00D77863" w:rsidRPr="00072718" w:rsidRDefault="00D77863" w:rsidP="00D77863">
      <w:pPr>
        <w:tabs>
          <w:tab w:val="left" w:pos="2775"/>
        </w:tabs>
        <w:ind w:firstLine="709"/>
        <w:jc w:val="both"/>
        <w:rPr>
          <w:bCs/>
          <w:iCs/>
          <w:sz w:val="28"/>
          <w:szCs w:val="28"/>
        </w:rPr>
      </w:pPr>
      <w:r w:rsidRPr="00072718">
        <w:rPr>
          <w:bCs/>
          <w:iCs/>
          <w:sz w:val="28"/>
          <w:szCs w:val="28"/>
        </w:rPr>
        <w:t xml:space="preserve">Не виконання плану профілактичного щеплень по БЦЖ, поліомієліту, дифтерії, правцю, </w:t>
      </w:r>
      <w:proofErr w:type="spellStart"/>
      <w:r w:rsidRPr="00072718">
        <w:rPr>
          <w:bCs/>
          <w:iCs/>
          <w:sz w:val="28"/>
          <w:szCs w:val="28"/>
        </w:rPr>
        <w:t>гемофільної</w:t>
      </w:r>
      <w:proofErr w:type="spellEnd"/>
      <w:r w:rsidRPr="00072718">
        <w:rPr>
          <w:bCs/>
          <w:iCs/>
          <w:sz w:val="28"/>
          <w:szCs w:val="28"/>
        </w:rPr>
        <w:t xml:space="preserve"> інфекції пов’язане з недостатнім забезпеченням імунобіологічними препаратами, які </w:t>
      </w:r>
      <w:proofErr w:type="spellStart"/>
      <w:r w:rsidRPr="00072718">
        <w:rPr>
          <w:bCs/>
          <w:iCs/>
          <w:sz w:val="28"/>
          <w:szCs w:val="28"/>
        </w:rPr>
        <w:t>закуповуються</w:t>
      </w:r>
      <w:proofErr w:type="spellEnd"/>
      <w:r w:rsidRPr="00072718">
        <w:rPr>
          <w:bCs/>
          <w:iCs/>
          <w:sz w:val="28"/>
          <w:szCs w:val="28"/>
        </w:rPr>
        <w:t xml:space="preserve"> за кошти державного бюджету і постачаються централізовано за розподілом Департаменту охорони здоров’я ЛОВЦА.</w:t>
      </w:r>
    </w:p>
    <w:p w:rsidR="00D77863" w:rsidRPr="00072718" w:rsidRDefault="00D77863" w:rsidP="00D77863">
      <w:pPr>
        <w:tabs>
          <w:tab w:val="left" w:pos="1170"/>
        </w:tabs>
        <w:ind w:firstLine="709"/>
        <w:jc w:val="both"/>
        <w:rPr>
          <w:bCs/>
          <w:iCs/>
          <w:sz w:val="28"/>
          <w:szCs w:val="28"/>
        </w:rPr>
      </w:pPr>
      <w:r w:rsidRPr="00072718">
        <w:rPr>
          <w:bCs/>
          <w:iCs/>
          <w:sz w:val="28"/>
          <w:szCs w:val="28"/>
        </w:rPr>
        <w:t>Наприкінці грудня 2017 року за кошти районного бюджету на суму 100 тис. грн. було придбано 7600 доз туберкуліну для перевірки стану імунної системи дітей на туберкульоз.</w:t>
      </w:r>
    </w:p>
    <w:p w:rsidR="00D77863" w:rsidRPr="00072718" w:rsidRDefault="00D77863" w:rsidP="00D77863">
      <w:pPr>
        <w:tabs>
          <w:tab w:val="left" w:pos="2775"/>
        </w:tabs>
        <w:ind w:firstLine="709"/>
        <w:jc w:val="both"/>
        <w:rPr>
          <w:b/>
          <w:i/>
          <w:iCs/>
          <w:sz w:val="28"/>
          <w:szCs w:val="28"/>
        </w:rPr>
      </w:pPr>
      <w:r w:rsidRPr="00072718">
        <w:rPr>
          <w:b/>
          <w:i/>
          <w:iCs/>
          <w:sz w:val="28"/>
          <w:szCs w:val="28"/>
        </w:rPr>
        <w:t>Фінансування</w:t>
      </w:r>
    </w:p>
    <w:p w:rsidR="00D77863" w:rsidRPr="00072718" w:rsidRDefault="00D77863" w:rsidP="00D77863">
      <w:pPr>
        <w:tabs>
          <w:tab w:val="left" w:pos="1170"/>
        </w:tabs>
        <w:ind w:firstLine="709"/>
        <w:jc w:val="both"/>
        <w:rPr>
          <w:bCs/>
          <w:iCs/>
          <w:sz w:val="28"/>
          <w:szCs w:val="28"/>
        </w:rPr>
      </w:pPr>
      <w:r w:rsidRPr="00072718">
        <w:rPr>
          <w:bCs/>
          <w:iCs/>
          <w:sz w:val="28"/>
          <w:szCs w:val="28"/>
        </w:rPr>
        <w:t>Фактичні видатки за 12 місяців 2017 року складають 20 млн. 597,8 тис. грн. (за 12 місяців 2016 року – 15 млн. 295,9 тис. грн.).</w:t>
      </w:r>
    </w:p>
    <w:p w:rsidR="00D77863" w:rsidRPr="00072718" w:rsidRDefault="00D77863" w:rsidP="00D77863">
      <w:pPr>
        <w:tabs>
          <w:tab w:val="left" w:pos="1170"/>
        </w:tabs>
        <w:ind w:firstLine="709"/>
        <w:jc w:val="both"/>
        <w:rPr>
          <w:bCs/>
          <w:iCs/>
          <w:sz w:val="28"/>
          <w:szCs w:val="28"/>
        </w:rPr>
      </w:pPr>
      <w:r w:rsidRPr="00072718">
        <w:rPr>
          <w:bCs/>
          <w:iCs/>
          <w:sz w:val="28"/>
          <w:szCs w:val="28"/>
        </w:rPr>
        <w:t xml:space="preserve">В комунальній установі РЦ ПМСД проведені </w:t>
      </w:r>
      <w:r w:rsidRPr="00072718">
        <w:rPr>
          <w:bCs/>
          <w:iCs/>
          <w:sz w:val="28"/>
          <w:szCs w:val="28"/>
          <w:u w:val="single"/>
        </w:rPr>
        <w:t>поточні ремонти</w:t>
      </w:r>
      <w:r w:rsidRPr="00072718">
        <w:rPr>
          <w:bCs/>
          <w:iCs/>
          <w:sz w:val="28"/>
          <w:szCs w:val="28"/>
        </w:rPr>
        <w:t xml:space="preserve"> фельдшерських пунктів і амбулаторій за рахунок районного бюджету за 12 місяців 2017 року на загальну суму 578,6 тис. грн., що на 108,5 тис. грн. (18,8%) більше, ніж в 2016 році.</w:t>
      </w:r>
    </w:p>
    <w:p w:rsidR="00D77863" w:rsidRPr="00072718" w:rsidRDefault="00D77863" w:rsidP="00D77863">
      <w:pPr>
        <w:ind w:firstLine="709"/>
        <w:jc w:val="both"/>
        <w:rPr>
          <w:bCs/>
          <w:iCs/>
          <w:sz w:val="28"/>
          <w:szCs w:val="28"/>
        </w:rPr>
      </w:pPr>
      <w:r w:rsidRPr="00072718">
        <w:rPr>
          <w:bCs/>
          <w:iCs/>
          <w:sz w:val="28"/>
          <w:szCs w:val="28"/>
        </w:rPr>
        <w:lastRenderedPageBreak/>
        <w:t>За 12 місяців 2017 року було придбано 3 автомобіля на суму 571,6 тис.грн. за кошти обласного бюджету</w:t>
      </w:r>
    </w:p>
    <w:p w:rsidR="00D77863" w:rsidRPr="00072718" w:rsidRDefault="00D77863" w:rsidP="00D77863">
      <w:pPr>
        <w:ind w:firstLine="709"/>
        <w:jc w:val="both"/>
        <w:rPr>
          <w:bCs/>
          <w:iCs/>
          <w:sz w:val="28"/>
          <w:szCs w:val="28"/>
        </w:rPr>
      </w:pPr>
      <w:r w:rsidRPr="00072718">
        <w:rPr>
          <w:bCs/>
          <w:iCs/>
          <w:sz w:val="28"/>
          <w:szCs w:val="28"/>
        </w:rPr>
        <w:t xml:space="preserve">Оплата ліків для пільговиків - затверджена в районному бюджеті на 2017 рік в сумі 200 </w:t>
      </w:r>
      <w:proofErr w:type="spellStart"/>
      <w:r w:rsidRPr="00072718">
        <w:rPr>
          <w:bCs/>
          <w:iCs/>
          <w:sz w:val="28"/>
          <w:szCs w:val="28"/>
        </w:rPr>
        <w:t>тис.грн</w:t>
      </w:r>
      <w:proofErr w:type="spellEnd"/>
      <w:r w:rsidRPr="00072718">
        <w:rPr>
          <w:bCs/>
          <w:iCs/>
          <w:sz w:val="28"/>
          <w:szCs w:val="28"/>
        </w:rPr>
        <w:t>. (у 2016 році – 216,0 тис. грн.), які повністю були оплачені.</w:t>
      </w:r>
    </w:p>
    <w:p w:rsidR="00D77863" w:rsidRPr="00072718" w:rsidRDefault="00D77863" w:rsidP="00D77863">
      <w:pPr>
        <w:ind w:firstLine="709"/>
        <w:jc w:val="both"/>
        <w:rPr>
          <w:bCs/>
          <w:iCs/>
          <w:sz w:val="28"/>
          <w:szCs w:val="28"/>
        </w:rPr>
      </w:pPr>
      <w:r w:rsidRPr="00072718">
        <w:rPr>
          <w:bCs/>
          <w:iCs/>
          <w:sz w:val="28"/>
          <w:szCs w:val="28"/>
        </w:rPr>
        <w:t>Економія коштів місцевого бюджету становить 0,9% або 66,6 тис. грн. (2016 рік – 19,6 тис. грн.).</w:t>
      </w:r>
    </w:p>
    <w:p w:rsidR="00D77863" w:rsidRPr="00072718" w:rsidRDefault="00D77863" w:rsidP="00D77863">
      <w:pPr>
        <w:ind w:firstLine="709"/>
        <w:jc w:val="both"/>
        <w:rPr>
          <w:sz w:val="28"/>
          <w:szCs w:val="28"/>
        </w:rPr>
      </w:pPr>
      <w:r w:rsidRPr="00072718">
        <w:rPr>
          <w:sz w:val="28"/>
          <w:szCs w:val="28"/>
        </w:rPr>
        <w:t xml:space="preserve">Також на зекономлені кошти з капітального ремонту МЛА ЗПСМ №1 в сумі 116 </w:t>
      </w:r>
      <w:proofErr w:type="spellStart"/>
      <w:r w:rsidRPr="00072718">
        <w:rPr>
          <w:sz w:val="28"/>
          <w:szCs w:val="28"/>
        </w:rPr>
        <w:t>тис.грн</w:t>
      </w:r>
      <w:proofErr w:type="spellEnd"/>
      <w:r w:rsidRPr="00072718">
        <w:rPr>
          <w:sz w:val="28"/>
          <w:szCs w:val="28"/>
        </w:rPr>
        <w:t>. позапланово були замінені старі дерев’яні двері на металопластикові дверні блоки.</w:t>
      </w:r>
    </w:p>
    <w:p w:rsidR="00D77863" w:rsidRPr="00072718" w:rsidRDefault="00D77863" w:rsidP="00D77863">
      <w:pPr>
        <w:ind w:firstLine="709"/>
        <w:jc w:val="both"/>
        <w:rPr>
          <w:b/>
          <w:bCs/>
          <w:i/>
          <w:iCs/>
          <w:sz w:val="28"/>
          <w:szCs w:val="28"/>
        </w:rPr>
      </w:pPr>
      <w:r w:rsidRPr="00072718">
        <w:rPr>
          <w:b/>
          <w:bCs/>
          <w:i/>
          <w:iCs/>
          <w:sz w:val="28"/>
          <w:szCs w:val="28"/>
        </w:rPr>
        <w:t>Вторинна медична допомога</w:t>
      </w:r>
    </w:p>
    <w:p w:rsidR="00D77863" w:rsidRPr="00072718" w:rsidRDefault="00D77863" w:rsidP="00D77863">
      <w:pPr>
        <w:ind w:firstLine="709"/>
        <w:jc w:val="both"/>
        <w:rPr>
          <w:bCs/>
          <w:sz w:val="28"/>
          <w:szCs w:val="28"/>
        </w:rPr>
      </w:pPr>
      <w:r w:rsidRPr="00072718">
        <w:rPr>
          <w:bCs/>
          <w:sz w:val="28"/>
          <w:szCs w:val="28"/>
        </w:rPr>
        <w:t>Комунальна установа «</w:t>
      </w:r>
      <w:proofErr w:type="spellStart"/>
      <w:r w:rsidRPr="00072718">
        <w:rPr>
          <w:bCs/>
          <w:sz w:val="28"/>
          <w:szCs w:val="28"/>
        </w:rPr>
        <w:t>Старобільське</w:t>
      </w:r>
      <w:proofErr w:type="spellEnd"/>
      <w:r w:rsidRPr="00072718">
        <w:rPr>
          <w:bCs/>
          <w:sz w:val="28"/>
          <w:szCs w:val="28"/>
        </w:rPr>
        <w:t xml:space="preserve"> районне територіальне медичне об’єднання» було створено як окружна лікарня Харківської губернії у 1817 році та має славетну 200-річну медичну історію.</w:t>
      </w:r>
    </w:p>
    <w:p w:rsidR="00D77863" w:rsidRPr="00072718" w:rsidRDefault="00D77863" w:rsidP="00D77863">
      <w:pPr>
        <w:ind w:firstLine="709"/>
        <w:jc w:val="both"/>
        <w:rPr>
          <w:sz w:val="28"/>
          <w:szCs w:val="28"/>
        </w:rPr>
      </w:pPr>
      <w:r w:rsidRPr="00072718">
        <w:rPr>
          <w:bCs/>
          <w:sz w:val="28"/>
          <w:szCs w:val="28"/>
        </w:rPr>
        <w:t>КУ «</w:t>
      </w:r>
      <w:proofErr w:type="spellStart"/>
      <w:r w:rsidRPr="00072718">
        <w:rPr>
          <w:bCs/>
          <w:sz w:val="28"/>
          <w:szCs w:val="28"/>
        </w:rPr>
        <w:t>Старобільське</w:t>
      </w:r>
      <w:proofErr w:type="spellEnd"/>
      <w:r w:rsidRPr="00072718">
        <w:rPr>
          <w:bCs/>
          <w:sz w:val="28"/>
          <w:szCs w:val="28"/>
        </w:rPr>
        <w:t xml:space="preserve"> РТМО» </w:t>
      </w:r>
      <w:r w:rsidRPr="00072718">
        <w:rPr>
          <w:sz w:val="28"/>
          <w:szCs w:val="28"/>
        </w:rPr>
        <w:t>надає вторинну багатопрофільну спеціалізовану амбулаторно-поліклінічну і стаціонарну медичну допомогу населенню за 23 лікарськими профілями:</w:t>
      </w:r>
    </w:p>
    <w:p w:rsidR="00D77863" w:rsidRPr="00072718" w:rsidRDefault="00D77863" w:rsidP="00D77863">
      <w:pPr>
        <w:ind w:firstLine="709"/>
        <w:jc w:val="both"/>
        <w:rPr>
          <w:sz w:val="28"/>
          <w:szCs w:val="28"/>
        </w:rPr>
      </w:pPr>
      <w:r w:rsidRPr="00072718">
        <w:rPr>
          <w:sz w:val="28"/>
          <w:szCs w:val="28"/>
        </w:rPr>
        <w:t>До складу РТМО входять:</w:t>
      </w:r>
    </w:p>
    <w:p w:rsidR="00D77863" w:rsidRPr="00072718" w:rsidRDefault="00D77863" w:rsidP="00D77863">
      <w:pPr>
        <w:numPr>
          <w:ilvl w:val="0"/>
          <w:numId w:val="5"/>
        </w:numPr>
        <w:ind w:left="709" w:firstLine="0"/>
        <w:jc w:val="both"/>
        <w:rPr>
          <w:sz w:val="28"/>
          <w:szCs w:val="28"/>
        </w:rPr>
      </w:pPr>
      <w:r w:rsidRPr="00072718">
        <w:rPr>
          <w:sz w:val="28"/>
          <w:szCs w:val="28"/>
        </w:rPr>
        <w:t>центральна районна лікарня на 235 ліжок;</w:t>
      </w:r>
    </w:p>
    <w:p w:rsidR="00D77863" w:rsidRPr="00072718" w:rsidRDefault="00D77863" w:rsidP="00D77863">
      <w:pPr>
        <w:numPr>
          <w:ilvl w:val="0"/>
          <w:numId w:val="5"/>
        </w:numPr>
        <w:ind w:left="709" w:firstLine="0"/>
        <w:jc w:val="both"/>
        <w:rPr>
          <w:sz w:val="28"/>
          <w:szCs w:val="28"/>
        </w:rPr>
      </w:pPr>
      <w:r w:rsidRPr="00072718">
        <w:rPr>
          <w:sz w:val="28"/>
          <w:szCs w:val="28"/>
        </w:rPr>
        <w:t>центральна районна поліклініка фактичною потужністю 458 відвідувань в зміну;</w:t>
      </w:r>
    </w:p>
    <w:p w:rsidR="00D77863" w:rsidRPr="00072718" w:rsidRDefault="00D77863" w:rsidP="00D77863">
      <w:pPr>
        <w:numPr>
          <w:ilvl w:val="0"/>
          <w:numId w:val="5"/>
        </w:numPr>
        <w:ind w:left="709" w:firstLine="0"/>
        <w:jc w:val="both"/>
        <w:rPr>
          <w:sz w:val="28"/>
          <w:szCs w:val="28"/>
        </w:rPr>
      </w:pPr>
      <w:r w:rsidRPr="00072718">
        <w:rPr>
          <w:sz w:val="28"/>
          <w:szCs w:val="28"/>
        </w:rPr>
        <w:t>районний шкірно-венерологічний диспансер фактичною потужністю 66 відвідувань в зміну.</w:t>
      </w:r>
    </w:p>
    <w:p w:rsidR="00D77863" w:rsidRPr="00072718" w:rsidRDefault="00D77863" w:rsidP="00D77863">
      <w:pPr>
        <w:ind w:firstLine="709"/>
        <w:jc w:val="both"/>
        <w:rPr>
          <w:sz w:val="28"/>
          <w:szCs w:val="28"/>
        </w:rPr>
      </w:pPr>
      <w:r w:rsidRPr="00072718">
        <w:rPr>
          <w:sz w:val="28"/>
          <w:szCs w:val="28"/>
        </w:rPr>
        <w:t>Облікова чисельність працівників РТМО складала 502 особи, в тому числі 76 лікарів, з яких 26 мають вищу категорію, 21 – першу та 7 – другу.</w:t>
      </w:r>
    </w:p>
    <w:p w:rsidR="00D77863" w:rsidRPr="00072718" w:rsidRDefault="00D77863" w:rsidP="00D77863">
      <w:pPr>
        <w:ind w:firstLine="709"/>
        <w:jc w:val="both"/>
        <w:rPr>
          <w:i/>
          <w:iCs/>
          <w:sz w:val="28"/>
          <w:szCs w:val="28"/>
        </w:rPr>
      </w:pPr>
      <w:r w:rsidRPr="00072718">
        <w:rPr>
          <w:b/>
          <w:bCs/>
          <w:i/>
          <w:iCs/>
          <w:sz w:val="28"/>
          <w:szCs w:val="28"/>
        </w:rPr>
        <w:t>Деякі показники амбулаторної діяльності за 2017року</w:t>
      </w:r>
    </w:p>
    <w:p w:rsidR="00D77863" w:rsidRPr="00072718" w:rsidRDefault="00D77863" w:rsidP="00D77863">
      <w:pPr>
        <w:ind w:firstLine="709"/>
        <w:jc w:val="both"/>
        <w:rPr>
          <w:sz w:val="28"/>
          <w:szCs w:val="28"/>
        </w:rPr>
      </w:pPr>
      <w:r w:rsidRPr="00072718">
        <w:rPr>
          <w:sz w:val="28"/>
          <w:szCs w:val="28"/>
        </w:rPr>
        <w:t>- кількість відвідувань в поліклініці в абсолютних числах склала 134176;</w:t>
      </w:r>
    </w:p>
    <w:p w:rsidR="00D77863" w:rsidRPr="00072718" w:rsidRDefault="00D77863" w:rsidP="00D77863">
      <w:pPr>
        <w:ind w:firstLine="709"/>
        <w:jc w:val="both"/>
        <w:rPr>
          <w:sz w:val="28"/>
          <w:szCs w:val="28"/>
        </w:rPr>
      </w:pPr>
      <w:r w:rsidRPr="00072718">
        <w:rPr>
          <w:sz w:val="28"/>
          <w:szCs w:val="28"/>
        </w:rPr>
        <w:t>- кількість відвідувань до стоматологічного відділення поліклініки становить 32598;</w:t>
      </w:r>
    </w:p>
    <w:p w:rsidR="00D77863" w:rsidRPr="00072718" w:rsidRDefault="00D77863" w:rsidP="00D77863">
      <w:pPr>
        <w:ind w:firstLine="709"/>
        <w:jc w:val="both"/>
        <w:rPr>
          <w:sz w:val="28"/>
          <w:szCs w:val="28"/>
        </w:rPr>
      </w:pPr>
      <w:r w:rsidRPr="00072718">
        <w:rPr>
          <w:sz w:val="28"/>
          <w:szCs w:val="28"/>
        </w:rPr>
        <w:t xml:space="preserve">- проведено амбулаторних операцій – 1196; </w:t>
      </w:r>
    </w:p>
    <w:p w:rsidR="00D77863" w:rsidRPr="00072718" w:rsidRDefault="00D77863" w:rsidP="00D77863">
      <w:pPr>
        <w:ind w:firstLine="709"/>
        <w:jc w:val="both"/>
        <w:rPr>
          <w:sz w:val="28"/>
          <w:szCs w:val="28"/>
        </w:rPr>
      </w:pPr>
      <w:r w:rsidRPr="00072718">
        <w:rPr>
          <w:sz w:val="28"/>
          <w:szCs w:val="28"/>
        </w:rPr>
        <w:t xml:space="preserve">- рентген діагностичних досліджень проведено всього - 13965 у т.ч. </w:t>
      </w:r>
      <w:proofErr w:type="spellStart"/>
      <w:r w:rsidRPr="00072718">
        <w:rPr>
          <w:sz w:val="28"/>
          <w:szCs w:val="28"/>
        </w:rPr>
        <w:t>флюорографій</w:t>
      </w:r>
      <w:proofErr w:type="spellEnd"/>
      <w:r w:rsidRPr="00072718">
        <w:rPr>
          <w:sz w:val="28"/>
          <w:szCs w:val="28"/>
        </w:rPr>
        <w:t xml:space="preserve"> – 29108;</w:t>
      </w:r>
    </w:p>
    <w:p w:rsidR="00D77863" w:rsidRPr="00072718" w:rsidRDefault="00D77863" w:rsidP="00D77863">
      <w:pPr>
        <w:ind w:firstLine="709"/>
        <w:jc w:val="both"/>
        <w:rPr>
          <w:sz w:val="28"/>
          <w:szCs w:val="28"/>
        </w:rPr>
      </w:pPr>
      <w:r w:rsidRPr="00072718">
        <w:rPr>
          <w:sz w:val="28"/>
          <w:szCs w:val="28"/>
        </w:rPr>
        <w:t>- ультразвукових досліджень – 41575;</w:t>
      </w:r>
    </w:p>
    <w:p w:rsidR="00D77863" w:rsidRPr="00072718" w:rsidRDefault="00D77863" w:rsidP="00D77863">
      <w:pPr>
        <w:ind w:firstLine="709"/>
        <w:jc w:val="both"/>
        <w:rPr>
          <w:sz w:val="28"/>
          <w:szCs w:val="28"/>
        </w:rPr>
      </w:pPr>
      <w:r w:rsidRPr="00072718">
        <w:rPr>
          <w:sz w:val="28"/>
          <w:szCs w:val="28"/>
        </w:rPr>
        <w:t>- ендоскопічних досліджень – 1335;</w:t>
      </w:r>
    </w:p>
    <w:p w:rsidR="00D77863" w:rsidRPr="00072718" w:rsidRDefault="00D77863" w:rsidP="00D77863">
      <w:pPr>
        <w:ind w:firstLine="709"/>
        <w:jc w:val="both"/>
        <w:rPr>
          <w:sz w:val="28"/>
          <w:szCs w:val="28"/>
        </w:rPr>
      </w:pPr>
      <w:r w:rsidRPr="00072718">
        <w:rPr>
          <w:sz w:val="28"/>
          <w:szCs w:val="28"/>
        </w:rPr>
        <w:t>- лабораторних досліджень – 461203;</w:t>
      </w:r>
    </w:p>
    <w:p w:rsidR="00D77863" w:rsidRPr="00072718" w:rsidRDefault="00D77863" w:rsidP="00D77863">
      <w:pPr>
        <w:ind w:firstLine="709"/>
        <w:jc w:val="both"/>
        <w:rPr>
          <w:sz w:val="28"/>
          <w:szCs w:val="28"/>
        </w:rPr>
      </w:pPr>
      <w:r w:rsidRPr="00072718">
        <w:rPr>
          <w:sz w:val="28"/>
          <w:szCs w:val="28"/>
        </w:rPr>
        <w:t>- досліджень у кабінетах функціональної діагностики –12034;</w:t>
      </w:r>
    </w:p>
    <w:p w:rsidR="00D77863" w:rsidRPr="00072718" w:rsidRDefault="00D77863" w:rsidP="00D77863">
      <w:pPr>
        <w:ind w:firstLine="709"/>
        <w:jc w:val="both"/>
        <w:rPr>
          <w:sz w:val="28"/>
          <w:szCs w:val="28"/>
        </w:rPr>
      </w:pPr>
      <w:r w:rsidRPr="00072718">
        <w:rPr>
          <w:sz w:val="28"/>
          <w:szCs w:val="28"/>
        </w:rPr>
        <w:t>- відпущено фізіотерапевтичних процедур – 5347.</w:t>
      </w:r>
    </w:p>
    <w:p w:rsidR="00D77863" w:rsidRPr="00072718" w:rsidRDefault="00D77863" w:rsidP="00D77863">
      <w:pPr>
        <w:ind w:firstLine="709"/>
        <w:jc w:val="both"/>
        <w:rPr>
          <w:i/>
          <w:iCs/>
          <w:sz w:val="28"/>
          <w:szCs w:val="28"/>
        </w:rPr>
      </w:pPr>
      <w:r w:rsidRPr="00072718">
        <w:rPr>
          <w:b/>
          <w:bCs/>
          <w:i/>
          <w:iCs/>
          <w:sz w:val="28"/>
          <w:szCs w:val="28"/>
        </w:rPr>
        <w:t>Показники стаціонарної діяльності за 2017 рік</w:t>
      </w:r>
    </w:p>
    <w:p w:rsidR="00D77863" w:rsidRPr="00072718" w:rsidRDefault="00D77863" w:rsidP="00D77863">
      <w:pPr>
        <w:ind w:firstLine="709"/>
        <w:jc w:val="both"/>
        <w:rPr>
          <w:sz w:val="28"/>
          <w:szCs w:val="28"/>
        </w:rPr>
      </w:pPr>
      <w:r w:rsidRPr="00072718">
        <w:rPr>
          <w:sz w:val="28"/>
          <w:szCs w:val="28"/>
        </w:rPr>
        <w:t>- стаціонарно проліковано 8160 осіб, з них іногородніх 1147 (14,1%);</w:t>
      </w:r>
    </w:p>
    <w:p w:rsidR="00D77863" w:rsidRPr="00072718" w:rsidRDefault="00D77863" w:rsidP="00D77863">
      <w:pPr>
        <w:ind w:firstLine="709"/>
        <w:jc w:val="both"/>
        <w:rPr>
          <w:sz w:val="28"/>
          <w:szCs w:val="28"/>
        </w:rPr>
      </w:pPr>
      <w:r w:rsidRPr="00072718">
        <w:rPr>
          <w:sz w:val="28"/>
          <w:szCs w:val="28"/>
        </w:rPr>
        <w:t>- в денних стаціонарах проліковані 1349 осіб;</w:t>
      </w:r>
    </w:p>
    <w:p w:rsidR="00D77863" w:rsidRPr="00072718" w:rsidRDefault="00D77863" w:rsidP="00D77863">
      <w:pPr>
        <w:ind w:firstLine="709"/>
        <w:jc w:val="both"/>
        <w:rPr>
          <w:sz w:val="28"/>
          <w:szCs w:val="28"/>
        </w:rPr>
      </w:pPr>
      <w:r w:rsidRPr="00072718">
        <w:rPr>
          <w:sz w:val="28"/>
          <w:szCs w:val="28"/>
        </w:rPr>
        <w:t>- в стаціонарних умовах проведено1915 операцій у т.ч. у дітей – 112;</w:t>
      </w:r>
    </w:p>
    <w:p w:rsidR="00D77863" w:rsidRPr="00072718" w:rsidRDefault="00D77863" w:rsidP="00D77863">
      <w:pPr>
        <w:ind w:firstLine="709"/>
        <w:jc w:val="both"/>
        <w:rPr>
          <w:sz w:val="28"/>
          <w:szCs w:val="28"/>
        </w:rPr>
      </w:pPr>
      <w:r w:rsidRPr="00072718">
        <w:rPr>
          <w:sz w:val="28"/>
          <w:szCs w:val="28"/>
        </w:rPr>
        <w:t>- проведено 75178 ліжко-днів, оборот ліжка – 35,2, середня тривалість перебування на ліжку – 9,1;</w:t>
      </w:r>
    </w:p>
    <w:p w:rsidR="00D77863" w:rsidRPr="00072718" w:rsidRDefault="00D77863" w:rsidP="00D77863">
      <w:pPr>
        <w:ind w:firstLine="709"/>
        <w:jc w:val="both"/>
        <w:rPr>
          <w:sz w:val="28"/>
          <w:szCs w:val="28"/>
        </w:rPr>
      </w:pPr>
      <w:r w:rsidRPr="00072718">
        <w:rPr>
          <w:sz w:val="28"/>
          <w:szCs w:val="28"/>
        </w:rPr>
        <w:lastRenderedPageBreak/>
        <w:t>- у міжрайонному пологовому відділенні прийнято 447 пологів, з них 213 (47,7%) з інших районів та міст Луганської області.</w:t>
      </w:r>
    </w:p>
    <w:p w:rsidR="00D77863" w:rsidRPr="00072718" w:rsidRDefault="00D77863" w:rsidP="00D77863">
      <w:pPr>
        <w:ind w:firstLine="709"/>
        <w:jc w:val="both"/>
        <w:rPr>
          <w:b/>
          <w:i/>
          <w:iCs/>
          <w:sz w:val="28"/>
          <w:szCs w:val="28"/>
        </w:rPr>
      </w:pPr>
    </w:p>
    <w:p w:rsidR="00D77863" w:rsidRPr="00072718" w:rsidRDefault="00D77863" w:rsidP="00D77863">
      <w:pPr>
        <w:ind w:firstLine="709"/>
        <w:jc w:val="both"/>
        <w:rPr>
          <w:b/>
          <w:i/>
          <w:iCs/>
          <w:sz w:val="28"/>
          <w:szCs w:val="28"/>
        </w:rPr>
      </w:pPr>
      <w:r w:rsidRPr="00072718">
        <w:rPr>
          <w:b/>
          <w:i/>
          <w:iCs/>
          <w:sz w:val="28"/>
          <w:szCs w:val="28"/>
        </w:rPr>
        <w:t>Медична допомога військовослужбовцям та внутрішньо переміщеним особам</w:t>
      </w:r>
    </w:p>
    <w:p w:rsidR="00D77863" w:rsidRPr="00072718" w:rsidRDefault="00D77863" w:rsidP="00D77863">
      <w:pPr>
        <w:ind w:firstLine="709"/>
        <w:jc w:val="both"/>
        <w:rPr>
          <w:b/>
          <w:sz w:val="28"/>
          <w:szCs w:val="28"/>
        </w:rPr>
      </w:pPr>
      <w:r w:rsidRPr="00072718">
        <w:rPr>
          <w:sz w:val="28"/>
          <w:szCs w:val="28"/>
        </w:rPr>
        <w:t xml:space="preserve">В </w:t>
      </w:r>
      <w:proofErr w:type="spellStart"/>
      <w:r w:rsidRPr="00072718">
        <w:rPr>
          <w:sz w:val="28"/>
          <w:szCs w:val="28"/>
        </w:rPr>
        <w:t>Старобільській</w:t>
      </w:r>
      <w:proofErr w:type="spellEnd"/>
      <w:r w:rsidRPr="00072718">
        <w:rPr>
          <w:sz w:val="28"/>
          <w:szCs w:val="28"/>
        </w:rPr>
        <w:t xml:space="preserve"> ЦРЛ у 2017 році медична допомога надана 156 військовослужбовцям</w:t>
      </w:r>
      <w:r w:rsidRPr="00072718">
        <w:rPr>
          <w:b/>
          <w:sz w:val="28"/>
          <w:szCs w:val="28"/>
        </w:rPr>
        <w:t xml:space="preserve">. </w:t>
      </w:r>
      <w:r w:rsidRPr="00072718">
        <w:rPr>
          <w:sz w:val="28"/>
          <w:szCs w:val="28"/>
        </w:rPr>
        <w:t>З початку проведення АТО медичні послуги в структурних підрозділах КУ «</w:t>
      </w:r>
      <w:proofErr w:type="spellStart"/>
      <w:r w:rsidRPr="00072718">
        <w:rPr>
          <w:sz w:val="28"/>
          <w:szCs w:val="28"/>
        </w:rPr>
        <w:t>Старобільське</w:t>
      </w:r>
      <w:proofErr w:type="spellEnd"/>
      <w:r w:rsidRPr="00072718">
        <w:rPr>
          <w:sz w:val="28"/>
          <w:szCs w:val="28"/>
        </w:rPr>
        <w:t xml:space="preserve"> РТМО отримали 3090 осіб з числа переселенців з Луганської та Донецької областей, стаціонарно проліковано 628 осіб даної категорії та 87 дітей.</w:t>
      </w:r>
    </w:p>
    <w:p w:rsidR="00D77863" w:rsidRPr="00072718" w:rsidRDefault="00D77863" w:rsidP="00D77863">
      <w:pPr>
        <w:ind w:firstLine="709"/>
        <w:jc w:val="both"/>
        <w:rPr>
          <w:i/>
          <w:iCs/>
          <w:sz w:val="28"/>
          <w:szCs w:val="28"/>
        </w:rPr>
      </w:pPr>
      <w:r w:rsidRPr="00072718">
        <w:rPr>
          <w:b/>
          <w:i/>
          <w:iCs/>
          <w:sz w:val="28"/>
          <w:szCs w:val="28"/>
        </w:rPr>
        <w:t>Фінансування РТМО у 2017 році</w:t>
      </w:r>
    </w:p>
    <w:p w:rsidR="00D77863" w:rsidRPr="00072718" w:rsidRDefault="00D77863" w:rsidP="00D77863">
      <w:pPr>
        <w:ind w:firstLine="709"/>
        <w:jc w:val="both"/>
        <w:rPr>
          <w:sz w:val="28"/>
          <w:szCs w:val="28"/>
        </w:rPr>
      </w:pPr>
      <w:r w:rsidRPr="00072718">
        <w:rPr>
          <w:sz w:val="28"/>
          <w:szCs w:val="28"/>
        </w:rPr>
        <w:t>Фактичне бюджетне фінансування зросло на 35,2% та становить 43 млн. 952,581 тис. грн. (у 2016 році – 32 млн. 503,356 тис. грн.).</w:t>
      </w:r>
    </w:p>
    <w:p w:rsidR="00D77863" w:rsidRPr="00072718" w:rsidRDefault="00D77863" w:rsidP="00D77863">
      <w:pPr>
        <w:ind w:firstLine="709"/>
        <w:jc w:val="both"/>
        <w:rPr>
          <w:sz w:val="28"/>
          <w:szCs w:val="28"/>
        </w:rPr>
      </w:pPr>
      <w:r w:rsidRPr="00072718">
        <w:rPr>
          <w:sz w:val="28"/>
          <w:szCs w:val="28"/>
        </w:rPr>
        <w:t xml:space="preserve">Сума залучених із районного бюджету коштів на капітальні вкладення зросла на 69% та становить 8 млн. 974,9 тис. грн. (у 2016 році – 5 млн. 310,5 тис.грн.) у т.ч. на: </w:t>
      </w:r>
    </w:p>
    <w:p w:rsidR="00D77863" w:rsidRPr="00072718" w:rsidRDefault="00D77863" w:rsidP="00D77863">
      <w:pPr>
        <w:ind w:firstLine="709"/>
        <w:jc w:val="both"/>
        <w:rPr>
          <w:sz w:val="28"/>
          <w:szCs w:val="28"/>
        </w:rPr>
      </w:pPr>
      <w:r w:rsidRPr="00072718">
        <w:rPr>
          <w:sz w:val="28"/>
          <w:szCs w:val="28"/>
        </w:rPr>
        <w:t xml:space="preserve">- реконструкцію будівлі інфекційного відділення – </w:t>
      </w:r>
      <w:r w:rsidRPr="00072718">
        <w:rPr>
          <w:b/>
          <w:bCs/>
          <w:sz w:val="28"/>
          <w:szCs w:val="28"/>
        </w:rPr>
        <w:t>1 млн. 99,7 </w:t>
      </w:r>
      <w:r w:rsidRPr="00072718">
        <w:rPr>
          <w:b/>
          <w:sz w:val="28"/>
          <w:szCs w:val="28"/>
        </w:rPr>
        <w:t>тис. грн.;</w:t>
      </w:r>
    </w:p>
    <w:p w:rsidR="00D77863" w:rsidRPr="00072718" w:rsidRDefault="00D77863" w:rsidP="00D77863">
      <w:pPr>
        <w:ind w:firstLine="709"/>
        <w:jc w:val="both"/>
        <w:rPr>
          <w:sz w:val="28"/>
          <w:szCs w:val="28"/>
        </w:rPr>
      </w:pPr>
      <w:r w:rsidRPr="00072718">
        <w:rPr>
          <w:sz w:val="28"/>
          <w:szCs w:val="28"/>
        </w:rPr>
        <w:t xml:space="preserve">- капітальний ремонт будівлі хірургічного відділення №1 – </w:t>
      </w:r>
      <w:r w:rsidRPr="00072718">
        <w:rPr>
          <w:b/>
          <w:bCs/>
          <w:sz w:val="28"/>
          <w:szCs w:val="28"/>
        </w:rPr>
        <w:t>1 млн. 780,97</w:t>
      </w:r>
      <w:r w:rsidRPr="00072718">
        <w:rPr>
          <w:b/>
          <w:sz w:val="28"/>
          <w:szCs w:val="28"/>
        </w:rPr>
        <w:t xml:space="preserve"> тис. грн.;</w:t>
      </w:r>
    </w:p>
    <w:p w:rsidR="00D77863" w:rsidRPr="00072718" w:rsidRDefault="00D77863" w:rsidP="00D77863">
      <w:pPr>
        <w:ind w:firstLine="709"/>
        <w:jc w:val="both"/>
        <w:rPr>
          <w:b/>
          <w:sz w:val="28"/>
          <w:szCs w:val="28"/>
        </w:rPr>
      </w:pPr>
      <w:r w:rsidRPr="00072718">
        <w:rPr>
          <w:sz w:val="28"/>
          <w:szCs w:val="28"/>
        </w:rPr>
        <w:t xml:space="preserve">- стоматологічного відділення – </w:t>
      </w:r>
      <w:r w:rsidRPr="00072718">
        <w:rPr>
          <w:b/>
          <w:sz w:val="28"/>
          <w:szCs w:val="28"/>
        </w:rPr>
        <w:t>182,8 тис. грн.;</w:t>
      </w:r>
    </w:p>
    <w:p w:rsidR="00D77863" w:rsidRPr="00072718" w:rsidRDefault="00D77863" w:rsidP="00D77863">
      <w:pPr>
        <w:ind w:firstLine="709"/>
        <w:jc w:val="both"/>
        <w:rPr>
          <w:b/>
          <w:sz w:val="28"/>
          <w:szCs w:val="28"/>
        </w:rPr>
      </w:pPr>
      <w:r w:rsidRPr="00072718">
        <w:rPr>
          <w:sz w:val="28"/>
          <w:szCs w:val="28"/>
        </w:rPr>
        <w:t xml:space="preserve">- реанімації – </w:t>
      </w:r>
      <w:r w:rsidRPr="00072718">
        <w:rPr>
          <w:b/>
          <w:bCs/>
          <w:sz w:val="28"/>
          <w:szCs w:val="28"/>
        </w:rPr>
        <w:t>582,6</w:t>
      </w:r>
      <w:r w:rsidRPr="00072718">
        <w:rPr>
          <w:b/>
          <w:sz w:val="28"/>
          <w:szCs w:val="28"/>
        </w:rPr>
        <w:t xml:space="preserve"> тис. грн.;</w:t>
      </w:r>
    </w:p>
    <w:p w:rsidR="00D77863" w:rsidRPr="00072718" w:rsidRDefault="00D77863" w:rsidP="00D77863">
      <w:pPr>
        <w:ind w:firstLine="709"/>
        <w:jc w:val="both"/>
        <w:rPr>
          <w:sz w:val="28"/>
          <w:szCs w:val="28"/>
        </w:rPr>
      </w:pPr>
      <w:r w:rsidRPr="00072718">
        <w:rPr>
          <w:b/>
          <w:sz w:val="28"/>
          <w:szCs w:val="28"/>
        </w:rPr>
        <w:t xml:space="preserve">- </w:t>
      </w:r>
      <w:r w:rsidRPr="00072718">
        <w:rPr>
          <w:sz w:val="28"/>
          <w:szCs w:val="28"/>
        </w:rPr>
        <w:t xml:space="preserve">рентген-кабінету – </w:t>
      </w:r>
      <w:r w:rsidRPr="00072718">
        <w:rPr>
          <w:b/>
          <w:bCs/>
          <w:sz w:val="28"/>
          <w:szCs w:val="28"/>
        </w:rPr>
        <w:t>380,3</w:t>
      </w:r>
      <w:r w:rsidRPr="00072718">
        <w:rPr>
          <w:b/>
          <w:sz w:val="28"/>
          <w:szCs w:val="28"/>
        </w:rPr>
        <w:t xml:space="preserve"> тис. грн</w:t>
      </w:r>
      <w:r w:rsidRPr="00072718">
        <w:rPr>
          <w:sz w:val="28"/>
          <w:szCs w:val="28"/>
        </w:rPr>
        <w:t>.;</w:t>
      </w:r>
    </w:p>
    <w:p w:rsidR="00D77863" w:rsidRPr="00072718" w:rsidRDefault="00D77863" w:rsidP="00D77863">
      <w:pPr>
        <w:ind w:firstLine="709"/>
        <w:jc w:val="both"/>
        <w:rPr>
          <w:sz w:val="28"/>
          <w:szCs w:val="28"/>
        </w:rPr>
      </w:pPr>
      <w:r w:rsidRPr="00072718">
        <w:rPr>
          <w:sz w:val="28"/>
          <w:szCs w:val="28"/>
        </w:rPr>
        <w:t xml:space="preserve">- реконструкція електромереж хірургічного та акушерського відділень – </w:t>
      </w:r>
      <w:r w:rsidRPr="00072718">
        <w:rPr>
          <w:b/>
          <w:bCs/>
          <w:sz w:val="28"/>
          <w:szCs w:val="28"/>
        </w:rPr>
        <w:t>862,5</w:t>
      </w:r>
      <w:r w:rsidRPr="00072718">
        <w:rPr>
          <w:sz w:val="28"/>
          <w:szCs w:val="28"/>
        </w:rPr>
        <w:t xml:space="preserve"> </w:t>
      </w:r>
      <w:r w:rsidRPr="00072718">
        <w:rPr>
          <w:b/>
          <w:sz w:val="28"/>
          <w:szCs w:val="28"/>
        </w:rPr>
        <w:t>тис. грн.</w:t>
      </w:r>
      <w:r w:rsidRPr="00072718">
        <w:rPr>
          <w:sz w:val="28"/>
          <w:szCs w:val="28"/>
        </w:rPr>
        <w:t>;</w:t>
      </w:r>
    </w:p>
    <w:p w:rsidR="00D77863" w:rsidRPr="00072718" w:rsidRDefault="00D77863" w:rsidP="00D77863">
      <w:pPr>
        <w:ind w:firstLine="709"/>
        <w:jc w:val="both"/>
        <w:rPr>
          <w:b/>
          <w:sz w:val="28"/>
          <w:szCs w:val="28"/>
        </w:rPr>
      </w:pPr>
      <w:r w:rsidRPr="00072718">
        <w:rPr>
          <w:sz w:val="28"/>
          <w:szCs w:val="28"/>
        </w:rPr>
        <w:t xml:space="preserve">- придбання обладнання та предметів довгострокового використання (медичного обладнання, апаратури, побутової техніки) – </w:t>
      </w:r>
      <w:r w:rsidRPr="00072718">
        <w:rPr>
          <w:b/>
          <w:bCs/>
          <w:sz w:val="28"/>
          <w:szCs w:val="28"/>
        </w:rPr>
        <w:t xml:space="preserve">4 млн. 048,911 </w:t>
      </w:r>
      <w:r w:rsidRPr="00072718">
        <w:rPr>
          <w:b/>
          <w:sz w:val="28"/>
          <w:szCs w:val="28"/>
        </w:rPr>
        <w:t xml:space="preserve">тис. грн. </w:t>
      </w:r>
    </w:p>
    <w:p w:rsidR="00D77863" w:rsidRPr="00072718" w:rsidRDefault="00D77863" w:rsidP="00D77863">
      <w:pPr>
        <w:tabs>
          <w:tab w:val="left" w:pos="4820"/>
        </w:tabs>
        <w:ind w:firstLine="709"/>
        <w:jc w:val="both"/>
        <w:rPr>
          <w:b/>
          <w:i/>
          <w:iCs/>
          <w:sz w:val="28"/>
          <w:szCs w:val="28"/>
        </w:rPr>
      </w:pPr>
      <w:r w:rsidRPr="00072718">
        <w:rPr>
          <w:b/>
          <w:bCs/>
          <w:i/>
          <w:iCs/>
          <w:sz w:val="28"/>
          <w:szCs w:val="28"/>
        </w:rPr>
        <w:t xml:space="preserve">Створення умов соціалізації сім`ї, </w:t>
      </w:r>
      <w:r w:rsidRPr="00072718">
        <w:rPr>
          <w:b/>
          <w:i/>
          <w:iCs/>
          <w:sz w:val="28"/>
          <w:szCs w:val="28"/>
        </w:rPr>
        <w:t xml:space="preserve">дітей </w:t>
      </w:r>
      <w:r w:rsidRPr="00072718">
        <w:rPr>
          <w:b/>
          <w:bCs/>
          <w:i/>
          <w:iCs/>
          <w:sz w:val="28"/>
          <w:szCs w:val="28"/>
        </w:rPr>
        <w:t>та молоді</w:t>
      </w:r>
    </w:p>
    <w:p w:rsidR="00D77863" w:rsidRPr="00072718" w:rsidRDefault="00D77863" w:rsidP="00D77863">
      <w:pPr>
        <w:ind w:firstLine="709"/>
        <w:jc w:val="both"/>
        <w:rPr>
          <w:bCs/>
          <w:iCs/>
          <w:sz w:val="28"/>
          <w:szCs w:val="28"/>
        </w:rPr>
      </w:pPr>
      <w:r w:rsidRPr="00072718">
        <w:rPr>
          <w:bCs/>
          <w:iCs/>
          <w:sz w:val="28"/>
          <w:szCs w:val="28"/>
        </w:rPr>
        <w:t xml:space="preserve">Протягом звітного періоду на обліку сімей, що опинилися в складних життєвих обставинах перебуває 716 (за 2016 рік відповідно 623) сімей, в них виховується 1196 (за 2016 рік відповідно 1424) дітей. Створений банк потенційних отримувачів послуг, який постійно оновлюється і нараховує 2535 сімей з дітьми. </w:t>
      </w:r>
    </w:p>
    <w:p w:rsidR="00D77863" w:rsidRPr="00072718" w:rsidRDefault="00D77863" w:rsidP="00D77863">
      <w:pPr>
        <w:tabs>
          <w:tab w:val="left" w:pos="993"/>
        </w:tabs>
        <w:ind w:firstLine="709"/>
        <w:contextualSpacing/>
        <w:jc w:val="both"/>
        <w:rPr>
          <w:bCs/>
          <w:iCs/>
          <w:sz w:val="28"/>
          <w:szCs w:val="28"/>
        </w:rPr>
      </w:pPr>
      <w:r w:rsidRPr="00072718">
        <w:rPr>
          <w:bCs/>
          <w:iCs/>
          <w:sz w:val="28"/>
          <w:szCs w:val="28"/>
        </w:rPr>
        <w:t xml:space="preserve">З метою комплексного вирішення проблем та повного охоплення соціальними послугами 246 сімей (за 2016 рік відповідно 177) багатодітних, малозабезпечених, сімей, члени яких вступили у конфлікт з законом було охоплено соціальним супроводом, 470 сімей (за 2016 рік відповідно 446) отримали соціальні послуги за карткою отримувача послуг. За результатами роботи </w:t>
      </w:r>
      <w:r w:rsidRPr="00072718">
        <w:rPr>
          <w:bCs/>
          <w:iCs/>
          <w:sz w:val="28"/>
          <w:szCs w:val="28"/>
          <w:u w:val="single"/>
        </w:rPr>
        <w:t>121 сім'ю було знято з соціального супроводу у зв’язку з вирішенням та мінімізацією складних життєвих обставин</w:t>
      </w:r>
      <w:r w:rsidRPr="00072718">
        <w:rPr>
          <w:bCs/>
          <w:iCs/>
          <w:sz w:val="28"/>
          <w:szCs w:val="28"/>
        </w:rPr>
        <w:t xml:space="preserve"> </w:t>
      </w:r>
      <w:r w:rsidRPr="00072718">
        <w:rPr>
          <w:bCs/>
          <w:iCs/>
          <w:sz w:val="28"/>
          <w:szCs w:val="28"/>
          <w:u w:val="single"/>
        </w:rPr>
        <w:t>(за 2016 рік відповідно 80).</w:t>
      </w:r>
    </w:p>
    <w:p w:rsidR="00D77863" w:rsidRPr="00072718" w:rsidRDefault="00D77863" w:rsidP="00D77863">
      <w:pPr>
        <w:ind w:firstLine="709"/>
        <w:jc w:val="both"/>
        <w:rPr>
          <w:bCs/>
          <w:iCs/>
          <w:sz w:val="28"/>
          <w:szCs w:val="28"/>
        </w:rPr>
      </w:pPr>
      <w:r w:rsidRPr="00072718">
        <w:rPr>
          <w:bCs/>
          <w:iCs/>
          <w:sz w:val="28"/>
          <w:szCs w:val="28"/>
        </w:rPr>
        <w:t xml:space="preserve">У </w:t>
      </w:r>
      <w:proofErr w:type="spellStart"/>
      <w:r w:rsidRPr="00072718">
        <w:rPr>
          <w:bCs/>
          <w:iCs/>
          <w:sz w:val="28"/>
          <w:szCs w:val="28"/>
        </w:rPr>
        <w:t>Старобільському</w:t>
      </w:r>
      <w:proofErr w:type="spellEnd"/>
      <w:r w:rsidRPr="00072718">
        <w:rPr>
          <w:bCs/>
          <w:iCs/>
          <w:sz w:val="28"/>
          <w:szCs w:val="28"/>
        </w:rPr>
        <w:t xml:space="preserve"> районі функціонує 8 (за 2016 рік відповідно 8) прийомних сімей, в яких виховується 16 (за 2016 рік відповідно 15) дітей-сиріт та дітей, позбавлених батьківського піклування.</w:t>
      </w:r>
    </w:p>
    <w:p w:rsidR="00D77863" w:rsidRPr="00072718" w:rsidRDefault="00D77863" w:rsidP="00D77863">
      <w:pPr>
        <w:ind w:firstLine="709"/>
        <w:contextualSpacing/>
        <w:jc w:val="both"/>
        <w:rPr>
          <w:bCs/>
          <w:iCs/>
          <w:sz w:val="28"/>
          <w:szCs w:val="28"/>
        </w:rPr>
      </w:pPr>
      <w:r w:rsidRPr="00072718">
        <w:rPr>
          <w:bCs/>
          <w:iCs/>
          <w:sz w:val="28"/>
          <w:szCs w:val="28"/>
        </w:rPr>
        <w:lastRenderedPageBreak/>
        <w:t>Протягом 2017 року було влаштовано трьох дітей-сиріт в дві прийомні сім'ї, в яких вже виховуються прийомні діти.</w:t>
      </w:r>
    </w:p>
    <w:p w:rsidR="00D77863" w:rsidRPr="00072718" w:rsidRDefault="00D77863" w:rsidP="00D77863">
      <w:pPr>
        <w:tabs>
          <w:tab w:val="left" w:pos="709"/>
        </w:tabs>
        <w:ind w:firstLine="709"/>
        <w:jc w:val="both"/>
        <w:rPr>
          <w:bCs/>
          <w:iCs/>
          <w:sz w:val="28"/>
          <w:szCs w:val="28"/>
        </w:rPr>
      </w:pPr>
      <w:r w:rsidRPr="00072718">
        <w:rPr>
          <w:bCs/>
          <w:iCs/>
          <w:sz w:val="28"/>
          <w:szCs w:val="28"/>
        </w:rPr>
        <w:t>На обліку служби у справах дітей райдержадміністрації перебуває на обліку 86 дітей-сиріт та дітей, позбавлених батьківського піклування, 89,5% з яких влаштовані на сімейні форми виховання, а саме: під опіку та піклування – 57 дітей, до прийомних сімей – 14 дітей, до дитячих будинків сімейного типу – 4 дитини.</w:t>
      </w:r>
    </w:p>
    <w:p w:rsidR="00D77863" w:rsidRPr="00072718" w:rsidRDefault="00D77863" w:rsidP="00D77863">
      <w:pPr>
        <w:tabs>
          <w:tab w:val="left" w:pos="709"/>
        </w:tabs>
        <w:ind w:firstLine="709"/>
        <w:jc w:val="both"/>
        <w:rPr>
          <w:bCs/>
          <w:iCs/>
          <w:sz w:val="28"/>
          <w:szCs w:val="28"/>
        </w:rPr>
      </w:pPr>
      <w:r w:rsidRPr="00072718">
        <w:rPr>
          <w:bCs/>
          <w:iCs/>
          <w:sz w:val="28"/>
          <w:szCs w:val="28"/>
        </w:rPr>
        <w:t>На обліку служби у справах дітей перебуває 26 дітей-сиріт та дітей, позбавлених батьківського піклування, яким виповнилось 16-18 років, з яких 4 дітей мають житло на праві власності, 22 дитини поставлені на квартирний облік.</w:t>
      </w:r>
    </w:p>
    <w:p w:rsidR="00D77863" w:rsidRPr="00072718" w:rsidRDefault="00D77863" w:rsidP="00D77863">
      <w:pPr>
        <w:ind w:firstLine="709"/>
        <w:contextualSpacing/>
        <w:jc w:val="both"/>
        <w:rPr>
          <w:sz w:val="28"/>
          <w:szCs w:val="28"/>
          <w:lang w:eastAsia="uk-UA"/>
        </w:rPr>
      </w:pPr>
      <w:r w:rsidRPr="00072718">
        <w:rPr>
          <w:sz w:val="28"/>
          <w:szCs w:val="28"/>
          <w:lang w:eastAsia="uk-UA"/>
        </w:rPr>
        <w:t>Партнерами РДА є «БФ «СОС Дитячі містечка». Здійснюється всебічна підтримка прийомних сімей, в тому числі: 10 прийомних дітей протягом року отримували індивідуальні педагогічні послуги.</w:t>
      </w:r>
    </w:p>
    <w:p w:rsidR="00D77863" w:rsidRPr="00072718" w:rsidRDefault="00D77863" w:rsidP="00D77863">
      <w:pPr>
        <w:ind w:firstLine="709"/>
        <w:contextualSpacing/>
        <w:jc w:val="both"/>
        <w:rPr>
          <w:sz w:val="28"/>
          <w:szCs w:val="28"/>
          <w:lang w:eastAsia="uk-UA"/>
        </w:rPr>
      </w:pPr>
      <w:r w:rsidRPr="00072718">
        <w:rPr>
          <w:sz w:val="28"/>
          <w:szCs w:val="28"/>
          <w:lang w:eastAsia="uk-UA"/>
        </w:rPr>
        <w:t xml:space="preserve">Прийомні батьки підвищують виховний потенціал в школі «Компетентного прийомного батьківства». </w:t>
      </w:r>
    </w:p>
    <w:p w:rsidR="00D77863" w:rsidRPr="00072718" w:rsidRDefault="00D77863" w:rsidP="00D77863">
      <w:pPr>
        <w:ind w:firstLine="709"/>
        <w:jc w:val="both"/>
        <w:rPr>
          <w:bCs/>
          <w:iCs/>
          <w:sz w:val="28"/>
          <w:szCs w:val="28"/>
        </w:rPr>
      </w:pPr>
      <w:r w:rsidRPr="00072718">
        <w:rPr>
          <w:bCs/>
          <w:iCs/>
          <w:sz w:val="28"/>
          <w:szCs w:val="28"/>
        </w:rPr>
        <w:t>Протягом 2017 року проведена перевірка цільового використання одержаних коштів батьками в 181 (за 2016 рік відповідно 120) сім’ї з новонародженими дітьми.</w:t>
      </w:r>
    </w:p>
    <w:p w:rsidR="00D77863" w:rsidRPr="00072718" w:rsidRDefault="00D77863" w:rsidP="00D77863">
      <w:pPr>
        <w:ind w:firstLine="709"/>
        <w:jc w:val="both"/>
        <w:rPr>
          <w:bCs/>
          <w:iCs/>
          <w:sz w:val="28"/>
          <w:szCs w:val="28"/>
          <w:shd w:val="clear" w:color="auto" w:fill="FFFFFF"/>
        </w:rPr>
      </w:pPr>
      <w:r w:rsidRPr="00072718">
        <w:rPr>
          <w:bCs/>
          <w:iCs/>
          <w:sz w:val="28"/>
          <w:szCs w:val="28"/>
          <w:shd w:val="clear" w:color="auto" w:fill="FFFFFF"/>
        </w:rPr>
        <w:t xml:space="preserve">З жовтня 2016 року на території </w:t>
      </w:r>
      <w:proofErr w:type="spellStart"/>
      <w:r w:rsidRPr="00072718">
        <w:rPr>
          <w:bCs/>
          <w:iCs/>
          <w:sz w:val="28"/>
          <w:szCs w:val="28"/>
          <w:shd w:val="clear" w:color="auto" w:fill="FFFFFF"/>
        </w:rPr>
        <w:t>Старобільського</w:t>
      </w:r>
      <w:proofErr w:type="spellEnd"/>
      <w:r w:rsidRPr="00072718">
        <w:rPr>
          <w:bCs/>
          <w:iCs/>
          <w:sz w:val="28"/>
          <w:szCs w:val="28"/>
          <w:shd w:val="clear" w:color="auto" w:fill="FFFFFF"/>
        </w:rPr>
        <w:t xml:space="preserve"> району</w:t>
      </w:r>
      <w:r w:rsidRPr="00072718">
        <w:rPr>
          <w:bCs/>
          <w:iCs/>
          <w:color w:val="000000"/>
          <w:sz w:val="28"/>
          <w:szCs w:val="28"/>
          <w:shd w:val="clear" w:color="auto" w:fill="FFFFFF"/>
        </w:rPr>
        <w:t xml:space="preserve"> за підтримки Української фундації громадського здоров’я </w:t>
      </w:r>
      <w:r w:rsidRPr="00072718">
        <w:rPr>
          <w:bCs/>
          <w:iCs/>
          <w:sz w:val="28"/>
          <w:szCs w:val="28"/>
          <w:shd w:val="clear" w:color="auto" w:fill="FFFFFF"/>
        </w:rPr>
        <w:t xml:space="preserve">здійснює свою діяльність мобільна бригада з попередження </w:t>
      </w:r>
      <w:proofErr w:type="spellStart"/>
      <w:r w:rsidRPr="00072718">
        <w:rPr>
          <w:bCs/>
          <w:iCs/>
          <w:sz w:val="28"/>
          <w:szCs w:val="28"/>
          <w:shd w:val="clear" w:color="auto" w:fill="FFFFFF"/>
        </w:rPr>
        <w:t>гендернообумовленого</w:t>
      </w:r>
      <w:proofErr w:type="spellEnd"/>
      <w:r w:rsidRPr="00072718">
        <w:rPr>
          <w:bCs/>
          <w:iCs/>
          <w:sz w:val="28"/>
          <w:szCs w:val="28"/>
          <w:shd w:val="clear" w:color="auto" w:fill="FFFFFF"/>
        </w:rPr>
        <w:t xml:space="preserve"> насильства та надання первинної психосоціальної допомоги жінкам або дівчатам-підліткам, які постраждали від насильства.</w:t>
      </w:r>
    </w:p>
    <w:p w:rsidR="00D77863" w:rsidRPr="00072718" w:rsidRDefault="00D77863" w:rsidP="00D77863">
      <w:pPr>
        <w:tabs>
          <w:tab w:val="left" w:pos="560"/>
        </w:tabs>
        <w:ind w:firstLine="709"/>
        <w:jc w:val="both"/>
        <w:rPr>
          <w:b/>
          <w:bCs/>
          <w:i/>
          <w:iCs/>
          <w:sz w:val="28"/>
          <w:szCs w:val="28"/>
        </w:rPr>
      </w:pPr>
      <w:r w:rsidRPr="00072718">
        <w:rPr>
          <w:b/>
          <w:bCs/>
          <w:i/>
          <w:iCs/>
          <w:sz w:val="28"/>
          <w:szCs w:val="28"/>
        </w:rPr>
        <w:t>Культура</w:t>
      </w:r>
    </w:p>
    <w:p w:rsidR="00D77863" w:rsidRPr="00072718" w:rsidRDefault="00D77863" w:rsidP="00D77863">
      <w:pPr>
        <w:ind w:firstLine="709"/>
        <w:jc w:val="both"/>
        <w:rPr>
          <w:bCs/>
          <w:iCs/>
          <w:sz w:val="28"/>
          <w:szCs w:val="28"/>
        </w:rPr>
      </w:pPr>
      <w:r w:rsidRPr="00072718">
        <w:rPr>
          <w:bCs/>
          <w:iCs/>
          <w:sz w:val="28"/>
          <w:szCs w:val="28"/>
        </w:rPr>
        <w:t xml:space="preserve">За результатами обласного огляду-конкурсу «Луганщина – світанок України», за вагомий внесок у розвиток української культурної самобутності, відродження національної самовідданості, підтримку та розвиток різножанрового мистецтва Луганщини – </w:t>
      </w:r>
      <w:proofErr w:type="spellStart"/>
      <w:r w:rsidRPr="00072718">
        <w:rPr>
          <w:bCs/>
          <w:iCs/>
          <w:sz w:val="28"/>
          <w:szCs w:val="28"/>
        </w:rPr>
        <w:t>Старобільський</w:t>
      </w:r>
      <w:proofErr w:type="spellEnd"/>
      <w:r w:rsidRPr="00072718">
        <w:rPr>
          <w:bCs/>
          <w:iCs/>
          <w:sz w:val="28"/>
          <w:szCs w:val="28"/>
        </w:rPr>
        <w:t xml:space="preserve"> район отримав почесне І місце серед районів Луганської області.</w:t>
      </w:r>
    </w:p>
    <w:p w:rsidR="00D77863" w:rsidRPr="00072718" w:rsidRDefault="00D77863" w:rsidP="00D77863">
      <w:pPr>
        <w:ind w:firstLine="709"/>
        <w:jc w:val="both"/>
        <w:rPr>
          <w:bCs/>
          <w:iCs/>
          <w:sz w:val="28"/>
          <w:szCs w:val="28"/>
        </w:rPr>
      </w:pPr>
      <w:r w:rsidRPr="00072718">
        <w:rPr>
          <w:bCs/>
          <w:iCs/>
          <w:sz w:val="28"/>
          <w:szCs w:val="28"/>
        </w:rPr>
        <w:t xml:space="preserve">Станом на 1 січня 2018 року в районі функціонують 26 клубних установ культури, 3 з яких передано до </w:t>
      </w:r>
      <w:proofErr w:type="spellStart"/>
      <w:r w:rsidRPr="00072718">
        <w:rPr>
          <w:bCs/>
          <w:iCs/>
          <w:sz w:val="28"/>
          <w:szCs w:val="28"/>
        </w:rPr>
        <w:t>Чмирівської</w:t>
      </w:r>
      <w:proofErr w:type="spellEnd"/>
      <w:r w:rsidRPr="00072718">
        <w:rPr>
          <w:bCs/>
          <w:iCs/>
          <w:sz w:val="28"/>
          <w:szCs w:val="28"/>
        </w:rPr>
        <w:t xml:space="preserve"> ОТГ в першому півріччі 2017 року (в них працює 53 творчих працівника), 26 закладів бібліотечної системи, з яких 3 було передано до </w:t>
      </w:r>
      <w:proofErr w:type="spellStart"/>
      <w:r w:rsidRPr="00072718">
        <w:rPr>
          <w:bCs/>
          <w:iCs/>
          <w:sz w:val="28"/>
          <w:szCs w:val="28"/>
        </w:rPr>
        <w:t>Чмирівської</w:t>
      </w:r>
      <w:proofErr w:type="spellEnd"/>
      <w:r w:rsidRPr="00072718">
        <w:rPr>
          <w:bCs/>
          <w:iCs/>
          <w:sz w:val="28"/>
          <w:szCs w:val="28"/>
        </w:rPr>
        <w:t xml:space="preserve"> ОТГ та 3 школи естетичного виховання, одна з яких передана до ОТГ. На даний час в </w:t>
      </w:r>
      <w:proofErr w:type="spellStart"/>
      <w:r w:rsidRPr="00072718">
        <w:rPr>
          <w:bCs/>
          <w:iCs/>
          <w:sz w:val="28"/>
          <w:szCs w:val="28"/>
        </w:rPr>
        <w:t>Старобільському</w:t>
      </w:r>
      <w:proofErr w:type="spellEnd"/>
      <w:r w:rsidRPr="00072718">
        <w:rPr>
          <w:bCs/>
          <w:iCs/>
          <w:sz w:val="28"/>
          <w:szCs w:val="28"/>
        </w:rPr>
        <w:t xml:space="preserve"> районі працює 87 колективів художньої самодіяльності для різновікових груп населення, в яких займається 976 чоловік, 45 клубів за інтересами, в яких займаються 579 чоловік</w:t>
      </w:r>
    </w:p>
    <w:p w:rsidR="00D77863" w:rsidRPr="00072718" w:rsidRDefault="00D77863" w:rsidP="00D77863">
      <w:pPr>
        <w:ind w:firstLine="709"/>
        <w:jc w:val="both"/>
        <w:rPr>
          <w:bCs/>
          <w:iCs/>
          <w:sz w:val="28"/>
          <w:szCs w:val="28"/>
        </w:rPr>
      </w:pPr>
      <w:r w:rsidRPr="00072718">
        <w:rPr>
          <w:bCs/>
          <w:iCs/>
          <w:sz w:val="28"/>
          <w:szCs w:val="28"/>
        </w:rPr>
        <w:t xml:space="preserve">На виконання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запроваджено контрактну форму роботи у сфері культури, проведено конкурсні процедури </w:t>
      </w:r>
      <w:r w:rsidRPr="00072718">
        <w:rPr>
          <w:bCs/>
          <w:iCs/>
          <w:sz w:val="28"/>
          <w:szCs w:val="28"/>
        </w:rPr>
        <w:lastRenderedPageBreak/>
        <w:t xml:space="preserve">призначення керівників комунальних закладів культури </w:t>
      </w:r>
      <w:proofErr w:type="spellStart"/>
      <w:r w:rsidRPr="00072718">
        <w:rPr>
          <w:bCs/>
          <w:iCs/>
          <w:sz w:val="28"/>
          <w:szCs w:val="28"/>
        </w:rPr>
        <w:t>Старобільського</w:t>
      </w:r>
      <w:proofErr w:type="spellEnd"/>
      <w:r w:rsidRPr="00072718">
        <w:rPr>
          <w:bCs/>
          <w:iCs/>
          <w:sz w:val="28"/>
          <w:szCs w:val="28"/>
        </w:rPr>
        <w:t xml:space="preserve"> району.</w:t>
      </w:r>
    </w:p>
    <w:p w:rsidR="00D77863" w:rsidRPr="00072718" w:rsidRDefault="00D77863" w:rsidP="00D77863">
      <w:pPr>
        <w:pStyle w:val="1"/>
        <w:ind w:firstLine="709"/>
        <w:jc w:val="both"/>
        <w:rPr>
          <w:rFonts w:ascii="Times New Roman" w:hAnsi="Times New Roman"/>
          <w:bCs/>
          <w:iCs/>
          <w:sz w:val="28"/>
          <w:szCs w:val="28"/>
          <w:bdr w:val="none" w:sz="0" w:space="0" w:color="auto" w:frame="1"/>
          <w:lang w:val="uk-UA"/>
        </w:rPr>
      </w:pPr>
      <w:r w:rsidRPr="00072718">
        <w:rPr>
          <w:rFonts w:ascii="Times New Roman" w:hAnsi="Times New Roman"/>
          <w:bCs/>
          <w:iCs/>
          <w:sz w:val="28"/>
          <w:szCs w:val="28"/>
          <w:lang w:val="uk-UA"/>
        </w:rPr>
        <w:t>Протягом звітного періоду в клубних закладах культури району було проведено 737 культурно-масових заходів (відповідно за 2016 рік - 655), серед яких 218 для дітей та підлітків (відповідно 2016 рік - 224), 136 – для молоді (відповідно 2016 рік - 137) на яких були присутні - 161742 чол. (відповідно 2016 рік -133876).</w:t>
      </w:r>
    </w:p>
    <w:p w:rsidR="00D77863" w:rsidRPr="00072718" w:rsidRDefault="00D77863" w:rsidP="00D77863">
      <w:pPr>
        <w:pStyle w:val="1"/>
        <w:ind w:firstLine="709"/>
        <w:jc w:val="both"/>
        <w:rPr>
          <w:rFonts w:ascii="Times New Roman" w:hAnsi="Times New Roman"/>
          <w:bCs/>
          <w:iCs/>
          <w:sz w:val="28"/>
          <w:szCs w:val="28"/>
          <w:lang w:val="uk-UA"/>
        </w:rPr>
      </w:pPr>
      <w:r w:rsidRPr="00072718">
        <w:rPr>
          <w:rFonts w:ascii="Times New Roman" w:hAnsi="Times New Roman"/>
          <w:bCs/>
          <w:iCs/>
          <w:sz w:val="28"/>
          <w:szCs w:val="28"/>
          <w:bdr w:val="none" w:sz="0" w:space="0" w:color="auto" w:frame="1"/>
          <w:lang w:val="uk-UA"/>
        </w:rPr>
        <w:t>Започатковано новий фестиваль - районни</w:t>
      </w:r>
      <w:r w:rsidRPr="00072718">
        <w:rPr>
          <w:rFonts w:ascii="Times New Roman" w:hAnsi="Times New Roman"/>
          <w:bCs/>
          <w:iCs/>
          <w:sz w:val="28"/>
          <w:szCs w:val="28"/>
          <w:lang w:val="uk-UA"/>
        </w:rPr>
        <w:t>й фестиваль сім’ї «Щаслива родина – міцна Україна», присвячений Міжнародному Дню сім’ї.</w:t>
      </w:r>
    </w:p>
    <w:p w:rsidR="00D77863" w:rsidRPr="00072718" w:rsidRDefault="00D77863" w:rsidP="00D77863">
      <w:pPr>
        <w:pStyle w:val="1"/>
        <w:ind w:firstLine="709"/>
        <w:jc w:val="both"/>
        <w:rPr>
          <w:rFonts w:ascii="Times New Roman" w:hAnsi="Times New Roman"/>
          <w:bCs/>
          <w:iCs/>
          <w:sz w:val="28"/>
          <w:szCs w:val="28"/>
          <w:lang w:val="uk-UA"/>
        </w:rPr>
      </w:pPr>
      <w:r w:rsidRPr="00072718">
        <w:rPr>
          <w:rFonts w:ascii="Times New Roman" w:hAnsi="Times New Roman"/>
          <w:bCs/>
          <w:iCs/>
          <w:sz w:val="28"/>
          <w:szCs w:val="28"/>
          <w:lang w:val="uk-UA"/>
        </w:rPr>
        <w:t xml:space="preserve">7 жовтня наш район звітував на обласному огляді-конкурсі майстрів мистецтв та аматорів народної творчості Луганської області «Луганщина - світанок України». На центральній площі міста уперше відбувся фестиваль «Гарбузові </w:t>
      </w:r>
      <w:proofErr w:type="spellStart"/>
      <w:r w:rsidRPr="00072718">
        <w:rPr>
          <w:rFonts w:ascii="Times New Roman" w:hAnsi="Times New Roman"/>
          <w:bCs/>
          <w:iCs/>
          <w:sz w:val="28"/>
          <w:szCs w:val="28"/>
          <w:lang w:val="uk-UA"/>
        </w:rPr>
        <w:t>забавлянки</w:t>
      </w:r>
      <w:proofErr w:type="spellEnd"/>
      <w:r w:rsidRPr="00072718">
        <w:rPr>
          <w:rFonts w:ascii="Times New Roman" w:hAnsi="Times New Roman"/>
          <w:bCs/>
          <w:iCs/>
          <w:sz w:val="28"/>
          <w:szCs w:val="28"/>
          <w:lang w:val="uk-UA"/>
        </w:rPr>
        <w:t>».</w:t>
      </w:r>
    </w:p>
    <w:p w:rsidR="00D77863" w:rsidRPr="00072718" w:rsidRDefault="00D77863" w:rsidP="00D77863">
      <w:pPr>
        <w:pStyle w:val="1"/>
        <w:ind w:firstLine="709"/>
        <w:jc w:val="both"/>
        <w:rPr>
          <w:rFonts w:ascii="Times New Roman" w:hAnsi="Times New Roman"/>
          <w:bCs/>
          <w:iCs/>
          <w:sz w:val="28"/>
          <w:szCs w:val="28"/>
          <w:lang w:val="uk-UA"/>
        </w:rPr>
      </w:pPr>
      <w:r w:rsidRPr="00072718">
        <w:rPr>
          <w:rFonts w:ascii="Times New Roman" w:hAnsi="Times New Roman"/>
          <w:bCs/>
          <w:iCs/>
          <w:sz w:val="28"/>
          <w:szCs w:val="28"/>
          <w:lang w:val="uk-UA"/>
        </w:rPr>
        <w:t>Як і раніше, гордістю району залишаються 11 колективів, що носять почесне звання «народний самодіяльний колектив».</w:t>
      </w:r>
    </w:p>
    <w:p w:rsidR="00D77863" w:rsidRPr="00072718" w:rsidRDefault="00D77863" w:rsidP="00D77863">
      <w:pPr>
        <w:ind w:firstLine="709"/>
        <w:jc w:val="both"/>
        <w:rPr>
          <w:bCs/>
          <w:iCs/>
          <w:sz w:val="28"/>
          <w:szCs w:val="28"/>
          <w:lang w:eastAsia="en-US"/>
        </w:rPr>
      </w:pPr>
      <w:r w:rsidRPr="00072718">
        <w:rPr>
          <w:bCs/>
          <w:iCs/>
          <w:sz w:val="28"/>
          <w:szCs w:val="28"/>
          <w:lang w:eastAsia="en-US"/>
        </w:rPr>
        <w:t xml:space="preserve">23 березня 2017 року відбулося урочисте відкриття культурно - освітнього центру на базі </w:t>
      </w:r>
      <w:proofErr w:type="spellStart"/>
      <w:r w:rsidRPr="00072718">
        <w:rPr>
          <w:bCs/>
          <w:iCs/>
          <w:sz w:val="28"/>
          <w:szCs w:val="28"/>
          <w:lang w:eastAsia="en-US"/>
        </w:rPr>
        <w:t>Старобільської</w:t>
      </w:r>
      <w:proofErr w:type="spellEnd"/>
      <w:r w:rsidRPr="00072718">
        <w:rPr>
          <w:bCs/>
          <w:iCs/>
          <w:sz w:val="28"/>
          <w:szCs w:val="28"/>
          <w:lang w:eastAsia="en-US"/>
        </w:rPr>
        <w:t xml:space="preserve"> центральної районної бібліотеки, в липні закінчено ремонті роботи в районній дитячій бібліотеці на суму </w:t>
      </w:r>
      <w:r w:rsidRPr="00072718">
        <w:rPr>
          <w:bCs/>
          <w:iCs/>
          <w:sz w:val="28"/>
          <w:szCs w:val="28"/>
        </w:rPr>
        <w:t>291,5 тис.грн.</w:t>
      </w:r>
    </w:p>
    <w:p w:rsidR="00D77863" w:rsidRPr="00072718" w:rsidRDefault="00D77863" w:rsidP="00D77863">
      <w:pPr>
        <w:ind w:firstLine="709"/>
        <w:jc w:val="both"/>
        <w:rPr>
          <w:bCs/>
          <w:iCs/>
          <w:sz w:val="28"/>
          <w:szCs w:val="28"/>
        </w:rPr>
      </w:pPr>
      <w:r w:rsidRPr="00072718">
        <w:rPr>
          <w:bCs/>
          <w:iCs/>
          <w:sz w:val="28"/>
          <w:szCs w:val="28"/>
        </w:rPr>
        <w:t>У закладах естетичного виховання району у 2017 році було збільшено контингент учнів. Відкрито нові класи: академічний вокал, духові інструменті та клас бандури. Учні та колективи закладів естетичного виховання стали дипломанти, лауреати Міжнародних та Всеукраїнських конкурсів та фестивалів.</w:t>
      </w:r>
    </w:p>
    <w:p w:rsidR="00D77863" w:rsidRPr="00072718" w:rsidRDefault="00D77863" w:rsidP="00D77863">
      <w:pPr>
        <w:tabs>
          <w:tab w:val="left" w:pos="560"/>
        </w:tabs>
        <w:ind w:firstLine="709"/>
        <w:rPr>
          <w:b/>
          <w:bCs/>
          <w:i/>
          <w:iCs/>
          <w:sz w:val="28"/>
          <w:szCs w:val="28"/>
        </w:rPr>
      </w:pPr>
      <w:r w:rsidRPr="00072718">
        <w:rPr>
          <w:b/>
          <w:bCs/>
          <w:i/>
          <w:iCs/>
          <w:sz w:val="28"/>
          <w:szCs w:val="28"/>
        </w:rPr>
        <w:t>Фізична культура та спорт</w:t>
      </w:r>
    </w:p>
    <w:p w:rsidR="00D77863" w:rsidRPr="00072718" w:rsidRDefault="00D77863" w:rsidP="00D77863">
      <w:pPr>
        <w:tabs>
          <w:tab w:val="left" w:pos="560"/>
        </w:tabs>
        <w:ind w:firstLine="709"/>
        <w:jc w:val="both"/>
        <w:rPr>
          <w:sz w:val="28"/>
          <w:szCs w:val="28"/>
        </w:rPr>
      </w:pPr>
      <w:r w:rsidRPr="00072718">
        <w:rPr>
          <w:sz w:val="28"/>
          <w:szCs w:val="28"/>
        </w:rPr>
        <w:t xml:space="preserve">Протягом 2017 року спортсмени </w:t>
      </w:r>
      <w:proofErr w:type="spellStart"/>
      <w:r w:rsidRPr="00072718">
        <w:rPr>
          <w:sz w:val="28"/>
          <w:szCs w:val="28"/>
        </w:rPr>
        <w:t>Старобільщини</w:t>
      </w:r>
      <w:proofErr w:type="spellEnd"/>
      <w:r w:rsidRPr="00072718">
        <w:rPr>
          <w:sz w:val="28"/>
          <w:szCs w:val="28"/>
        </w:rPr>
        <w:t xml:space="preserve"> брали участь у змаганнях як національного, так і міжнародного рівнів.</w:t>
      </w:r>
    </w:p>
    <w:p w:rsidR="00D77863" w:rsidRPr="00072718" w:rsidRDefault="00D77863" w:rsidP="00D77863">
      <w:pPr>
        <w:tabs>
          <w:tab w:val="left" w:pos="560"/>
        </w:tabs>
        <w:ind w:firstLine="709"/>
        <w:jc w:val="both"/>
        <w:rPr>
          <w:sz w:val="28"/>
          <w:szCs w:val="28"/>
        </w:rPr>
      </w:pPr>
      <w:r w:rsidRPr="00072718">
        <w:rPr>
          <w:sz w:val="28"/>
          <w:szCs w:val="28"/>
        </w:rPr>
        <w:t xml:space="preserve">Серед здобутків спортсменів </w:t>
      </w:r>
      <w:proofErr w:type="spellStart"/>
      <w:r w:rsidRPr="00072718">
        <w:rPr>
          <w:sz w:val="28"/>
          <w:szCs w:val="28"/>
        </w:rPr>
        <w:t>Старобільщини</w:t>
      </w:r>
      <w:proofErr w:type="spellEnd"/>
      <w:r w:rsidRPr="00072718">
        <w:rPr>
          <w:sz w:val="28"/>
          <w:szCs w:val="28"/>
        </w:rPr>
        <w:t xml:space="preserve"> за звітний період слід зазначити три медалі світової першості в місті </w:t>
      </w:r>
      <w:proofErr w:type="spellStart"/>
      <w:r w:rsidRPr="00072718">
        <w:rPr>
          <w:sz w:val="28"/>
          <w:szCs w:val="28"/>
        </w:rPr>
        <w:t>Дегу</w:t>
      </w:r>
      <w:proofErr w:type="spellEnd"/>
      <w:r w:rsidRPr="00072718">
        <w:rPr>
          <w:sz w:val="28"/>
          <w:szCs w:val="28"/>
        </w:rPr>
        <w:t xml:space="preserve">, Південна Корея ветерана спорту </w:t>
      </w:r>
      <w:proofErr w:type="spellStart"/>
      <w:r w:rsidRPr="00072718">
        <w:rPr>
          <w:sz w:val="28"/>
          <w:szCs w:val="28"/>
        </w:rPr>
        <w:t>Панасейко</w:t>
      </w:r>
      <w:proofErr w:type="spellEnd"/>
      <w:r w:rsidRPr="00072718">
        <w:rPr>
          <w:sz w:val="28"/>
          <w:szCs w:val="28"/>
        </w:rPr>
        <w:t xml:space="preserve"> Миколи Івановича.</w:t>
      </w:r>
    </w:p>
    <w:p w:rsidR="00D77863" w:rsidRPr="00072718" w:rsidRDefault="00D77863" w:rsidP="00D77863">
      <w:pPr>
        <w:tabs>
          <w:tab w:val="left" w:pos="560"/>
        </w:tabs>
        <w:ind w:firstLine="709"/>
        <w:jc w:val="both"/>
        <w:rPr>
          <w:sz w:val="28"/>
          <w:szCs w:val="28"/>
        </w:rPr>
      </w:pPr>
      <w:r w:rsidRPr="00072718">
        <w:rPr>
          <w:sz w:val="28"/>
          <w:szCs w:val="28"/>
        </w:rPr>
        <w:t>На Всеукраїнських змаганнях вдало виступали легкоатлети, боксери, гирьовики, які неодноразово завойовували призові медалі. На міжнародних змаганнях знову відзначилися студенти Аграрного технікуму, які цього року побували на чемпіонатах Європи та світу, де загалом завоювали 8 медалей різного номіналу. Ірина Григоренко на чемпіонаті світу перевищила свій же світовий рекорд, який встановила в минулому році.</w:t>
      </w:r>
    </w:p>
    <w:p w:rsidR="00D77863" w:rsidRPr="00072718" w:rsidRDefault="00D77863" w:rsidP="00D77863">
      <w:pPr>
        <w:tabs>
          <w:tab w:val="left" w:pos="560"/>
        </w:tabs>
        <w:ind w:firstLine="709"/>
        <w:jc w:val="both"/>
        <w:rPr>
          <w:sz w:val="28"/>
          <w:szCs w:val="28"/>
        </w:rPr>
      </w:pPr>
      <w:r w:rsidRPr="00072718">
        <w:rPr>
          <w:sz w:val="28"/>
          <w:szCs w:val="28"/>
        </w:rPr>
        <w:t xml:space="preserve">Протягом 2017 року шість спортсменів </w:t>
      </w:r>
      <w:proofErr w:type="spellStart"/>
      <w:r w:rsidRPr="00072718">
        <w:rPr>
          <w:sz w:val="28"/>
          <w:szCs w:val="28"/>
        </w:rPr>
        <w:t>Старобільського</w:t>
      </w:r>
      <w:proofErr w:type="spellEnd"/>
      <w:r w:rsidRPr="00072718">
        <w:rPr>
          <w:sz w:val="28"/>
          <w:szCs w:val="28"/>
        </w:rPr>
        <w:t xml:space="preserve"> району виконали нормативи «Кандидат у майстри спорту України».</w:t>
      </w:r>
    </w:p>
    <w:p w:rsidR="00D77863" w:rsidRPr="00072718" w:rsidRDefault="00D77863" w:rsidP="00D77863">
      <w:pPr>
        <w:tabs>
          <w:tab w:val="left" w:pos="560"/>
        </w:tabs>
        <w:ind w:firstLine="709"/>
        <w:jc w:val="both"/>
        <w:rPr>
          <w:sz w:val="28"/>
          <w:szCs w:val="28"/>
        </w:rPr>
      </w:pPr>
      <w:r w:rsidRPr="00072718">
        <w:rPr>
          <w:sz w:val="28"/>
          <w:szCs w:val="28"/>
        </w:rPr>
        <w:t>Протягом року велика увага та робота були спрямовані на поліпшення матеріальної бази спортивних об’єктів.</w:t>
      </w:r>
    </w:p>
    <w:p w:rsidR="00D77863" w:rsidRPr="00072718" w:rsidRDefault="00D77863" w:rsidP="00D77863">
      <w:pPr>
        <w:tabs>
          <w:tab w:val="left" w:pos="560"/>
        </w:tabs>
        <w:ind w:firstLine="709"/>
        <w:jc w:val="both"/>
        <w:rPr>
          <w:sz w:val="28"/>
          <w:szCs w:val="28"/>
        </w:rPr>
      </w:pPr>
      <w:r w:rsidRPr="00072718">
        <w:rPr>
          <w:sz w:val="28"/>
          <w:szCs w:val="28"/>
        </w:rPr>
        <w:t xml:space="preserve">Головними спортивними спорудами району, які несуть найбільше навантаження протягом року є: </w:t>
      </w:r>
      <w:proofErr w:type="spellStart"/>
      <w:r w:rsidRPr="00072718">
        <w:rPr>
          <w:sz w:val="28"/>
          <w:szCs w:val="28"/>
        </w:rPr>
        <w:t>Старобільська</w:t>
      </w:r>
      <w:proofErr w:type="spellEnd"/>
      <w:r w:rsidRPr="00072718">
        <w:rPr>
          <w:sz w:val="28"/>
          <w:szCs w:val="28"/>
        </w:rPr>
        <w:t xml:space="preserve"> РКУ ФСК «Колос», спортивний зал ДЮСШ та спеціалізований зал боксу «Прогрес».</w:t>
      </w:r>
    </w:p>
    <w:p w:rsidR="00D77863" w:rsidRPr="00072718" w:rsidRDefault="00D77863" w:rsidP="00D77863">
      <w:pPr>
        <w:tabs>
          <w:tab w:val="left" w:pos="560"/>
        </w:tabs>
        <w:ind w:firstLine="709"/>
        <w:jc w:val="both"/>
        <w:rPr>
          <w:sz w:val="28"/>
          <w:szCs w:val="28"/>
        </w:rPr>
      </w:pPr>
      <w:r w:rsidRPr="00072718">
        <w:rPr>
          <w:sz w:val="28"/>
          <w:szCs w:val="28"/>
        </w:rPr>
        <w:lastRenderedPageBreak/>
        <w:t>З районного бюджету виділено 1 млн. 935 тис. грн. на завершення реконструкції південної трибуни стадіону «Колос» та розпочаті роботи з будівництва ігрових майданчиків зі штучним покриттям.</w:t>
      </w:r>
    </w:p>
    <w:p w:rsidR="00D77863" w:rsidRPr="00072718" w:rsidRDefault="00D77863" w:rsidP="00D77863">
      <w:pPr>
        <w:tabs>
          <w:tab w:val="left" w:pos="560"/>
        </w:tabs>
        <w:ind w:firstLine="709"/>
        <w:jc w:val="both"/>
        <w:rPr>
          <w:sz w:val="28"/>
          <w:szCs w:val="28"/>
        </w:rPr>
      </w:pPr>
      <w:r w:rsidRPr="00072718">
        <w:rPr>
          <w:sz w:val="28"/>
          <w:szCs w:val="28"/>
        </w:rPr>
        <w:t>В звітному періоді завершений частковий ремонт приміщення спеціалізованого залу боксу «Прогрес». Проведено ремонт крівлі та заміна підлоги. На реалізацію цього проекту з районного бюджету було виділено 624 тис. грн.</w:t>
      </w:r>
    </w:p>
    <w:p w:rsidR="00D77863" w:rsidRPr="00072718" w:rsidRDefault="00D77863" w:rsidP="00D77863">
      <w:pPr>
        <w:tabs>
          <w:tab w:val="left" w:pos="560"/>
        </w:tabs>
        <w:ind w:firstLine="709"/>
        <w:jc w:val="both"/>
        <w:rPr>
          <w:sz w:val="28"/>
          <w:szCs w:val="28"/>
        </w:rPr>
      </w:pPr>
      <w:r w:rsidRPr="00072718">
        <w:rPr>
          <w:sz w:val="28"/>
          <w:szCs w:val="28"/>
        </w:rPr>
        <w:t xml:space="preserve">Для покращення спортивно-матеріальної бази </w:t>
      </w:r>
      <w:proofErr w:type="spellStart"/>
      <w:r w:rsidRPr="00072718">
        <w:rPr>
          <w:sz w:val="28"/>
          <w:szCs w:val="28"/>
        </w:rPr>
        <w:t>Старобільської</w:t>
      </w:r>
      <w:proofErr w:type="spellEnd"/>
      <w:r w:rsidRPr="00072718">
        <w:rPr>
          <w:sz w:val="28"/>
          <w:szCs w:val="28"/>
        </w:rPr>
        <w:t xml:space="preserve"> ДЮСШ за рахунок субвенцій з державного бюджету у розмірі 499 тис. 540 грн. було придбано спортивне обладнання довгострокового використання.</w:t>
      </w:r>
    </w:p>
    <w:p w:rsidR="00D77863" w:rsidRPr="00072718" w:rsidRDefault="00D77863" w:rsidP="00D77863">
      <w:pPr>
        <w:tabs>
          <w:tab w:val="left" w:pos="560"/>
        </w:tabs>
        <w:ind w:firstLine="709"/>
        <w:jc w:val="both"/>
        <w:rPr>
          <w:sz w:val="28"/>
          <w:szCs w:val="28"/>
        </w:rPr>
      </w:pPr>
      <w:r w:rsidRPr="00072718">
        <w:rPr>
          <w:sz w:val="28"/>
          <w:szCs w:val="28"/>
        </w:rPr>
        <w:t xml:space="preserve">Також з державного бюджету було виділено 749 тис. грн. на будівництво у </w:t>
      </w:r>
      <w:proofErr w:type="spellStart"/>
      <w:r w:rsidRPr="00072718">
        <w:rPr>
          <w:sz w:val="28"/>
          <w:szCs w:val="28"/>
        </w:rPr>
        <w:t>Чмирівській</w:t>
      </w:r>
      <w:proofErr w:type="spellEnd"/>
      <w:r w:rsidRPr="00072718">
        <w:rPr>
          <w:sz w:val="28"/>
          <w:szCs w:val="28"/>
        </w:rPr>
        <w:t xml:space="preserve"> ОТГ футбольного майданчика зі штучним покриттям.</w:t>
      </w:r>
    </w:p>
    <w:p w:rsidR="00D77863" w:rsidRPr="00072718" w:rsidRDefault="00D77863" w:rsidP="00D77863">
      <w:pPr>
        <w:tabs>
          <w:tab w:val="left" w:pos="560"/>
        </w:tabs>
        <w:ind w:firstLine="709"/>
        <w:jc w:val="both"/>
        <w:rPr>
          <w:sz w:val="28"/>
          <w:szCs w:val="28"/>
        </w:rPr>
      </w:pPr>
      <w:r w:rsidRPr="00072718">
        <w:rPr>
          <w:sz w:val="28"/>
          <w:szCs w:val="28"/>
        </w:rPr>
        <w:t xml:space="preserve">Працює дитячо-юнацький клуб «Орля», в якому протягом року займається близько 300 дітей </w:t>
      </w:r>
      <w:proofErr w:type="spellStart"/>
      <w:r w:rsidRPr="00072718">
        <w:rPr>
          <w:sz w:val="28"/>
          <w:szCs w:val="28"/>
        </w:rPr>
        <w:t>Старобільського</w:t>
      </w:r>
      <w:proofErr w:type="spellEnd"/>
      <w:r w:rsidRPr="00072718">
        <w:rPr>
          <w:sz w:val="28"/>
          <w:szCs w:val="28"/>
        </w:rPr>
        <w:t xml:space="preserve"> району. В клубі працюють гуртки та секції з карате-до, </w:t>
      </w:r>
      <w:proofErr w:type="spellStart"/>
      <w:r w:rsidRPr="00072718">
        <w:rPr>
          <w:sz w:val="28"/>
          <w:szCs w:val="28"/>
        </w:rPr>
        <w:t>пауерліфтінгу</w:t>
      </w:r>
      <w:proofErr w:type="spellEnd"/>
      <w:r w:rsidRPr="00072718">
        <w:rPr>
          <w:sz w:val="28"/>
          <w:szCs w:val="28"/>
        </w:rPr>
        <w:t xml:space="preserve">, музична студія, художня гімнастика. В 2017 році в цьому закладі у 2 етапи були проведені ремонтні роботи. </w:t>
      </w:r>
    </w:p>
    <w:p w:rsidR="00D77863" w:rsidRPr="00072718" w:rsidRDefault="00D77863" w:rsidP="00D77863">
      <w:pPr>
        <w:tabs>
          <w:tab w:val="left" w:pos="426"/>
        </w:tabs>
        <w:ind w:firstLine="709"/>
        <w:jc w:val="both"/>
        <w:rPr>
          <w:b/>
          <w:i/>
          <w:iCs/>
          <w:sz w:val="28"/>
          <w:szCs w:val="28"/>
        </w:rPr>
      </w:pPr>
      <w:r w:rsidRPr="00072718">
        <w:rPr>
          <w:b/>
          <w:i/>
          <w:iCs/>
          <w:sz w:val="28"/>
          <w:szCs w:val="28"/>
        </w:rPr>
        <w:t>Туристично-рекреаційна галузь</w:t>
      </w:r>
    </w:p>
    <w:p w:rsidR="00D77863" w:rsidRPr="00072718" w:rsidRDefault="00D77863" w:rsidP="00D77863">
      <w:pPr>
        <w:tabs>
          <w:tab w:val="left" w:pos="426"/>
        </w:tabs>
        <w:ind w:firstLine="709"/>
        <w:jc w:val="both"/>
        <w:rPr>
          <w:sz w:val="28"/>
          <w:szCs w:val="28"/>
        </w:rPr>
      </w:pPr>
      <w:r w:rsidRPr="00072718">
        <w:rPr>
          <w:sz w:val="28"/>
          <w:szCs w:val="28"/>
        </w:rPr>
        <w:t xml:space="preserve">Розвиток туризму є одним із напрямів Стратегії розвитку </w:t>
      </w:r>
      <w:proofErr w:type="spellStart"/>
      <w:r w:rsidRPr="00072718">
        <w:rPr>
          <w:sz w:val="28"/>
          <w:szCs w:val="28"/>
        </w:rPr>
        <w:t>Старобільського</w:t>
      </w:r>
      <w:proofErr w:type="spellEnd"/>
      <w:r w:rsidRPr="00072718">
        <w:rPr>
          <w:sz w:val="28"/>
          <w:szCs w:val="28"/>
        </w:rPr>
        <w:t xml:space="preserve"> району Луганської області на період до 2020 року «Нова </w:t>
      </w:r>
      <w:proofErr w:type="spellStart"/>
      <w:r w:rsidRPr="00072718">
        <w:rPr>
          <w:sz w:val="28"/>
          <w:szCs w:val="28"/>
        </w:rPr>
        <w:t>Старобільщина</w:t>
      </w:r>
      <w:proofErr w:type="spellEnd"/>
      <w:r w:rsidRPr="00072718">
        <w:rPr>
          <w:sz w:val="28"/>
          <w:szCs w:val="28"/>
        </w:rPr>
        <w:t xml:space="preserve"> 2020». </w:t>
      </w:r>
    </w:p>
    <w:p w:rsidR="00D77863" w:rsidRPr="00072718" w:rsidRDefault="00D77863" w:rsidP="00D77863">
      <w:pPr>
        <w:tabs>
          <w:tab w:val="left" w:pos="426"/>
        </w:tabs>
        <w:ind w:firstLine="709"/>
        <w:jc w:val="both"/>
        <w:rPr>
          <w:bCs/>
          <w:sz w:val="28"/>
          <w:szCs w:val="28"/>
        </w:rPr>
      </w:pPr>
      <w:r w:rsidRPr="00072718">
        <w:rPr>
          <w:bCs/>
          <w:sz w:val="28"/>
          <w:szCs w:val="28"/>
        </w:rPr>
        <w:t xml:space="preserve">20 жовтня 2017 року в місті </w:t>
      </w:r>
      <w:proofErr w:type="spellStart"/>
      <w:r w:rsidRPr="00072718">
        <w:rPr>
          <w:bCs/>
          <w:sz w:val="28"/>
          <w:szCs w:val="28"/>
        </w:rPr>
        <w:t>Старобільськ</w:t>
      </w:r>
      <w:proofErr w:type="spellEnd"/>
      <w:r w:rsidRPr="00072718">
        <w:rPr>
          <w:bCs/>
          <w:sz w:val="28"/>
          <w:szCs w:val="28"/>
        </w:rPr>
        <w:t xml:space="preserve"> відбувся </w:t>
      </w:r>
      <w:proofErr w:type="spellStart"/>
      <w:r w:rsidRPr="00072718">
        <w:rPr>
          <w:bCs/>
          <w:sz w:val="28"/>
          <w:szCs w:val="28"/>
        </w:rPr>
        <w:t>культурно-</w:t>
      </w:r>
      <w:proofErr w:type="spellEnd"/>
      <w:r w:rsidRPr="00072718">
        <w:rPr>
          <w:bCs/>
          <w:sz w:val="28"/>
          <w:szCs w:val="28"/>
        </w:rPr>
        <w:t xml:space="preserve"> просвітницький фестиваль «З країни в Україну». Представники команди та волонтери організували просвітницький захід, що являє собою поєднання цікавого відпочинку та духовного розвитку. Фестиваль діє в рамках програми з розвитку громадського суспільства на Сході України, отримав підтримку програми USAID UCBI – Українська ініціатива зміцнення громадської довіри (Агенція міжнародного розвитку США USAID).</w:t>
      </w:r>
    </w:p>
    <w:p w:rsidR="00D77863" w:rsidRPr="00072718" w:rsidRDefault="00D77863" w:rsidP="00D77863">
      <w:pPr>
        <w:tabs>
          <w:tab w:val="left" w:pos="426"/>
        </w:tabs>
        <w:ind w:firstLine="709"/>
        <w:jc w:val="both"/>
        <w:rPr>
          <w:color w:val="000000"/>
          <w:sz w:val="28"/>
          <w:szCs w:val="28"/>
        </w:rPr>
      </w:pPr>
      <w:r w:rsidRPr="00072718">
        <w:rPr>
          <w:sz w:val="28"/>
          <w:szCs w:val="28"/>
        </w:rPr>
        <w:t>В</w:t>
      </w:r>
      <w:r w:rsidRPr="00072718">
        <w:rPr>
          <w:color w:val="000000"/>
          <w:sz w:val="28"/>
          <w:szCs w:val="28"/>
        </w:rPr>
        <w:t xml:space="preserve"> листопаді 2017 року в холі будівлі </w:t>
      </w:r>
      <w:proofErr w:type="spellStart"/>
      <w:r w:rsidRPr="00072718">
        <w:rPr>
          <w:color w:val="000000"/>
          <w:sz w:val="28"/>
          <w:szCs w:val="28"/>
        </w:rPr>
        <w:t>Старобільської</w:t>
      </w:r>
      <w:proofErr w:type="spellEnd"/>
      <w:r w:rsidRPr="00072718">
        <w:rPr>
          <w:color w:val="000000"/>
          <w:sz w:val="28"/>
          <w:szCs w:val="28"/>
        </w:rPr>
        <w:t xml:space="preserve"> райдержадміністрації відбулось відкриття мобільної виставки японської фотографії в рамках проведення у 2017 році Року Японії в Україні, яка була розміщена протягом 4 днів.</w:t>
      </w:r>
      <w:r w:rsidRPr="00072718">
        <w:rPr>
          <w:bCs/>
          <w:sz w:val="28"/>
          <w:szCs w:val="28"/>
        </w:rPr>
        <w:t xml:space="preserve"> </w:t>
      </w:r>
    </w:p>
    <w:p w:rsidR="00D77863" w:rsidRPr="00072718" w:rsidRDefault="00D77863" w:rsidP="00D77863">
      <w:pPr>
        <w:shd w:val="clear" w:color="auto" w:fill="FFFFFF"/>
        <w:ind w:firstLine="709"/>
        <w:jc w:val="both"/>
        <w:rPr>
          <w:sz w:val="28"/>
          <w:szCs w:val="28"/>
        </w:rPr>
      </w:pPr>
      <w:r w:rsidRPr="00072718">
        <w:rPr>
          <w:b/>
          <w:color w:val="000000"/>
          <w:sz w:val="28"/>
          <w:szCs w:val="28"/>
          <w:lang w:bidi="bo-CN"/>
        </w:rPr>
        <w:t xml:space="preserve">Туристичний ресурс представлено: </w:t>
      </w:r>
      <w:r w:rsidRPr="00072718">
        <w:rPr>
          <w:color w:val="000000"/>
          <w:sz w:val="28"/>
          <w:szCs w:val="28"/>
        </w:rPr>
        <w:t xml:space="preserve">туристичними об’єктами, що включають: </w:t>
      </w:r>
      <w:r w:rsidRPr="00072718">
        <w:rPr>
          <w:iCs/>
          <w:sz w:val="28"/>
          <w:szCs w:val="28"/>
        </w:rPr>
        <w:t>10 релігійних закладів</w:t>
      </w:r>
      <w:r w:rsidRPr="00072718">
        <w:rPr>
          <w:color w:val="000000"/>
          <w:sz w:val="28"/>
          <w:szCs w:val="28"/>
        </w:rPr>
        <w:t xml:space="preserve">, 1 музей, </w:t>
      </w:r>
      <w:r w:rsidRPr="00072718">
        <w:rPr>
          <w:sz w:val="28"/>
          <w:szCs w:val="28"/>
        </w:rPr>
        <w:t xml:space="preserve">3 оздоровчих комплекси (2 </w:t>
      </w:r>
      <w:proofErr w:type="spellStart"/>
      <w:r w:rsidRPr="00072718">
        <w:rPr>
          <w:sz w:val="28"/>
          <w:szCs w:val="28"/>
        </w:rPr>
        <w:t>–діючих</w:t>
      </w:r>
      <w:proofErr w:type="spellEnd"/>
      <w:r w:rsidRPr="00072718">
        <w:rPr>
          <w:sz w:val="28"/>
          <w:szCs w:val="28"/>
        </w:rPr>
        <w:t>), 7 природоохоронних територій, 30 пам’ятників, скульптур, меморіальних дощок, 6 екскурсійних маршрутів, 3 готелі, гостьові кімнати, 4 садиби, 1 міський парк культури та відпочинку,районний будинок культури та сільські будинки культури, міські та сільські бібліотеки, 1 Будинок творчості дітей та юнацтва, 1 майданчик для прокату товарів для спорту та відпочинку, атракціони на території міського парку культури, 4 фітнес центри, 4 дитячі заклади оздоровлення та відпочинку, з яких 1 діючий - «Джура».</w:t>
      </w:r>
    </w:p>
    <w:p w:rsidR="00D77863" w:rsidRPr="00072718" w:rsidRDefault="00D77863" w:rsidP="00D77863">
      <w:pPr>
        <w:shd w:val="clear" w:color="auto" w:fill="FFFFFF"/>
        <w:ind w:firstLine="709"/>
        <w:jc w:val="both"/>
        <w:rPr>
          <w:bCs/>
          <w:iCs/>
          <w:sz w:val="28"/>
          <w:szCs w:val="28"/>
        </w:rPr>
      </w:pPr>
      <w:r w:rsidRPr="00072718">
        <w:rPr>
          <w:bCs/>
          <w:iCs/>
          <w:sz w:val="28"/>
          <w:szCs w:val="28"/>
        </w:rPr>
        <w:lastRenderedPageBreak/>
        <w:t xml:space="preserve">У 2017 році було розроблено туристичний паспорт </w:t>
      </w:r>
      <w:proofErr w:type="spellStart"/>
      <w:r w:rsidRPr="00072718">
        <w:rPr>
          <w:bCs/>
          <w:iCs/>
          <w:sz w:val="28"/>
          <w:szCs w:val="28"/>
        </w:rPr>
        <w:t>Старобільського</w:t>
      </w:r>
      <w:proofErr w:type="spellEnd"/>
      <w:r w:rsidRPr="00072718">
        <w:rPr>
          <w:bCs/>
          <w:iCs/>
          <w:sz w:val="28"/>
          <w:szCs w:val="28"/>
        </w:rPr>
        <w:t xml:space="preserve"> району, створено наявну базу туристичних об’єктів, готелів, садиб, туристичних маршрутів, тощо (інформацію розміщено на веб-сайті </w:t>
      </w:r>
      <w:proofErr w:type="spellStart"/>
      <w:r w:rsidRPr="00072718">
        <w:rPr>
          <w:bCs/>
          <w:iCs/>
          <w:sz w:val="28"/>
          <w:szCs w:val="28"/>
        </w:rPr>
        <w:t>Старобільської</w:t>
      </w:r>
      <w:proofErr w:type="spellEnd"/>
      <w:r w:rsidRPr="00072718">
        <w:rPr>
          <w:bCs/>
          <w:iCs/>
          <w:sz w:val="28"/>
          <w:szCs w:val="28"/>
        </w:rPr>
        <w:t xml:space="preserve"> райдержадміністрації).</w:t>
      </w:r>
    </w:p>
    <w:p w:rsidR="00E12220" w:rsidRPr="00E12220" w:rsidRDefault="00E12220" w:rsidP="00E12220">
      <w:pPr>
        <w:spacing w:before="120" w:after="120"/>
        <w:ind w:firstLine="709"/>
        <w:jc w:val="both"/>
        <w:rPr>
          <w:b/>
          <w:bCs/>
          <w:i/>
          <w:sz w:val="28"/>
          <w:szCs w:val="28"/>
          <w:u w:val="single"/>
        </w:rPr>
      </w:pPr>
      <w:r>
        <w:rPr>
          <w:b/>
          <w:bCs/>
          <w:i/>
          <w:sz w:val="28"/>
          <w:szCs w:val="28"/>
          <w:u w:val="single"/>
        </w:rPr>
        <w:t>_____________________________________________________________</w:t>
      </w:r>
    </w:p>
    <w:p w:rsidR="00E12220" w:rsidRPr="00E12220" w:rsidRDefault="00E12220" w:rsidP="00E12220">
      <w:pPr>
        <w:spacing w:before="120" w:after="120"/>
        <w:ind w:firstLine="709"/>
        <w:jc w:val="both"/>
        <w:rPr>
          <w:bCs/>
          <w:sz w:val="28"/>
          <w:szCs w:val="28"/>
        </w:rPr>
      </w:pPr>
      <w:r w:rsidRPr="00E12220">
        <w:rPr>
          <w:bCs/>
          <w:sz w:val="28"/>
          <w:szCs w:val="28"/>
        </w:rPr>
        <w:t>В звітний період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 не було.</w:t>
      </w:r>
    </w:p>
    <w:p w:rsidR="00E12220" w:rsidRDefault="00E12220" w:rsidP="00D77863">
      <w:pPr>
        <w:tabs>
          <w:tab w:val="left" w:pos="560"/>
        </w:tabs>
        <w:ind w:firstLine="709"/>
        <w:jc w:val="both"/>
        <w:rPr>
          <w:b/>
          <w:bCs/>
          <w:i/>
          <w:sz w:val="28"/>
          <w:szCs w:val="28"/>
          <w:u w:val="single"/>
        </w:rPr>
      </w:pPr>
      <w:r>
        <w:rPr>
          <w:b/>
          <w:bCs/>
          <w:i/>
          <w:sz w:val="28"/>
          <w:szCs w:val="28"/>
          <w:u w:val="single"/>
        </w:rPr>
        <w:t>_____________________________________________________________</w:t>
      </w:r>
    </w:p>
    <w:p w:rsidR="00D77863" w:rsidRPr="00072718" w:rsidRDefault="00D77863" w:rsidP="00D77863">
      <w:pPr>
        <w:tabs>
          <w:tab w:val="left" w:pos="560"/>
        </w:tabs>
        <w:ind w:firstLine="709"/>
        <w:jc w:val="both"/>
        <w:rPr>
          <w:b/>
          <w:i/>
          <w:iCs/>
          <w:sz w:val="28"/>
          <w:szCs w:val="28"/>
        </w:rPr>
      </w:pPr>
      <w:r w:rsidRPr="00072718">
        <w:rPr>
          <w:b/>
          <w:i/>
          <w:iCs/>
          <w:sz w:val="28"/>
          <w:szCs w:val="28"/>
        </w:rPr>
        <w:t>Цивільний захист</w:t>
      </w:r>
    </w:p>
    <w:p w:rsidR="00D77863" w:rsidRPr="00072718" w:rsidRDefault="00D77863" w:rsidP="00D77863">
      <w:pPr>
        <w:shd w:val="clear" w:color="auto" w:fill="FFFFFF"/>
        <w:ind w:left="19" w:right="58" w:firstLine="709"/>
        <w:jc w:val="both"/>
        <w:rPr>
          <w:color w:val="000000"/>
          <w:spacing w:val="-1"/>
          <w:sz w:val="28"/>
          <w:szCs w:val="28"/>
        </w:rPr>
      </w:pPr>
      <w:r w:rsidRPr="00072718">
        <w:rPr>
          <w:color w:val="000000"/>
          <w:spacing w:val="-1"/>
          <w:sz w:val="28"/>
          <w:szCs w:val="28"/>
        </w:rPr>
        <w:t xml:space="preserve">За звітний період на території </w:t>
      </w:r>
      <w:proofErr w:type="spellStart"/>
      <w:r w:rsidRPr="00072718">
        <w:rPr>
          <w:color w:val="000000"/>
          <w:spacing w:val="-1"/>
          <w:sz w:val="28"/>
          <w:szCs w:val="28"/>
        </w:rPr>
        <w:t>Старобільського</w:t>
      </w:r>
      <w:proofErr w:type="spellEnd"/>
      <w:r w:rsidRPr="00072718">
        <w:rPr>
          <w:color w:val="000000"/>
          <w:spacing w:val="-1"/>
          <w:sz w:val="28"/>
          <w:szCs w:val="28"/>
        </w:rPr>
        <w:t xml:space="preserve"> району були зареєстровані дві надзвичайні ситуації</w:t>
      </w:r>
      <w:r w:rsidRPr="00072718">
        <w:rPr>
          <w:sz w:val="28"/>
          <w:szCs w:val="28"/>
        </w:rPr>
        <w:t>, пов’язані з окремими випадками особливо небезпечного інфекційного захворювання сільськогосподарських тварин (африканська чума свиней)</w:t>
      </w:r>
      <w:r w:rsidRPr="00072718">
        <w:rPr>
          <w:color w:val="000000"/>
          <w:spacing w:val="-1"/>
          <w:sz w:val="28"/>
          <w:szCs w:val="28"/>
        </w:rPr>
        <w:t>. Було запроваджено карантинні заходи щодо недопущення розповсюдження даного захворювання тварин на території району.</w:t>
      </w:r>
    </w:p>
    <w:p w:rsidR="00D77863" w:rsidRPr="00072718" w:rsidRDefault="00D77863" w:rsidP="00D77863">
      <w:pPr>
        <w:shd w:val="clear" w:color="auto" w:fill="FFFFFF"/>
        <w:ind w:left="19" w:right="58" w:firstLine="709"/>
        <w:jc w:val="both"/>
        <w:rPr>
          <w:color w:val="000000"/>
          <w:spacing w:val="-1"/>
          <w:sz w:val="28"/>
          <w:szCs w:val="28"/>
        </w:rPr>
      </w:pPr>
      <w:r w:rsidRPr="00072718">
        <w:rPr>
          <w:color w:val="000000"/>
          <w:spacing w:val="-1"/>
          <w:sz w:val="28"/>
          <w:szCs w:val="28"/>
        </w:rPr>
        <w:t xml:space="preserve">Крім того, проведено заходи щодо ліквідації наслідків надзвичайної ситуації, що сталася у с. Веселе </w:t>
      </w:r>
      <w:proofErr w:type="spellStart"/>
      <w:r w:rsidRPr="00072718">
        <w:rPr>
          <w:color w:val="000000"/>
          <w:spacing w:val="-1"/>
          <w:sz w:val="28"/>
          <w:szCs w:val="28"/>
        </w:rPr>
        <w:t>Старобільського</w:t>
      </w:r>
      <w:proofErr w:type="spellEnd"/>
      <w:r w:rsidRPr="00072718">
        <w:rPr>
          <w:color w:val="000000"/>
          <w:spacing w:val="-1"/>
          <w:sz w:val="28"/>
          <w:szCs w:val="28"/>
        </w:rPr>
        <w:t xml:space="preserve"> району, пов’язаною з масовим захворюванням людей на гострий </w:t>
      </w:r>
      <w:proofErr w:type="spellStart"/>
      <w:r w:rsidRPr="00072718">
        <w:rPr>
          <w:color w:val="000000"/>
          <w:spacing w:val="-1"/>
          <w:sz w:val="28"/>
          <w:szCs w:val="28"/>
        </w:rPr>
        <w:t>гастроентероколіт</w:t>
      </w:r>
      <w:proofErr w:type="spellEnd"/>
      <w:r w:rsidRPr="00072718">
        <w:rPr>
          <w:color w:val="000000"/>
          <w:spacing w:val="-1"/>
          <w:sz w:val="28"/>
          <w:szCs w:val="28"/>
        </w:rPr>
        <w:t xml:space="preserve">, збиток від якої по </w:t>
      </w:r>
      <w:proofErr w:type="spellStart"/>
      <w:r w:rsidRPr="00072718">
        <w:rPr>
          <w:color w:val="000000"/>
          <w:spacing w:val="-1"/>
          <w:sz w:val="28"/>
          <w:szCs w:val="28"/>
        </w:rPr>
        <w:t>Старобільському</w:t>
      </w:r>
      <w:proofErr w:type="spellEnd"/>
      <w:r w:rsidRPr="00072718">
        <w:rPr>
          <w:color w:val="000000"/>
          <w:spacing w:val="-1"/>
          <w:sz w:val="28"/>
          <w:szCs w:val="28"/>
        </w:rPr>
        <w:t xml:space="preserve"> району становив 50,19 тис. грн. Довідка щодо збитків надана управлінню з питань ЦЗ Луганської ОДА.</w:t>
      </w:r>
    </w:p>
    <w:p w:rsidR="00D77863" w:rsidRPr="00072718" w:rsidRDefault="00D77863" w:rsidP="00D77863">
      <w:pPr>
        <w:shd w:val="clear" w:color="auto" w:fill="FFFFFF"/>
        <w:ind w:left="72" w:firstLine="709"/>
        <w:jc w:val="both"/>
        <w:rPr>
          <w:color w:val="000000"/>
          <w:spacing w:val="2"/>
          <w:sz w:val="28"/>
          <w:szCs w:val="28"/>
        </w:rPr>
      </w:pPr>
      <w:r w:rsidRPr="00072718">
        <w:rPr>
          <w:color w:val="000000"/>
          <w:spacing w:val="-1"/>
          <w:sz w:val="28"/>
          <w:szCs w:val="28"/>
        </w:rPr>
        <w:t xml:space="preserve">За звітний період проведено уточнення та коригування планів евакуації </w:t>
      </w:r>
      <w:r w:rsidRPr="00072718">
        <w:rPr>
          <w:color w:val="000000"/>
          <w:spacing w:val="1"/>
          <w:sz w:val="28"/>
          <w:szCs w:val="28"/>
        </w:rPr>
        <w:t xml:space="preserve">населення, матеріальних цінностей та загального реагування на надзвичайні ситуації згідно нових законодавчих актів, проведено засідання районної комісії з питань евакуації, проведено комплекс заходів щодо можливого прийняття та розміщення евакуйованого населення з лінії розмежування. </w:t>
      </w:r>
    </w:p>
    <w:p w:rsidR="00D77863" w:rsidRPr="00072718" w:rsidRDefault="00D77863" w:rsidP="00D77863">
      <w:pPr>
        <w:shd w:val="clear" w:color="auto" w:fill="FFFFFF"/>
        <w:ind w:left="14" w:right="173" w:firstLine="709"/>
        <w:jc w:val="both"/>
        <w:rPr>
          <w:color w:val="FF0000"/>
          <w:sz w:val="28"/>
          <w:szCs w:val="28"/>
        </w:rPr>
      </w:pPr>
      <w:r w:rsidRPr="00072718">
        <w:rPr>
          <w:color w:val="000000"/>
          <w:spacing w:val="-1"/>
          <w:sz w:val="28"/>
          <w:szCs w:val="28"/>
        </w:rPr>
        <w:t>Розпорядженням голови РДА від 07.07.2017 № 268 утворено 12 спеціалізованих служб цивільного захисту району. Проводиться робота щодо розробки положень про кожну службу. Розроблений проект Програми у сфері цивільного захисту, який винесений на розгляд сесії районної ради.</w:t>
      </w:r>
    </w:p>
    <w:p w:rsidR="00D77863" w:rsidRPr="00072718" w:rsidRDefault="00D77863" w:rsidP="00D77863">
      <w:pPr>
        <w:shd w:val="clear" w:color="auto" w:fill="FFFFFF"/>
        <w:ind w:left="5" w:firstLine="709"/>
        <w:jc w:val="both"/>
        <w:rPr>
          <w:color w:val="000000"/>
          <w:sz w:val="28"/>
          <w:szCs w:val="28"/>
        </w:rPr>
      </w:pPr>
      <w:r w:rsidRPr="00072718">
        <w:rPr>
          <w:spacing w:val="1"/>
          <w:sz w:val="28"/>
          <w:szCs w:val="28"/>
        </w:rPr>
        <w:t xml:space="preserve">У 2017 році номенклатура матеріального резерву була якісно переглянута та затверджена розпорядженням голови райдержадміністрації від 07.07.2017 № 267 на суму </w:t>
      </w:r>
      <w:r w:rsidRPr="00072718">
        <w:rPr>
          <w:b/>
          <w:bCs/>
          <w:iCs/>
          <w:color w:val="000000"/>
          <w:sz w:val="28"/>
          <w:szCs w:val="28"/>
          <w:u w:val="single"/>
          <w:lang w:eastAsia="uk-UA"/>
        </w:rPr>
        <w:t>більше</w:t>
      </w:r>
      <w:r w:rsidRPr="00072718">
        <w:rPr>
          <w:bCs/>
          <w:iCs/>
          <w:color w:val="000000"/>
          <w:sz w:val="28"/>
          <w:szCs w:val="28"/>
          <w:u w:val="single"/>
          <w:lang w:eastAsia="uk-UA"/>
        </w:rPr>
        <w:t xml:space="preserve"> </w:t>
      </w:r>
      <w:r w:rsidRPr="00072718">
        <w:rPr>
          <w:b/>
          <w:bCs/>
          <w:iCs/>
          <w:color w:val="000000"/>
          <w:sz w:val="28"/>
          <w:szCs w:val="28"/>
          <w:u w:val="single"/>
          <w:lang w:eastAsia="uk-UA"/>
        </w:rPr>
        <w:t>6 млн. 786 тис. 856 гривень</w:t>
      </w:r>
      <w:r w:rsidRPr="00072718">
        <w:rPr>
          <w:bCs/>
          <w:iCs/>
          <w:color w:val="000000"/>
          <w:sz w:val="28"/>
          <w:szCs w:val="28"/>
          <w:u w:val="single"/>
          <w:lang w:eastAsia="uk-UA"/>
        </w:rPr>
        <w:t xml:space="preserve">. </w:t>
      </w:r>
      <w:r w:rsidRPr="00072718">
        <w:rPr>
          <w:color w:val="000000"/>
          <w:sz w:val="28"/>
          <w:szCs w:val="28"/>
        </w:rPr>
        <w:t>На розгляд сесії районної ради буде виноситись питання виділення коштів, затверджених номенклатурою матеріального резерву.</w:t>
      </w:r>
    </w:p>
    <w:p w:rsidR="00D77863" w:rsidRPr="00072718" w:rsidRDefault="00D77863" w:rsidP="00D77863">
      <w:pPr>
        <w:ind w:firstLine="709"/>
        <w:jc w:val="both"/>
        <w:rPr>
          <w:b/>
          <w:sz w:val="28"/>
          <w:szCs w:val="28"/>
        </w:rPr>
      </w:pPr>
      <w:r w:rsidRPr="00072718">
        <w:rPr>
          <w:spacing w:val="1"/>
          <w:sz w:val="28"/>
          <w:szCs w:val="28"/>
        </w:rPr>
        <w:lastRenderedPageBreak/>
        <w:t xml:space="preserve">В районі, крім спеціальної пожежної техніки в ДПРЧ – 6 </w:t>
      </w:r>
      <w:r w:rsidRPr="00072718">
        <w:rPr>
          <w:sz w:val="28"/>
          <w:szCs w:val="28"/>
        </w:rPr>
        <w:t>на базі сільгосппідприємств району функціонують добровільні пожежні дружини. Добровільні пожежні дружини також створені на базі ВАТ «</w:t>
      </w:r>
      <w:proofErr w:type="spellStart"/>
      <w:r w:rsidRPr="00072718">
        <w:rPr>
          <w:sz w:val="28"/>
          <w:szCs w:val="28"/>
        </w:rPr>
        <w:t>Старобільський</w:t>
      </w:r>
      <w:proofErr w:type="spellEnd"/>
      <w:r w:rsidRPr="00072718">
        <w:rPr>
          <w:sz w:val="28"/>
          <w:szCs w:val="28"/>
        </w:rPr>
        <w:t xml:space="preserve"> елеватор» та Державного </w:t>
      </w:r>
      <w:proofErr w:type="spellStart"/>
      <w:r w:rsidRPr="00072718">
        <w:rPr>
          <w:sz w:val="28"/>
          <w:szCs w:val="28"/>
        </w:rPr>
        <w:t>Старобільського</w:t>
      </w:r>
      <w:proofErr w:type="spellEnd"/>
      <w:r w:rsidRPr="00072718">
        <w:rPr>
          <w:sz w:val="28"/>
          <w:szCs w:val="28"/>
        </w:rPr>
        <w:t xml:space="preserve"> лісомисливського господарства.</w:t>
      </w:r>
    </w:p>
    <w:p w:rsidR="00D77863" w:rsidRPr="00072718" w:rsidRDefault="00D77863" w:rsidP="00D77863">
      <w:pPr>
        <w:widowControl w:val="0"/>
        <w:shd w:val="clear" w:color="auto" w:fill="FFFFFF"/>
        <w:tabs>
          <w:tab w:val="left" w:pos="1013"/>
        </w:tabs>
        <w:autoSpaceDE w:val="0"/>
        <w:autoSpaceDN w:val="0"/>
        <w:adjustRightInd w:val="0"/>
        <w:ind w:firstLine="709"/>
        <w:jc w:val="both"/>
        <w:rPr>
          <w:b/>
          <w:i/>
          <w:iCs/>
          <w:color w:val="000000"/>
          <w:sz w:val="28"/>
          <w:szCs w:val="28"/>
        </w:rPr>
      </w:pPr>
      <w:r w:rsidRPr="00072718">
        <w:rPr>
          <w:b/>
          <w:i/>
          <w:iCs/>
          <w:color w:val="000000"/>
          <w:sz w:val="28"/>
          <w:szCs w:val="28"/>
        </w:rPr>
        <w:t>Стан цивільного захисту району забезпечує готовність до дій в при виникненні надзвичайних ситуацій.</w:t>
      </w:r>
    </w:p>
    <w:p w:rsidR="00072718" w:rsidRPr="00EF30F1" w:rsidRDefault="00072718" w:rsidP="00D77863">
      <w:pPr>
        <w:ind w:firstLine="567"/>
        <w:jc w:val="both"/>
        <w:rPr>
          <w:b/>
          <w:bCs/>
          <w:i/>
          <w:sz w:val="28"/>
          <w:szCs w:val="28"/>
          <w:u w:val="single"/>
        </w:rPr>
      </w:pPr>
      <w:r w:rsidRPr="00EF30F1">
        <w:rPr>
          <w:b/>
          <w:bCs/>
          <w:i/>
          <w:sz w:val="28"/>
          <w:szCs w:val="28"/>
          <w:u w:val="single"/>
        </w:rPr>
        <w:t>______________________________________________________________</w:t>
      </w:r>
    </w:p>
    <w:p w:rsidR="00D77863" w:rsidRPr="00072718" w:rsidRDefault="00D77863" w:rsidP="00D77863">
      <w:pPr>
        <w:ind w:firstLine="567"/>
        <w:jc w:val="both"/>
        <w:rPr>
          <w:sz w:val="28"/>
          <w:szCs w:val="28"/>
        </w:rPr>
      </w:pPr>
      <w:r w:rsidRPr="00072718">
        <w:rPr>
          <w:sz w:val="28"/>
          <w:szCs w:val="28"/>
        </w:rPr>
        <w:t xml:space="preserve">До Відділу </w:t>
      </w:r>
      <w:proofErr w:type="spellStart"/>
      <w:r w:rsidRPr="00072718">
        <w:rPr>
          <w:sz w:val="28"/>
          <w:szCs w:val="28"/>
        </w:rPr>
        <w:t>Держгеокадастру</w:t>
      </w:r>
      <w:proofErr w:type="spellEnd"/>
      <w:r w:rsidRPr="00072718">
        <w:rPr>
          <w:sz w:val="28"/>
          <w:szCs w:val="28"/>
        </w:rPr>
        <w:t xml:space="preserve"> у </w:t>
      </w:r>
      <w:proofErr w:type="spellStart"/>
      <w:r w:rsidRPr="00072718">
        <w:rPr>
          <w:sz w:val="28"/>
          <w:szCs w:val="28"/>
        </w:rPr>
        <w:t>Старобільському</w:t>
      </w:r>
      <w:proofErr w:type="spellEnd"/>
      <w:r w:rsidRPr="00072718">
        <w:rPr>
          <w:sz w:val="28"/>
          <w:szCs w:val="28"/>
        </w:rPr>
        <w:t xml:space="preserve"> районі Головного управління </w:t>
      </w:r>
      <w:proofErr w:type="spellStart"/>
      <w:r w:rsidRPr="00072718">
        <w:rPr>
          <w:sz w:val="28"/>
          <w:szCs w:val="28"/>
        </w:rPr>
        <w:t>Держгеокадастру</w:t>
      </w:r>
      <w:proofErr w:type="spellEnd"/>
      <w:r w:rsidRPr="00072718">
        <w:rPr>
          <w:sz w:val="28"/>
          <w:szCs w:val="28"/>
        </w:rPr>
        <w:t xml:space="preserve"> у Луганській області за звітний період надійшло через Центр надання адміністративних послуг </w:t>
      </w:r>
      <w:proofErr w:type="spellStart"/>
      <w:r w:rsidRPr="00072718">
        <w:rPr>
          <w:sz w:val="28"/>
          <w:szCs w:val="28"/>
        </w:rPr>
        <w:t>Старобільської</w:t>
      </w:r>
      <w:proofErr w:type="spellEnd"/>
      <w:r w:rsidRPr="00072718">
        <w:rPr>
          <w:sz w:val="28"/>
          <w:szCs w:val="28"/>
        </w:rPr>
        <w:t xml:space="preserve"> райдержадміністрації 6870 звернення фізичних та юридичних осіб. Державним кадастровим реєстратором відділу проведено державну реєстрацію 3541 земельних ділянок, надано 2054 відомостей з Державного земельного кадастру у формі витягів про земельні ділянки, надано 553 відомостей з документації із землеустрою, видано 511 витягів з технічної документації про нормативну грошову оцінку земельних ділянок. Було надано 211 довідок про наявність земель,довідок про наявність земель  розподіл їх за власниками землі, землекористувачами, угіддями. Підготовлено та видано 554 висновків про погодження проектів землеустрою щодо відведення земельних ділянок та зверненнями проектних землевпорядних організацій. </w:t>
      </w:r>
    </w:p>
    <w:p w:rsidR="00D77863" w:rsidRPr="00072718" w:rsidRDefault="00D77863" w:rsidP="00D77863">
      <w:pPr>
        <w:jc w:val="both"/>
        <w:rPr>
          <w:sz w:val="28"/>
          <w:szCs w:val="28"/>
        </w:rPr>
      </w:pPr>
      <w:r w:rsidRPr="00072718">
        <w:rPr>
          <w:sz w:val="28"/>
          <w:szCs w:val="28"/>
        </w:rPr>
        <w:t xml:space="preserve">За звітній період час до Відділу надійшло 33 звернень від громадян – через вищестоящу організацію – 12, через райдержадміністрацію – 7, безпосередньо від громадян – 2та </w:t>
      </w:r>
      <w:proofErr w:type="spellStart"/>
      <w:r w:rsidRPr="00072718">
        <w:rPr>
          <w:sz w:val="28"/>
          <w:szCs w:val="28"/>
        </w:rPr>
        <w:t>наособистому</w:t>
      </w:r>
      <w:proofErr w:type="spellEnd"/>
      <w:r w:rsidRPr="00072718">
        <w:rPr>
          <w:sz w:val="28"/>
          <w:szCs w:val="28"/>
        </w:rPr>
        <w:t xml:space="preserve"> прийомі - 12. В межах компетенції надано вичерпну інформацію.</w:t>
      </w:r>
    </w:p>
    <w:p w:rsidR="00D77863" w:rsidRPr="00072718" w:rsidRDefault="00D77863" w:rsidP="00D77863">
      <w:pPr>
        <w:jc w:val="both"/>
        <w:rPr>
          <w:sz w:val="28"/>
          <w:szCs w:val="28"/>
        </w:rPr>
      </w:pPr>
      <w:r w:rsidRPr="00072718">
        <w:rPr>
          <w:sz w:val="28"/>
          <w:szCs w:val="28"/>
        </w:rPr>
        <w:t xml:space="preserve">Постійно проводяться заходи стосовно розвитку земельних відносин в районі. Обов’язковість проведення нормативної грошової оцінки земель населених пунктів та періодичність її проведення – щонайменше один раз на 5-7 років (повторна нормативна грошова оцінка) відповідно до ст. 13,18 Закону України «Про оцінку земель». Це сприяє примноженню надходжень до місцевого бюджету. </w:t>
      </w:r>
    </w:p>
    <w:p w:rsidR="00D77863" w:rsidRPr="00072718" w:rsidRDefault="00D77863" w:rsidP="00D77863">
      <w:pPr>
        <w:jc w:val="both"/>
        <w:rPr>
          <w:sz w:val="28"/>
          <w:szCs w:val="28"/>
        </w:rPr>
      </w:pPr>
      <w:r w:rsidRPr="00072718">
        <w:rPr>
          <w:sz w:val="28"/>
          <w:szCs w:val="28"/>
        </w:rPr>
        <w:t xml:space="preserve">В районі повністю виконано первинну нормативну грошову оцінку земель по всім 59-ти населеним пунктам. Проведення повторної оцінки у звітному періоді потребували землі по 1-му населеному пункту району –  </w:t>
      </w:r>
      <w:proofErr w:type="spellStart"/>
      <w:r w:rsidRPr="00072718">
        <w:rPr>
          <w:sz w:val="28"/>
          <w:szCs w:val="28"/>
        </w:rPr>
        <w:t>с.Бутове</w:t>
      </w:r>
      <w:proofErr w:type="spellEnd"/>
      <w:r w:rsidRPr="00072718">
        <w:rPr>
          <w:sz w:val="28"/>
          <w:szCs w:val="28"/>
        </w:rPr>
        <w:t xml:space="preserve"> </w:t>
      </w:r>
      <w:proofErr w:type="spellStart"/>
      <w:r w:rsidRPr="00072718">
        <w:rPr>
          <w:sz w:val="28"/>
          <w:szCs w:val="28"/>
        </w:rPr>
        <w:t>Чмирівської</w:t>
      </w:r>
      <w:proofErr w:type="spellEnd"/>
      <w:r w:rsidRPr="00072718">
        <w:rPr>
          <w:sz w:val="28"/>
          <w:szCs w:val="28"/>
        </w:rPr>
        <w:t xml:space="preserve"> сільської ОТГ, яка знаходиться в стадії розгляду та  погодження. </w:t>
      </w:r>
    </w:p>
    <w:p w:rsidR="00D77863" w:rsidRPr="00072718" w:rsidRDefault="00D77863" w:rsidP="00D77863">
      <w:pPr>
        <w:jc w:val="both"/>
        <w:rPr>
          <w:sz w:val="28"/>
          <w:szCs w:val="28"/>
        </w:rPr>
      </w:pPr>
      <w:r w:rsidRPr="00072718">
        <w:rPr>
          <w:sz w:val="28"/>
          <w:szCs w:val="28"/>
        </w:rPr>
        <w:t xml:space="preserve">У 2017 році продовжено проведення робіт, які ще підлягають затвердженню: розроблено проект землеустрою щодо встановлення меж населених пунктів по </w:t>
      </w:r>
      <w:proofErr w:type="spellStart"/>
      <w:r w:rsidRPr="00072718">
        <w:rPr>
          <w:sz w:val="28"/>
          <w:szCs w:val="28"/>
        </w:rPr>
        <w:t>Калмиківській</w:t>
      </w:r>
      <w:proofErr w:type="spellEnd"/>
      <w:r w:rsidRPr="00072718">
        <w:rPr>
          <w:sz w:val="28"/>
          <w:szCs w:val="28"/>
        </w:rPr>
        <w:t xml:space="preserve"> сільраді, вартість робіт по договору з ТОВ ЗФ «Лан» складає 54,61486 </w:t>
      </w:r>
      <w:proofErr w:type="spellStart"/>
      <w:r w:rsidRPr="00072718">
        <w:rPr>
          <w:sz w:val="28"/>
          <w:szCs w:val="28"/>
        </w:rPr>
        <w:t>тис.грн</w:t>
      </w:r>
      <w:proofErr w:type="spellEnd"/>
      <w:r w:rsidRPr="00072718">
        <w:rPr>
          <w:sz w:val="28"/>
          <w:szCs w:val="28"/>
        </w:rPr>
        <w:t xml:space="preserve">. З цієї суми сільською радою у 2014 році виконавцю робіт були перераховані 30,03817 тис. грн., решту </w:t>
      </w:r>
      <w:proofErr w:type="spellStart"/>
      <w:r w:rsidRPr="00072718">
        <w:rPr>
          <w:sz w:val="28"/>
          <w:szCs w:val="28"/>
        </w:rPr>
        <w:t>прерахують</w:t>
      </w:r>
      <w:proofErr w:type="spellEnd"/>
      <w:r w:rsidRPr="00072718">
        <w:rPr>
          <w:sz w:val="28"/>
          <w:szCs w:val="28"/>
        </w:rPr>
        <w:t xml:space="preserve"> по </w:t>
      </w:r>
      <w:proofErr w:type="spellStart"/>
      <w:r w:rsidRPr="00072718">
        <w:rPr>
          <w:sz w:val="28"/>
          <w:szCs w:val="28"/>
        </w:rPr>
        <w:t>затвершенню</w:t>
      </w:r>
      <w:proofErr w:type="spellEnd"/>
      <w:r w:rsidRPr="00072718">
        <w:rPr>
          <w:sz w:val="28"/>
          <w:szCs w:val="28"/>
        </w:rPr>
        <w:t xml:space="preserve"> робіт.</w:t>
      </w:r>
    </w:p>
    <w:p w:rsidR="00D77863" w:rsidRPr="00072718" w:rsidRDefault="00D77863" w:rsidP="00D77863">
      <w:pPr>
        <w:jc w:val="both"/>
        <w:rPr>
          <w:sz w:val="28"/>
          <w:szCs w:val="28"/>
        </w:rPr>
      </w:pPr>
      <w:r w:rsidRPr="00072718">
        <w:rPr>
          <w:sz w:val="28"/>
          <w:szCs w:val="28"/>
        </w:rPr>
        <w:t xml:space="preserve">Розроблено проекти землеустрою щодо встановлення меж </w:t>
      </w:r>
      <w:proofErr w:type="spellStart"/>
      <w:r w:rsidRPr="00072718">
        <w:rPr>
          <w:sz w:val="28"/>
          <w:szCs w:val="28"/>
        </w:rPr>
        <w:t>с.Половинкине</w:t>
      </w:r>
      <w:proofErr w:type="spellEnd"/>
      <w:r w:rsidRPr="00072718">
        <w:rPr>
          <w:sz w:val="28"/>
          <w:szCs w:val="28"/>
        </w:rPr>
        <w:t xml:space="preserve"> відповідної сільської ради, вартість робіт по договору склала 71 403,78 грн., проект землеустрою щодо встановлення меж </w:t>
      </w:r>
      <w:proofErr w:type="spellStart"/>
      <w:r w:rsidRPr="00072718">
        <w:rPr>
          <w:sz w:val="28"/>
          <w:szCs w:val="28"/>
        </w:rPr>
        <w:t>с.Новоборове</w:t>
      </w:r>
      <w:proofErr w:type="spellEnd"/>
      <w:r w:rsidRPr="00072718">
        <w:rPr>
          <w:sz w:val="28"/>
          <w:szCs w:val="28"/>
        </w:rPr>
        <w:t xml:space="preserve">, вартістю </w:t>
      </w:r>
      <w:r w:rsidRPr="00072718">
        <w:rPr>
          <w:sz w:val="28"/>
          <w:szCs w:val="28"/>
        </w:rPr>
        <w:lastRenderedPageBreak/>
        <w:t xml:space="preserve">49 835,37 грн., проект </w:t>
      </w:r>
      <w:proofErr w:type="spellStart"/>
      <w:r w:rsidRPr="00072718">
        <w:rPr>
          <w:sz w:val="28"/>
          <w:szCs w:val="28"/>
        </w:rPr>
        <w:t>землустроющодо</w:t>
      </w:r>
      <w:proofErr w:type="spellEnd"/>
      <w:r w:rsidRPr="00072718">
        <w:rPr>
          <w:sz w:val="28"/>
          <w:szCs w:val="28"/>
        </w:rPr>
        <w:t xml:space="preserve"> встановлення меж </w:t>
      </w:r>
      <w:proofErr w:type="spellStart"/>
      <w:r w:rsidRPr="00072718">
        <w:rPr>
          <w:sz w:val="28"/>
          <w:szCs w:val="28"/>
        </w:rPr>
        <w:t>с.Шпотине</w:t>
      </w:r>
      <w:proofErr w:type="spellEnd"/>
      <w:r w:rsidRPr="00072718">
        <w:rPr>
          <w:sz w:val="28"/>
          <w:szCs w:val="28"/>
        </w:rPr>
        <w:t>, вартістю 33 038,38 грн.</w:t>
      </w:r>
    </w:p>
    <w:p w:rsidR="00D77863" w:rsidRPr="00072718" w:rsidRDefault="00D77863" w:rsidP="00D77863">
      <w:pPr>
        <w:jc w:val="both"/>
        <w:rPr>
          <w:sz w:val="28"/>
          <w:szCs w:val="28"/>
        </w:rPr>
      </w:pPr>
    </w:p>
    <w:p w:rsidR="00D77863" w:rsidRPr="00072718" w:rsidRDefault="00D77863" w:rsidP="00D77863">
      <w:pPr>
        <w:jc w:val="both"/>
        <w:rPr>
          <w:sz w:val="28"/>
          <w:szCs w:val="28"/>
        </w:rPr>
      </w:pPr>
      <w:r w:rsidRPr="00072718">
        <w:rPr>
          <w:sz w:val="28"/>
          <w:szCs w:val="28"/>
        </w:rPr>
        <w:t xml:space="preserve">З метою поповнення дохідної частини бюджету та дотримання вимог ст. 288 Податкового кодексу України всім землекористувачам району орендна плата за користування землями державної власності сільськогосподарського призначення яких склала менш 3%, було підготовлено та направлено відповідні листи щодо підвищення та перегляду розміру орендної плати у розмірі 8% від нормативно грошової оцінки земельної ділянки. До </w:t>
      </w:r>
      <w:proofErr w:type="spellStart"/>
      <w:r w:rsidRPr="00072718">
        <w:rPr>
          <w:sz w:val="28"/>
          <w:szCs w:val="28"/>
        </w:rPr>
        <w:t>Старобільської</w:t>
      </w:r>
      <w:proofErr w:type="spellEnd"/>
      <w:r w:rsidRPr="00072718">
        <w:rPr>
          <w:sz w:val="28"/>
          <w:szCs w:val="28"/>
        </w:rPr>
        <w:t xml:space="preserve"> місцевої прокуратури були направлені копії договорів оренди та копії розпоряджень голови райдержадміністрації, на підставі яких були укладені договори оренди земельних ділянок державної власності для прийняття рішення щодо можливого дострокового припинення дії договорів оренди та передачі земельних ділянок до державної власності з подальшою передачею їх учасникам АТО.</w:t>
      </w:r>
    </w:p>
    <w:p w:rsidR="00D77863" w:rsidRPr="00072718" w:rsidRDefault="00D77863" w:rsidP="00D77863">
      <w:pPr>
        <w:jc w:val="both"/>
        <w:rPr>
          <w:sz w:val="28"/>
          <w:szCs w:val="28"/>
        </w:rPr>
      </w:pPr>
      <w:r w:rsidRPr="00072718">
        <w:rPr>
          <w:sz w:val="28"/>
          <w:szCs w:val="28"/>
        </w:rPr>
        <w:t>Для проведення моніторингу фактичного використання земель сільськогосподарського призначення була створена робоча група, склад якої затверджено відповідним розпорядженням голови райдержадміністрації.</w:t>
      </w:r>
    </w:p>
    <w:p w:rsidR="00D77863" w:rsidRPr="00072718" w:rsidRDefault="00D77863" w:rsidP="00D77863">
      <w:pPr>
        <w:jc w:val="both"/>
        <w:rPr>
          <w:sz w:val="28"/>
          <w:szCs w:val="28"/>
        </w:rPr>
      </w:pPr>
      <w:r w:rsidRPr="00072718">
        <w:rPr>
          <w:sz w:val="28"/>
          <w:szCs w:val="28"/>
        </w:rPr>
        <w:t xml:space="preserve">Результатом є виготовлення 16-ма сільськогосподарськими </w:t>
      </w:r>
      <w:proofErr w:type="spellStart"/>
      <w:r w:rsidRPr="00072718">
        <w:rPr>
          <w:sz w:val="28"/>
          <w:szCs w:val="28"/>
        </w:rPr>
        <w:t>агроформуваннями</w:t>
      </w:r>
      <w:proofErr w:type="spellEnd"/>
      <w:r w:rsidRPr="00072718">
        <w:rPr>
          <w:sz w:val="28"/>
          <w:szCs w:val="28"/>
        </w:rPr>
        <w:t xml:space="preserve"> нової нормативної грошової оцінки земельних ділянок на загальну площу 525,2386 га та переукладено договори оренди землі зі збільшенням орендної плати.</w:t>
      </w:r>
    </w:p>
    <w:p w:rsidR="00D77863" w:rsidRPr="00072718" w:rsidRDefault="00D77863" w:rsidP="00D77863">
      <w:pPr>
        <w:jc w:val="both"/>
        <w:rPr>
          <w:sz w:val="28"/>
          <w:szCs w:val="28"/>
        </w:rPr>
      </w:pPr>
      <w:r w:rsidRPr="00072718">
        <w:rPr>
          <w:sz w:val="28"/>
          <w:szCs w:val="28"/>
        </w:rPr>
        <w:t xml:space="preserve">На постійному контролі знаходиться питання щодо надання у власність земельних ділянок учасникам АТО. В </w:t>
      </w:r>
      <w:proofErr w:type="spellStart"/>
      <w:r w:rsidRPr="00072718">
        <w:rPr>
          <w:sz w:val="28"/>
          <w:szCs w:val="28"/>
        </w:rPr>
        <w:t>Старобільському</w:t>
      </w:r>
      <w:proofErr w:type="spellEnd"/>
      <w:r w:rsidRPr="00072718">
        <w:rPr>
          <w:sz w:val="28"/>
          <w:szCs w:val="28"/>
        </w:rPr>
        <w:t xml:space="preserve"> районі зарезервована 381 ділянка загальною площею </w:t>
      </w:r>
      <w:smartTag w:uri="urn:schemas-microsoft-com:office:smarttags" w:element="metricconverter">
        <w:smartTagPr>
          <w:attr w:name="ProductID" w:val="123,01 га"/>
        </w:smartTagPr>
        <w:r w:rsidRPr="00072718">
          <w:rPr>
            <w:sz w:val="28"/>
            <w:szCs w:val="28"/>
          </w:rPr>
          <w:t>123,01 га</w:t>
        </w:r>
      </w:smartTag>
      <w:r w:rsidRPr="00072718">
        <w:rPr>
          <w:sz w:val="28"/>
          <w:szCs w:val="28"/>
        </w:rPr>
        <w:t xml:space="preserve">, які можуть бути передані у власність учасникам АТО, в тому числі для будівництва та обслуговування житлового будинку – 210 ділянок загальною площею </w:t>
      </w:r>
      <w:smartTag w:uri="urn:schemas-microsoft-com:office:smarttags" w:element="metricconverter">
        <w:smartTagPr>
          <w:attr w:name="ProductID" w:val="41,95 га"/>
        </w:smartTagPr>
        <w:r w:rsidRPr="00072718">
          <w:rPr>
            <w:sz w:val="28"/>
            <w:szCs w:val="28"/>
          </w:rPr>
          <w:t>41,95 га</w:t>
        </w:r>
      </w:smartTag>
      <w:r w:rsidRPr="00072718">
        <w:rPr>
          <w:sz w:val="28"/>
          <w:szCs w:val="28"/>
        </w:rPr>
        <w:t xml:space="preserve">; для ведення особистого селянського господарства – 160 ділянок загальною площею </w:t>
      </w:r>
      <w:smartTag w:uri="urn:schemas-microsoft-com:office:smarttags" w:element="metricconverter">
        <w:smartTagPr>
          <w:attr w:name="ProductID" w:val="80,37 га"/>
        </w:smartTagPr>
        <w:r w:rsidRPr="00072718">
          <w:rPr>
            <w:sz w:val="28"/>
            <w:szCs w:val="28"/>
          </w:rPr>
          <w:t>80,37 га</w:t>
        </w:r>
      </w:smartTag>
      <w:r w:rsidRPr="00072718">
        <w:rPr>
          <w:sz w:val="28"/>
          <w:szCs w:val="28"/>
        </w:rPr>
        <w:t xml:space="preserve">; для ведення садівництва – 4 ділянки загальною площею </w:t>
      </w:r>
      <w:smartTag w:uri="urn:schemas-microsoft-com:office:smarttags" w:element="metricconverter">
        <w:smartTagPr>
          <w:attr w:name="ProductID" w:val="0,18 га"/>
        </w:smartTagPr>
        <w:r w:rsidRPr="00072718">
          <w:rPr>
            <w:sz w:val="28"/>
            <w:szCs w:val="28"/>
          </w:rPr>
          <w:t>0,18 га</w:t>
        </w:r>
      </w:smartTag>
      <w:r w:rsidRPr="00072718">
        <w:rPr>
          <w:sz w:val="28"/>
          <w:szCs w:val="28"/>
        </w:rPr>
        <w:t xml:space="preserve">; для індивідуального дачного будівництва – 7 ділянок загальною площею </w:t>
      </w:r>
      <w:smartTag w:uri="urn:schemas-microsoft-com:office:smarttags" w:element="metricconverter">
        <w:smartTagPr>
          <w:attr w:name="ProductID" w:val="0,51 га"/>
        </w:smartTagPr>
        <w:r w:rsidRPr="00072718">
          <w:rPr>
            <w:sz w:val="28"/>
            <w:szCs w:val="28"/>
          </w:rPr>
          <w:t>0,51 га</w:t>
        </w:r>
      </w:smartTag>
      <w:r w:rsidRPr="00072718">
        <w:rPr>
          <w:sz w:val="28"/>
          <w:szCs w:val="28"/>
        </w:rPr>
        <w:t>.</w:t>
      </w:r>
    </w:p>
    <w:p w:rsidR="00F773B5" w:rsidRDefault="00D77863" w:rsidP="00AB790F">
      <w:pPr>
        <w:jc w:val="both"/>
        <w:rPr>
          <w:sz w:val="28"/>
          <w:szCs w:val="28"/>
        </w:rPr>
      </w:pPr>
      <w:r w:rsidRPr="00072718">
        <w:rPr>
          <w:sz w:val="28"/>
          <w:szCs w:val="28"/>
        </w:rPr>
        <w:t xml:space="preserve">За звітний період було надано дозволи на розроблення проектів землеустрою щодо відведення 127 земельних ділянок для ведення особистого селянського господарства загальною площею 252,0150 га, з них: через Головне управління </w:t>
      </w:r>
      <w:proofErr w:type="spellStart"/>
      <w:r w:rsidRPr="00072718">
        <w:rPr>
          <w:sz w:val="28"/>
          <w:szCs w:val="28"/>
        </w:rPr>
        <w:t>Держгеокадастру</w:t>
      </w:r>
      <w:proofErr w:type="spellEnd"/>
      <w:r w:rsidRPr="00072718">
        <w:rPr>
          <w:sz w:val="28"/>
          <w:szCs w:val="28"/>
        </w:rPr>
        <w:t xml:space="preserve"> у Луганській області – 119, загальною площею 237,4650 га, через органи місцевого самоврядування – 8, загальною площею 14,5500 га.</w:t>
      </w:r>
    </w:p>
    <w:p w:rsidR="00F773B5" w:rsidRDefault="00F773B5" w:rsidP="00FF7226">
      <w:pPr>
        <w:pStyle w:val="a3"/>
        <w:jc w:val="both"/>
        <w:rPr>
          <w:rFonts w:ascii="Times New Roman" w:hAnsi="Times New Roman"/>
          <w:color w:val="auto"/>
          <w:sz w:val="28"/>
          <w:szCs w:val="28"/>
          <w:lang w:val="uk-UA"/>
        </w:rPr>
      </w:pPr>
      <w:r>
        <w:rPr>
          <w:rFonts w:ascii="Times New Roman" w:hAnsi="Times New Roman"/>
          <w:color w:val="auto"/>
          <w:sz w:val="28"/>
          <w:szCs w:val="28"/>
          <w:lang w:val="uk-UA"/>
        </w:rPr>
        <w:t>__________________________________________________________________</w:t>
      </w:r>
    </w:p>
    <w:p w:rsidR="00FF7226" w:rsidRPr="00FF7226" w:rsidRDefault="00FF7226" w:rsidP="00FF7226">
      <w:pPr>
        <w:pStyle w:val="a3"/>
        <w:jc w:val="both"/>
        <w:rPr>
          <w:rFonts w:ascii="Times New Roman" w:hAnsi="Times New Roman"/>
          <w:color w:val="auto"/>
          <w:sz w:val="28"/>
          <w:szCs w:val="28"/>
          <w:lang w:val="uk-UA"/>
        </w:rPr>
      </w:pPr>
      <w:r w:rsidRPr="00FF7226">
        <w:rPr>
          <w:rFonts w:ascii="Times New Roman" w:hAnsi="Times New Roman"/>
          <w:color w:val="auto"/>
          <w:sz w:val="28"/>
          <w:szCs w:val="28"/>
          <w:lang w:val="uk-UA"/>
        </w:rPr>
        <w:t>Кошти одержані від втрат сільськогосподарського та лісогосподарського виробництва, зумовлені вилученням сільськогосподарських угідь, лісових земель та чагарників, зараховуються на спеціальні рахунки відповідних місцевих рад у таких розмірах: районним радам – 15 відсотків; міським, сільським, селищним радам – 60 відсотків.</w:t>
      </w:r>
    </w:p>
    <w:p w:rsidR="00FF7226" w:rsidRPr="00FF7226" w:rsidRDefault="00FF7226" w:rsidP="00FF7226">
      <w:pPr>
        <w:pStyle w:val="a3"/>
        <w:jc w:val="both"/>
        <w:rPr>
          <w:rFonts w:ascii="Times New Roman" w:hAnsi="Times New Roman"/>
          <w:color w:val="auto"/>
          <w:sz w:val="28"/>
          <w:szCs w:val="28"/>
          <w:lang w:val="uk-UA"/>
        </w:rPr>
      </w:pPr>
      <w:r w:rsidRPr="00FF7226">
        <w:rPr>
          <w:rFonts w:ascii="Times New Roman" w:hAnsi="Times New Roman"/>
          <w:color w:val="auto"/>
          <w:sz w:val="28"/>
          <w:szCs w:val="28"/>
          <w:lang w:val="uk-UA"/>
        </w:rPr>
        <w:lastRenderedPageBreak/>
        <w:tab/>
        <w:t xml:space="preserve">Існує вичерпний перелік цілей, на які можна використати такі кошти, а саме, відповідно до статті 209 Земельного кодексу України, кошти, що надходять у порядку відшкодування втрат </w:t>
      </w:r>
      <w:proofErr w:type="spellStart"/>
      <w:r w:rsidRPr="00FF7226">
        <w:rPr>
          <w:rFonts w:ascii="Times New Roman" w:hAnsi="Times New Roman"/>
          <w:color w:val="auto"/>
          <w:sz w:val="28"/>
          <w:szCs w:val="28"/>
          <w:lang w:val="uk-UA"/>
        </w:rPr>
        <w:t>сільсько-</w:t>
      </w:r>
      <w:proofErr w:type="spellEnd"/>
      <w:r w:rsidRPr="00FF7226">
        <w:rPr>
          <w:rFonts w:ascii="Times New Roman" w:hAnsi="Times New Roman"/>
          <w:color w:val="auto"/>
          <w:sz w:val="28"/>
          <w:szCs w:val="28"/>
          <w:lang w:val="uk-UA"/>
        </w:rPr>
        <w:t xml:space="preserve"> та лісогосподарського виробництва, використовуються на освоєння земель для сільськогосподарських і лісогосподарських потреб, поліпшення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w:t>
      </w:r>
    </w:p>
    <w:p w:rsidR="00FF7226" w:rsidRPr="00FF7226" w:rsidRDefault="00FF7226" w:rsidP="00FF7226">
      <w:pPr>
        <w:pStyle w:val="a3"/>
        <w:jc w:val="both"/>
        <w:rPr>
          <w:rFonts w:ascii="Times New Roman" w:hAnsi="Times New Roman"/>
          <w:color w:val="auto"/>
          <w:sz w:val="28"/>
          <w:szCs w:val="28"/>
          <w:lang w:val="uk-UA"/>
        </w:rPr>
      </w:pPr>
      <w:proofErr w:type="spellStart"/>
      <w:r w:rsidRPr="00FF7226">
        <w:rPr>
          <w:rFonts w:ascii="Times New Roman" w:hAnsi="Times New Roman"/>
          <w:color w:val="auto"/>
          <w:sz w:val="28"/>
          <w:szCs w:val="28"/>
        </w:rPr>
        <w:t>Використання</w:t>
      </w:r>
      <w:proofErr w:type="spellEnd"/>
      <w:r w:rsidRPr="00FF7226">
        <w:rPr>
          <w:rFonts w:ascii="Times New Roman" w:hAnsi="Times New Roman"/>
          <w:color w:val="auto"/>
          <w:sz w:val="28"/>
          <w:szCs w:val="28"/>
        </w:rPr>
        <w:t xml:space="preserve"> </w:t>
      </w:r>
      <w:proofErr w:type="spellStart"/>
      <w:r w:rsidRPr="00FF7226">
        <w:rPr>
          <w:rFonts w:ascii="Times New Roman" w:hAnsi="Times New Roman"/>
          <w:color w:val="auto"/>
          <w:sz w:val="28"/>
          <w:szCs w:val="28"/>
        </w:rPr>
        <w:t>цих</w:t>
      </w:r>
      <w:proofErr w:type="spellEnd"/>
      <w:r w:rsidRPr="00FF7226">
        <w:rPr>
          <w:rFonts w:ascii="Times New Roman" w:hAnsi="Times New Roman"/>
          <w:color w:val="auto"/>
          <w:sz w:val="28"/>
          <w:szCs w:val="28"/>
        </w:rPr>
        <w:t xml:space="preserve"> </w:t>
      </w:r>
      <w:proofErr w:type="spellStart"/>
      <w:r w:rsidRPr="00FF7226">
        <w:rPr>
          <w:rFonts w:ascii="Times New Roman" w:hAnsi="Times New Roman"/>
          <w:color w:val="auto"/>
          <w:sz w:val="28"/>
          <w:szCs w:val="28"/>
        </w:rPr>
        <w:t>коштів</w:t>
      </w:r>
      <w:proofErr w:type="spellEnd"/>
      <w:r w:rsidRPr="00FF7226">
        <w:rPr>
          <w:rFonts w:ascii="Times New Roman" w:hAnsi="Times New Roman"/>
          <w:color w:val="auto"/>
          <w:sz w:val="28"/>
          <w:szCs w:val="28"/>
        </w:rPr>
        <w:t xml:space="preserve"> на </w:t>
      </w:r>
      <w:proofErr w:type="spellStart"/>
      <w:r w:rsidRPr="00FF7226">
        <w:rPr>
          <w:rFonts w:ascii="Times New Roman" w:hAnsi="Times New Roman"/>
          <w:color w:val="auto"/>
          <w:sz w:val="28"/>
          <w:szCs w:val="28"/>
        </w:rPr>
        <w:t>інші</w:t>
      </w:r>
      <w:proofErr w:type="spellEnd"/>
      <w:r w:rsidRPr="00FF7226">
        <w:rPr>
          <w:rFonts w:ascii="Times New Roman" w:hAnsi="Times New Roman"/>
          <w:color w:val="auto"/>
          <w:sz w:val="28"/>
          <w:szCs w:val="28"/>
        </w:rPr>
        <w:t xml:space="preserve"> </w:t>
      </w:r>
      <w:proofErr w:type="spellStart"/>
      <w:r w:rsidRPr="00FF7226">
        <w:rPr>
          <w:rFonts w:ascii="Times New Roman" w:hAnsi="Times New Roman"/>
          <w:color w:val="auto"/>
          <w:sz w:val="28"/>
          <w:szCs w:val="28"/>
        </w:rPr>
        <w:t>цілі</w:t>
      </w:r>
      <w:proofErr w:type="spellEnd"/>
      <w:r w:rsidRPr="00FF7226">
        <w:rPr>
          <w:rFonts w:ascii="Times New Roman" w:hAnsi="Times New Roman"/>
          <w:color w:val="auto"/>
          <w:sz w:val="28"/>
          <w:szCs w:val="28"/>
        </w:rPr>
        <w:t xml:space="preserve"> не </w:t>
      </w:r>
      <w:proofErr w:type="spellStart"/>
      <w:r w:rsidRPr="00FF7226">
        <w:rPr>
          <w:rFonts w:ascii="Times New Roman" w:hAnsi="Times New Roman"/>
          <w:color w:val="auto"/>
          <w:sz w:val="28"/>
          <w:szCs w:val="28"/>
        </w:rPr>
        <w:t>допускається</w:t>
      </w:r>
      <w:proofErr w:type="spellEnd"/>
      <w:r w:rsidRPr="00FF7226">
        <w:rPr>
          <w:rFonts w:ascii="Times New Roman" w:hAnsi="Times New Roman"/>
          <w:color w:val="auto"/>
          <w:sz w:val="28"/>
          <w:szCs w:val="28"/>
        </w:rPr>
        <w:t>.</w:t>
      </w:r>
    </w:p>
    <w:p w:rsidR="00FF7226" w:rsidRPr="00FF7226" w:rsidRDefault="00FF7226" w:rsidP="00FF7226">
      <w:pPr>
        <w:pStyle w:val="a3"/>
        <w:jc w:val="both"/>
        <w:rPr>
          <w:rFonts w:ascii="Times New Roman" w:hAnsi="Times New Roman"/>
          <w:color w:val="auto"/>
          <w:sz w:val="28"/>
          <w:szCs w:val="28"/>
          <w:lang w:val="uk-UA"/>
        </w:rPr>
      </w:pPr>
      <w:r w:rsidRPr="00FF7226">
        <w:rPr>
          <w:rFonts w:ascii="Times New Roman" w:hAnsi="Times New Roman"/>
          <w:color w:val="auto"/>
          <w:sz w:val="28"/>
          <w:szCs w:val="28"/>
          <w:lang w:val="uk-UA"/>
        </w:rPr>
        <w:tab/>
        <w:t xml:space="preserve">До місцевих бюджетів </w:t>
      </w:r>
      <w:proofErr w:type="spellStart"/>
      <w:r w:rsidRPr="00FF7226">
        <w:rPr>
          <w:rFonts w:ascii="Times New Roman" w:hAnsi="Times New Roman"/>
          <w:color w:val="auto"/>
          <w:sz w:val="28"/>
          <w:szCs w:val="28"/>
          <w:lang w:val="uk-UA"/>
        </w:rPr>
        <w:t>Старобільського</w:t>
      </w:r>
      <w:proofErr w:type="spellEnd"/>
      <w:r w:rsidRPr="00FF7226">
        <w:rPr>
          <w:rFonts w:ascii="Times New Roman" w:hAnsi="Times New Roman"/>
          <w:color w:val="auto"/>
          <w:sz w:val="28"/>
          <w:szCs w:val="28"/>
          <w:lang w:val="uk-UA"/>
        </w:rPr>
        <w:t xml:space="preserve"> району останній раз вказані кошти надходили у  2012 році. Станом на 1 березня 2018 року залишки невикористаних коштів від втрат сільськогосподарського та лісогосподарського виробництва на рахунках місцевих бюджетів складають 11 168,01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r w:rsidRPr="00FF7226">
        <w:rPr>
          <w:rFonts w:ascii="Times New Roman" w:hAnsi="Times New Roman"/>
          <w:color w:val="auto"/>
          <w:sz w:val="28"/>
          <w:szCs w:val="28"/>
          <w:lang w:val="uk-UA"/>
        </w:rPr>
        <w:t>районний бюджет  - 2 506,38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proofErr w:type="spellStart"/>
      <w:r w:rsidRPr="00FF7226">
        <w:rPr>
          <w:rFonts w:ascii="Times New Roman" w:hAnsi="Times New Roman"/>
          <w:color w:val="auto"/>
          <w:sz w:val="28"/>
          <w:szCs w:val="28"/>
          <w:lang w:val="uk-UA"/>
        </w:rPr>
        <w:t>Веселівський</w:t>
      </w:r>
      <w:proofErr w:type="spellEnd"/>
      <w:r w:rsidRPr="00FF7226">
        <w:rPr>
          <w:rFonts w:ascii="Times New Roman" w:hAnsi="Times New Roman"/>
          <w:color w:val="auto"/>
          <w:sz w:val="28"/>
          <w:szCs w:val="28"/>
          <w:lang w:val="uk-UA"/>
        </w:rPr>
        <w:t xml:space="preserve"> сільський бюджет – 49,00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r w:rsidRPr="00FF7226">
        <w:rPr>
          <w:rFonts w:ascii="Times New Roman" w:hAnsi="Times New Roman"/>
          <w:color w:val="auto"/>
          <w:sz w:val="28"/>
          <w:szCs w:val="28"/>
          <w:lang w:val="uk-UA"/>
        </w:rPr>
        <w:t>Н.Покровський сільський бюджет – 41,37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proofErr w:type="spellStart"/>
      <w:r w:rsidRPr="00FF7226">
        <w:rPr>
          <w:rFonts w:ascii="Times New Roman" w:hAnsi="Times New Roman"/>
          <w:color w:val="auto"/>
          <w:sz w:val="28"/>
          <w:szCs w:val="28"/>
          <w:lang w:val="uk-UA"/>
        </w:rPr>
        <w:t>Підгорівський</w:t>
      </w:r>
      <w:proofErr w:type="spellEnd"/>
      <w:r w:rsidRPr="00FF7226">
        <w:rPr>
          <w:rFonts w:ascii="Times New Roman" w:hAnsi="Times New Roman"/>
          <w:color w:val="auto"/>
          <w:sz w:val="28"/>
          <w:szCs w:val="28"/>
          <w:lang w:val="uk-UA"/>
        </w:rPr>
        <w:t xml:space="preserve"> сільський бюджет – 565,20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proofErr w:type="spellStart"/>
      <w:r w:rsidRPr="00FF7226">
        <w:rPr>
          <w:rFonts w:ascii="Times New Roman" w:hAnsi="Times New Roman"/>
          <w:color w:val="auto"/>
          <w:sz w:val="28"/>
          <w:szCs w:val="28"/>
          <w:lang w:val="uk-UA"/>
        </w:rPr>
        <w:t>Половинкинський</w:t>
      </w:r>
      <w:proofErr w:type="spellEnd"/>
      <w:r w:rsidRPr="00FF7226">
        <w:rPr>
          <w:rFonts w:ascii="Times New Roman" w:hAnsi="Times New Roman"/>
          <w:color w:val="auto"/>
          <w:sz w:val="28"/>
          <w:szCs w:val="28"/>
          <w:lang w:val="uk-UA"/>
        </w:rPr>
        <w:t xml:space="preserve"> сільський бюджет – 7 843,56 грн.,</w:t>
      </w:r>
    </w:p>
    <w:p w:rsidR="00FF7226" w:rsidRPr="00FF7226" w:rsidRDefault="00FF7226" w:rsidP="00FF7226">
      <w:pPr>
        <w:pStyle w:val="a3"/>
        <w:numPr>
          <w:ilvl w:val="0"/>
          <w:numId w:val="9"/>
        </w:numPr>
        <w:jc w:val="both"/>
        <w:rPr>
          <w:rFonts w:ascii="Times New Roman" w:hAnsi="Times New Roman"/>
          <w:color w:val="auto"/>
          <w:sz w:val="28"/>
          <w:szCs w:val="28"/>
          <w:lang w:val="uk-UA"/>
        </w:rPr>
      </w:pPr>
      <w:proofErr w:type="spellStart"/>
      <w:r w:rsidRPr="00FF7226">
        <w:rPr>
          <w:rFonts w:ascii="Times New Roman" w:hAnsi="Times New Roman"/>
          <w:color w:val="auto"/>
          <w:sz w:val="28"/>
          <w:szCs w:val="28"/>
          <w:lang w:val="uk-UA"/>
        </w:rPr>
        <w:t>Шпотинський</w:t>
      </w:r>
      <w:proofErr w:type="spellEnd"/>
      <w:r w:rsidRPr="00FF7226">
        <w:rPr>
          <w:rFonts w:ascii="Times New Roman" w:hAnsi="Times New Roman"/>
          <w:color w:val="auto"/>
          <w:sz w:val="28"/>
          <w:szCs w:val="28"/>
          <w:lang w:val="uk-UA"/>
        </w:rPr>
        <w:t xml:space="preserve"> сільський бюджет – 162,50 грн.</w:t>
      </w:r>
    </w:p>
    <w:p w:rsidR="00FF7226" w:rsidRPr="00FF7226" w:rsidRDefault="00FF7226" w:rsidP="00FF7226">
      <w:pPr>
        <w:pStyle w:val="a3"/>
        <w:jc w:val="both"/>
        <w:rPr>
          <w:sz w:val="28"/>
          <w:szCs w:val="28"/>
          <w:lang w:val="uk-UA"/>
        </w:rPr>
      </w:pPr>
      <w:r w:rsidRPr="00FF7226">
        <w:rPr>
          <w:rFonts w:ascii="Times New Roman" w:hAnsi="Times New Roman"/>
          <w:color w:val="auto"/>
          <w:sz w:val="28"/>
          <w:szCs w:val="28"/>
          <w:lang w:val="uk-UA"/>
        </w:rPr>
        <w:tab/>
        <w:t>Кошти не витрачаються через те, що їх не вистачає на проведення заходів з охорони земель</w:t>
      </w:r>
      <w:r>
        <w:rPr>
          <w:sz w:val="28"/>
          <w:szCs w:val="28"/>
          <w:lang w:val="uk-UA"/>
        </w:rPr>
        <w:t>.</w:t>
      </w:r>
    </w:p>
    <w:p w:rsidR="00072718" w:rsidRDefault="00072718" w:rsidP="00D77863">
      <w:pPr>
        <w:ind w:firstLine="708"/>
        <w:jc w:val="both"/>
        <w:rPr>
          <w:b/>
          <w:bCs/>
          <w:i/>
          <w:sz w:val="28"/>
          <w:szCs w:val="28"/>
          <w:u w:val="single"/>
          <w:lang w:val="ru-RU"/>
        </w:rPr>
      </w:pPr>
      <w:r>
        <w:rPr>
          <w:b/>
          <w:bCs/>
          <w:i/>
          <w:sz w:val="28"/>
          <w:szCs w:val="28"/>
          <w:u w:val="single"/>
          <w:lang w:val="ru-RU"/>
        </w:rPr>
        <w:t>_____________________________________________________________</w:t>
      </w:r>
    </w:p>
    <w:p w:rsidR="00D77863" w:rsidRPr="00AB790F" w:rsidRDefault="00D77863" w:rsidP="00D77863">
      <w:pPr>
        <w:ind w:firstLine="708"/>
        <w:jc w:val="both"/>
        <w:rPr>
          <w:sz w:val="28"/>
          <w:szCs w:val="28"/>
        </w:rPr>
      </w:pPr>
      <w:r w:rsidRPr="00AB790F">
        <w:rPr>
          <w:sz w:val="28"/>
          <w:szCs w:val="28"/>
        </w:rPr>
        <w:t xml:space="preserve">За звітний період </w:t>
      </w:r>
      <w:proofErr w:type="spellStart"/>
      <w:r w:rsidRPr="00AB790F">
        <w:rPr>
          <w:sz w:val="28"/>
          <w:szCs w:val="28"/>
        </w:rPr>
        <w:t>Старобільською</w:t>
      </w:r>
      <w:proofErr w:type="spellEnd"/>
      <w:r w:rsidRPr="00AB790F">
        <w:rPr>
          <w:sz w:val="28"/>
          <w:szCs w:val="28"/>
        </w:rPr>
        <w:t xml:space="preserve"> РДА не планувалося та здійснювалося заходів з відстеження результативності регуляторних актів, прийнятих районною радою. </w:t>
      </w:r>
    </w:p>
    <w:p w:rsidR="00D77863" w:rsidRPr="00072718" w:rsidRDefault="00D77863" w:rsidP="00D77863">
      <w:pPr>
        <w:tabs>
          <w:tab w:val="left" w:pos="0"/>
          <w:tab w:val="left" w:pos="142"/>
        </w:tabs>
        <w:jc w:val="both"/>
        <w:rPr>
          <w:sz w:val="28"/>
          <w:szCs w:val="28"/>
        </w:rPr>
      </w:pPr>
    </w:p>
    <w:p w:rsidR="00EF30F1" w:rsidRDefault="00EF30F1">
      <w:pPr>
        <w:rPr>
          <w:sz w:val="28"/>
          <w:szCs w:val="28"/>
        </w:rPr>
      </w:pPr>
    </w:p>
    <w:p w:rsidR="00EF30F1" w:rsidRPr="00EF30F1" w:rsidRDefault="00EF30F1" w:rsidP="00EF30F1">
      <w:pPr>
        <w:rPr>
          <w:sz w:val="28"/>
          <w:szCs w:val="28"/>
        </w:rPr>
      </w:pPr>
    </w:p>
    <w:p w:rsidR="00EF30F1" w:rsidRPr="00EF30F1" w:rsidRDefault="00EF30F1" w:rsidP="00EF30F1">
      <w:pPr>
        <w:rPr>
          <w:sz w:val="28"/>
          <w:szCs w:val="28"/>
        </w:rPr>
      </w:pPr>
    </w:p>
    <w:p w:rsidR="00EF30F1" w:rsidRPr="00EF30F1" w:rsidRDefault="00EF30F1" w:rsidP="00EF30F1">
      <w:pPr>
        <w:rPr>
          <w:sz w:val="28"/>
          <w:szCs w:val="28"/>
        </w:rPr>
      </w:pPr>
    </w:p>
    <w:p w:rsidR="00EF30F1" w:rsidRDefault="00EF30F1" w:rsidP="00EF30F1">
      <w:pPr>
        <w:rPr>
          <w:sz w:val="28"/>
          <w:szCs w:val="28"/>
        </w:rPr>
      </w:pPr>
    </w:p>
    <w:p w:rsidR="00EF30F1" w:rsidRDefault="00EF30F1" w:rsidP="00EF30F1">
      <w:pPr>
        <w:tabs>
          <w:tab w:val="left" w:pos="1160"/>
        </w:tabs>
        <w:rPr>
          <w:sz w:val="28"/>
          <w:szCs w:val="28"/>
        </w:rPr>
      </w:pPr>
      <w:r w:rsidRPr="00EF30F1">
        <w:rPr>
          <w:sz w:val="28"/>
          <w:szCs w:val="28"/>
        </w:rPr>
        <w:t xml:space="preserve">Голова </w:t>
      </w:r>
      <w:proofErr w:type="spellStart"/>
      <w:r w:rsidRPr="00EF30F1">
        <w:rPr>
          <w:sz w:val="28"/>
          <w:szCs w:val="28"/>
        </w:rPr>
        <w:t>Старобільської</w:t>
      </w:r>
      <w:proofErr w:type="spellEnd"/>
      <w:r w:rsidRPr="00EF30F1">
        <w:rPr>
          <w:sz w:val="28"/>
          <w:szCs w:val="28"/>
        </w:rPr>
        <w:t xml:space="preserve"> </w:t>
      </w:r>
    </w:p>
    <w:p w:rsidR="00EF30F1" w:rsidRDefault="00EF30F1" w:rsidP="00EF30F1">
      <w:pPr>
        <w:tabs>
          <w:tab w:val="left" w:pos="1160"/>
        </w:tabs>
        <w:rPr>
          <w:sz w:val="28"/>
          <w:szCs w:val="28"/>
        </w:rPr>
      </w:pPr>
      <w:r w:rsidRPr="00EF30F1">
        <w:rPr>
          <w:sz w:val="28"/>
          <w:szCs w:val="28"/>
        </w:rPr>
        <w:t xml:space="preserve">райдержадміністрації </w:t>
      </w:r>
    </w:p>
    <w:p w:rsidR="00C83171" w:rsidRPr="00EF30F1" w:rsidRDefault="00EF30F1" w:rsidP="00EF30F1">
      <w:pPr>
        <w:tabs>
          <w:tab w:val="left" w:pos="1160"/>
          <w:tab w:val="left" w:pos="6800"/>
        </w:tabs>
        <w:rPr>
          <w:sz w:val="28"/>
          <w:szCs w:val="28"/>
        </w:rPr>
      </w:pPr>
      <w:r w:rsidRPr="00EF30F1">
        <w:rPr>
          <w:sz w:val="28"/>
          <w:szCs w:val="28"/>
        </w:rPr>
        <w:t>Луга</w:t>
      </w:r>
      <w:r>
        <w:rPr>
          <w:sz w:val="28"/>
          <w:szCs w:val="28"/>
        </w:rPr>
        <w:t>н</w:t>
      </w:r>
      <w:r w:rsidRPr="00EF30F1">
        <w:rPr>
          <w:sz w:val="28"/>
          <w:szCs w:val="28"/>
        </w:rPr>
        <w:t xml:space="preserve">ської області                              </w:t>
      </w:r>
      <w:r>
        <w:rPr>
          <w:sz w:val="28"/>
          <w:szCs w:val="28"/>
        </w:rPr>
        <w:tab/>
        <w:t xml:space="preserve">            </w:t>
      </w:r>
      <w:r w:rsidRPr="00EF30F1">
        <w:rPr>
          <w:sz w:val="28"/>
          <w:szCs w:val="28"/>
        </w:rPr>
        <w:t>А.І. Гаркавий</w:t>
      </w:r>
    </w:p>
    <w:sectPr w:rsidR="00C83171" w:rsidRPr="00EF30F1" w:rsidSect="003B48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33" w:rsidRDefault="00C52B33" w:rsidP="003B48FF">
      <w:r>
        <w:separator/>
      </w:r>
    </w:p>
  </w:endnote>
  <w:endnote w:type="continuationSeparator" w:id="0">
    <w:p w:rsidR="00C52B33" w:rsidRDefault="00C52B33" w:rsidP="003B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3A" w:rsidRDefault="006E7C9F">
    <w:pPr>
      <w:pStyle w:val="a4"/>
      <w:jc w:val="center"/>
    </w:pPr>
    <w:r>
      <w:fldChar w:fldCharType="begin"/>
    </w:r>
    <w:r w:rsidR="00D77863">
      <w:instrText xml:space="preserve"> PAGE   \* MERGEFORMAT </w:instrText>
    </w:r>
    <w:r>
      <w:fldChar w:fldCharType="separate"/>
    </w:r>
    <w:r w:rsidR="0004535B">
      <w:rPr>
        <w:noProof/>
      </w:rPr>
      <w:t>3</w:t>
    </w:r>
    <w:r>
      <w:fldChar w:fldCharType="end"/>
    </w:r>
  </w:p>
  <w:p w:rsidR="0059163A" w:rsidRDefault="00C52B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33" w:rsidRDefault="00C52B33" w:rsidP="003B48FF">
      <w:r>
        <w:separator/>
      </w:r>
    </w:p>
  </w:footnote>
  <w:footnote w:type="continuationSeparator" w:id="0">
    <w:p w:rsidR="00C52B33" w:rsidRDefault="00C52B33" w:rsidP="003B4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DF9"/>
    <w:multiLevelType w:val="hybridMultilevel"/>
    <w:tmpl w:val="295ADA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B53C04"/>
    <w:multiLevelType w:val="hybridMultilevel"/>
    <w:tmpl w:val="CFC0B3A8"/>
    <w:lvl w:ilvl="0" w:tplc="B896C81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326" w:hanging="360"/>
      </w:pPr>
      <w:rPr>
        <w:rFonts w:ascii="Courier New" w:hAnsi="Courier New" w:cs="Courier New" w:hint="default"/>
      </w:rPr>
    </w:lvl>
    <w:lvl w:ilvl="2" w:tplc="04190005" w:tentative="1">
      <w:start w:val="1"/>
      <w:numFmt w:val="bullet"/>
      <w:lvlText w:val=""/>
      <w:lvlJc w:val="left"/>
      <w:pPr>
        <w:ind w:left="2046" w:hanging="360"/>
      </w:pPr>
      <w:rPr>
        <w:rFonts w:ascii="Wingdings" w:hAnsi="Wingdings" w:hint="default"/>
      </w:rPr>
    </w:lvl>
    <w:lvl w:ilvl="3" w:tplc="04190001" w:tentative="1">
      <w:start w:val="1"/>
      <w:numFmt w:val="bullet"/>
      <w:lvlText w:val=""/>
      <w:lvlJc w:val="left"/>
      <w:pPr>
        <w:ind w:left="2766" w:hanging="360"/>
      </w:pPr>
      <w:rPr>
        <w:rFonts w:ascii="Symbol" w:hAnsi="Symbol" w:hint="default"/>
      </w:rPr>
    </w:lvl>
    <w:lvl w:ilvl="4" w:tplc="04190003" w:tentative="1">
      <w:start w:val="1"/>
      <w:numFmt w:val="bullet"/>
      <w:lvlText w:val="o"/>
      <w:lvlJc w:val="left"/>
      <w:pPr>
        <w:ind w:left="3486" w:hanging="360"/>
      </w:pPr>
      <w:rPr>
        <w:rFonts w:ascii="Courier New" w:hAnsi="Courier New" w:cs="Courier New" w:hint="default"/>
      </w:rPr>
    </w:lvl>
    <w:lvl w:ilvl="5" w:tplc="04190005" w:tentative="1">
      <w:start w:val="1"/>
      <w:numFmt w:val="bullet"/>
      <w:lvlText w:val=""/>
      <w:lvlJc w:val="left"/>
      <w:pPr>
        <w:ind w:left="4206" w:hanging="360"/>
      </w:pPr>
      <w:rPr>
        <w:rFonts w:ascii="Wingdings" w:hAnsi="Wingdings" w:hint="default"/>
      </w:rPr>
    </w:lvl>
    <w:lvl w:ilvl="6" w:tplc="04190001" w:tentative="1">
      <w:start w:val="1"/>
      <w:numFmt w:val="bullet"/>
      <w:lvlText w:val=""/>
      <w:lvlJc w:val="left"/>
      <w:pPr>
        <w:ind w:left="4926" w:hanging="360"/>
      </w:pPr>
      <w:rPr>
        <w:rFonts w:ascii="Symbol" w:hAnsi="Symbol" w:hint="default"/>
      </w:rPr>
    </w:lvl>
    <w:lvl w:ilvl="7" w:tplc="04190003" w:tentative="1">
      <w:start w:val="1"/>
      <w:numFmt w:val="bullet"/>
      <w:lvlText w:val="o"/>
      <w:lvlJc w:val="left"/>
      <w:pPr>
        <w:ind w:left="5646" w:hanging="360"/>
      </w:pPr>
      <w:rPr>
        <w:rFonts w:ascii="Courier New" w:hAnsi="Courier New" w:cs="Courier New" w:hint="default"/>
      </w:rPr>
    </w:lvl>
    <w:lvl w:ilvl="8" w:tplc="04190005" w:tentative="1">
      <w:start w:val="1"/>
      <w:numFmt w:val="bullet"/>
      <w:lvlText w:val=""/>
      <w:lvlJc w:val="left"/>
      <w:pPr>
        <w:ind w:left="6366" w:hanging="360"/>
      </w:pPr>
      <w:rPr>
        <w:rFonts w:ascii="Wingdings" w:hAnsi="Wingdings" w:hint="default"/>
      </w:rPr>
    </w:lvl>
  </w:abstractNum>
  <w:abstractNum w:abstractNumId="2">
    <w:nsid w:val="130151C3"/>
    <w:multiLevelType w:val="hybridMultilevel"/>
    <w:tmpl w:val="2812904A"/>
    <w:lvl w:ilvl="0" w:tplc="AC34E17E">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6475DC1"/>
    <w:multiLevelType w:val="hybridMultilevel"/>
    <w:tmpl w:val="0D085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A009B6"/>
    <w:multiLevelType w:val="hybridMultilevel"/>
    <w:tmpl w:val="5FA0EAA6"/>
    <w:lvl w:ilvl="0" w:tplc="0419000F">
      <w:start w:val="1"/>
      <w:numFmt w:val="decimal"/>
      <w:lvlText w:val="%1."/>
      <w:lvlJc w:val="left"/>
      <w:pPr>
        <w:tabs>
          <w:tab w:val="num" w:pos="1637"/>
        </w:tabs>
        <w:ind w:left="1637" w:hanging="360"/>
      </w:pPr>
      <w:rPr>
        <w:rFonts w:cs="Times New Roman"/>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5">
    <w:nsid w:val="262F12F7"/>
    <w:multiLevelType w:val="hybridMultilevel"/>
    <w:tmpl w:val="E7068FA6"/>
    <w:lvl w:ilvl="0" w:tplc="3E7C71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EF0A73"/>
    <w:multiLevelType w:val="hybridMultilevel"/>
    <w:tmpl w:val="3550C3B4"/>
    <w:lvl w:ilvl="0" w:tplc="DE74B94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FB4535"/>
    <w:multiLevelType w:val="hybridMultilevel"/>
    <w:tmpl w:val="46D4B52A"/>
    <w:lvl w:ilvl="0" w:tplc="B0BE1EF4">
      <w:start w:val="1"/>
      <w:numFmt w:val="decimal"/>
      <w:lvlText w:val="%1."/>
      <w:lvlJc w:val="left"/>
      <w:pPr>
        <w:tabs>
          <w:tab w:val="num" w:pos="927"/>
        </w:tabs>
        <w:ind w:left="927"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71909F9"/>
    <w:multiLevelType w:val="hybridMultilevel"/>
    <w:tmpl w:val="01160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863"/>
    <w:rsid w:val="0004535B"/>
    <w:rsid w:val="00072718"/>
    <w:rsid w:val="001B2570"/>
    <w:rsid w:val="003B48FF"/>
    <w:rsid w:val="003E51E2"/>
    <w:rsid w:val="003F48D3"/>
    <w:rsid w:val="00463B9E"/>
    <w:rsid w:val="004A5041"/>
    <w:rsid w:val="005313C3"/>
    <w:rsid w:val="0053306A"/>
    <w:rsid w:val="0055612A"/>
    <w:rsid w:val="00662260"/>
    <w:rsid w:val="006A3513"/>
    <w:rsid w:val="006C7EBE"/>
    <w:rsid w:val="006E7C9F"/>
    <w:rsid w:val="007657A9"/>
    <w:rsid w:val="007D799F"/>
    <w:rsid w:val="008E7E58"/>
    <w:rsid w:val="009820BA"/>
    <w:rsid w:val="00A215C0"/>
    <w:rsid w:val="00AB790F"/>
    <w:rsid w:val="00BA4765"/>
    <w:rsid w:val="00C52B33"/>
    <w:rsid w:val="00C83171"/>
    <w:rsid w:val="00D77863"/>
    <w:rsid w:val="00E12220"/>
    <w:rsid w:val="00E751D6"/>
    <w:rsid w:val="00EE058C"/>
    <w:rsid w:val="00EF30F1"/>
    <w:rsid w:val="00F624F1"/>
    <w:rsid w:val="00F773B5"/>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6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7863"/>
    <w:pPr>
      <w:spacing w:before="100" w:beforeAutospacing="1" w:after="100" w:afterAutospacing="1"/>
    </w:pPr>
    <w:rPr>
      <w:rFonts w:ascii="Verdana" w:eastAsia="Calibri" w:hAnsi="Verdana"/>
      <w:color w:val="4B614B"/>
      <w:sz w:val="17"/>
      <w:szCs w:val="17"/>
      <w:lang w:val="ru-RU" w:bidi="bo-CN"/>
    </w:rPr>
  </w:style>
  <w:style w:type="paragraph" w:styleId="a4">
    <w:name w:val="footer"/>
    <w:basedOn w:val="a"/>
    <w:link w:val="a5"/>
    <w:uiPriority w:val="99"/>
    <w:rsid w:val="00D77863"/>
    <w:pPr>
      <w:tabs>
        <w:tab w:val="center" w:pos="4677"/>
        <w:tab w:val="right" w:pos="9355"/>
      </w:tabs>
    </w:pPr>
    <w:rPr>
      <w:rFonts w:eastAsia="Calibri"/>
      <w:lang w:val="ru-RU"/>
    </w:rPr>
  </w:style>
  <w:style w:type="character" w:customStyle="1" w:styleId="a5">
    <w:name w:val="Нижний колонтитул Знак"/>
    <w:basedOn w:val="a0"/>
    <w:link w:val="a4"/>
    <w:uiPriority w:val="99"/>
    <w:rsid w:val="00D77863"/>
    <w:rPr>
      <w:rFonts w:ascii="Times New Roman" w:eastAsia="Calibri" w:hAnsi="Times New Roman" w:cs="Times New Roman"/>
      <w:sz w:val="24"/>
      <w:szCs w:val="24"/>
      <w:lang w:eastAsia="ru-RU"/>
    </w:rPr>
  </w:style>
  <w:style w:type="character" w:customStyle="1" w:styleId="2">
    <w:name w:val="Основной текст (2)_"/>
    <w:basedOn w:val="a0"/>
    <w:link w:val="20"/>
    <w:locked/>
    <w:rsid w:val="00D77863"/>
    <w:rPr>
      <w:rFonts w:cs="Mangal"/>
      <w:sz w:val="28"/>
      <w:szCs w:val="28"/>
      <w:shd w:val="clear" w:color="auto" w:fill="FFFFFF"/>
      <w:lang w:bidi="mr-IN"/>
    </w:rPr>
  </w:style>
  <w:style w:type="paragraph" w:customStyle="1" w:styleId="20">
    <w:name w:val="Основной текст (2)"/>
    <w:basedOn w:val="a"/>
    <w:link w:val="2"/>
    <w:rsid w:val="00D77863"/>
    <w:pPr>
      <w:widowControl w:val="0"/>
      <w:shd w:val="clear" w:color="auto" w:fill="FFFFFF"/>
      <w:spacing w:before="100" w:after="100" w:line="310" w:lineRule="exact"/>
      <w:jc w:val="center"/>
    </w:pPr>
    <w:rPr>
      <w:rFonts w:asciiTheme="minorHAnsi" w:eastAsiaTheme="minorHAnsi" w:hAnsiTheme="minorHAnsi" w:cs="Mangal"/>
      <w:sz w:val="28"/>
      <w:szCs w:val="28"/>
      <w:shd w:val="clear" w:color="auto" w:fill="FFFFFF"/>
      <w:lang w:val="ru-RU" w:eastAsia="en-US" w:bidi="mr-IN"/>
    </w:rPr>
  </w:style>
  <w:style w:type="character" w:customStyle="1" w:styleId="apple-style-span">
    <w:name w:val="apple-style-span"/>
    <w:basedOn w:val="a0"/>
    <w:rsid w:val="00D77863"/>
    <w:rPr>
      <w:rFonts w:cs="Times New Roman"/>
    </w:rPr>
  </w:style>
  <w:style w:type="character" w:customStyle="1" w:styleId="21">
    <w:name w:val="Заголовок №2_"/>
    <w:link w:val="22"/>
    <w:locked/>
    <w:rsid w:val="00D77863"/>
    <w:rPr>
      <w:rFonts w:cs="Mangal"/>
      <w:b/>
      <w:sz w:val="72"/>
      <w:shd w:val="clear" w:color="auto" w:fill="FFFFFF"/>
      <w:lang w:bidi="mr-IN"/>
    </w:rPr>
  </w:style>
  <w:style w:type="paragraph" w:customStyle="1" w:styleId="22">
    <w:name w:val="Заголовок №2"/>
    <w:basedOn w:val="a"/>
    <w:link w:val="21"/>
    <w:rsid w:val="00D77863"/>
    <w:pPr>
      <w:widowControl w:val="0"/>
      <w:shd w:val="clear" w:color="auto" w:fill="FFFFFF"/>
      <w:spacing w:before="420" w:after="3960" w:line="907" w:lineRule="exact"/>
      <w:jc w:val="center"/>
      <w:outlineLvl w:val="1"/>
    </w:pPr>
    <w:rPr>
      <w:rFonts w:asciiTheme="minorHAnsi" w:eastAsiaTheme="minorHAnsi" w:hAnsiTheme="minorHAnsi" w:cs="Mangal"/>
      <w:b/>
      <w:sz w:val="72"/>
      <w:szCs w:val="22"/>
      <w:shd w:val="clear" w:color="auto" w:fill="FFFFFF"/>
      <w:lang w:val="ru-RU" w:eastAsia="en-US" w:bidi="mr-IN"/>
    </w:rPr>
  </w:style>
  <w:style w:type="paragraph" w:customStyle="1" w:styleId="1">
    <w:name w:val="Без интервала1"/>
    <w:rsid w:val="00D77863"/>
    <w:pPr>
      <w:spacing w:after="0" w:line="240" w:lineRule="auto"/>
    </w:pPr>
    <w:rPr>
      <w:rFonts w:ascii="Calibri" w:eastAsia="Times New Roman" w:hAnsi="Calibri" w:cs="Times New Roman"/>
    </w:rPr>
  </w:style>
  <w:style w:type="paragraph" w:customStyle="1" w:styleId="Default">
    <w:name w:val="Default"/>
    <w:rsid w:val="00D778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
    <w:name w:val="Body Text Indent 3"/>
    <w:basedOn w:val="a"/>
    <w:link w:val="30"/>
    <w:rsid w:val="00D77863"/>
    <w:pPr>
      <w:spacing w:after="120"/>
      <w:ind w:left="283"/>
    </w:pPr>
    <w:rPr>
      <w:sz w:val="16"/>
      <w:szCs w:val="16"/>
    </w:rPr>
  </w:style>
  <w:style w:type="character" w:customStyle="1" w:styleId="30">
    <w:name w:val="Основной текст с отступом 3 Знак"/>
    <w:basedOn w:val="a0"/>
    <w:link w:val="3"/>
    <w:rsid w:val="00D77863"/>
    <w:rPr>
      <w:rFonts w:ascii="Times New Roman" w:eastAsia="Times New Roman" w:hAnsi="Times New Roman" w:cs="Times New Roman"/>
      <w:sz w:val="16"/>
      <w:szCs w:val="16"/>
      <w:lang w:val="uk-UA" w:eastAsia="ru-RU"/>
    </w:rPr>
  </w:style>
  <w:style w:type="paragraph" w:styleId="23">
    <w:name w:val="Body Text Indent 2"/>
    <w:basedOn w:val="a"/>
    <w:link w:val="24"/>
    <w:rsid w:val="00D77863"/>
    <w:pPr>
      <w:spacing w:after="120" w:line="480" w:lineRule="auto"/>
      <w:ind w:left="283"/>
    </w:pPr>
  </w:style>
  <w:style w:type="character" w:customStyle="1" w:styleId="24">
    <w:name w:val="Основной текст с отступом 2 Знак"/>
    <w:basedOn w:val="a0"/>
    <w:link w:val="23"/>
    <w:rsid w:val="00D77863"/>
    <w:rPr>
      <w:rFonts w:ascii="Times New Roman" w:eastAsia="Times New Roman" w:hAnsi="Times New Roman" w:cs="Times New Roman"/>
      <w:sz w:val="24"/>
      <w:szCs w:val="24"/>
      <w:lang w:val="uk-UA" w:eastAsia="ru-RU"/>
    </w:rPr>
  </w:style>
  <w:style w:type="paragraph" w:styleId="a6">
    <w:name w:val="No Spacing"/>
    <w:uiPriority w:val="1"/>
    <w:qFormat/>
    <w:rsid w:val="00D77863"/>
    <w:pPr>
      <w:spacing w:after="0" w:line="240" w:lineRule="auto"/>
    </w:pPr>
    <w:rPr>
      <w:rFonts w:ascii="Calibri" w:eastAsia="Calibri" w:hAnsi="Calibri" w:cs="Times New Roman"/>
    </w:rPr>
  </w:style>
  <w:style w:type="paragraph" w:styleId="a7">
    <w:name w:val="List Paragraph"/>
    <w:basedOn w:val="a"/>
    <w:uiPriority w:val="34"/>
    <w:qFormat/>
    <w:rsid w:val="00FF72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10367</Words>
  <Characters>59097</Characters>
  <Application>Microsoft Office Word</Application>
  <DocSecurity>0</DocSecurity>
  <Lines>492</Lines>
  <Paragraphs>138</Paragraphs>
  <ScaleCrop>false</ScaleCrop>
  <Company/>
  <LinksUpToDate>false</LinksUpToDate>
  <CharactersWithSpaces>69326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Трощий</cp:lastModifiedBy>
  <cp:revision>10</cp:revision>
  <cp:lastPrinted>2018-03-12T07:43:00Z</cp:lastPrinted>
  <dcterms:created xsi:type="dcterms:W3CDTF">2018-03-12T13:59:00Z</dcterms:created>
  <dcterms:modified xsi:type="dcterms:W3CDTF">2018-03-14T06:30:00Z</dcterms:modified>
</cp:coreProperties>
</file>