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6A" w:rsidRDefault="00101C6A" w:rsidP="00101C6A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E35C90">
        <w:rPr>
          <w:rFonts w:ascii="Times New Roman" w:hAnsi="Times New Roman" w:cs="Times New Roman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ed="t">
            <v:fill color2="black"/>
            <v:imagedata r:id="rId5" o:title=""/>
          </v:shape>
          <o:OLEObject Type="Embed" ProgID="Word.Picture.8" ShapeID="_x0000_i1025" DrawAspect="Content" ObjectID="_1592132472" r:id="rId6"/>
        </w:object>
      </w:r>
    </w:p>
    <w:p w:rsidR="00101C6A" w:rsidRDefault="00101C6A" w:rsidP="0010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ВЕСЕЛІВСЬКА СІЛЬСЬКА РАДА</w:t>
      </w:r>
    </w:p>
    <w:p w:rsidR="00101C6A" w:rsidRDefault="00101C6A" w:rsidP="0010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СТАРОБІЛЬСЬКОГО  РАЙОНУ  ЛУГАНСЬКОЇ   ОБЛАСТІ</w:t>
      </w:r>
    </w:p>
    <w:p w:rsidR="00101C6A" w:rsidRDefault="00101C6A" w:rsidP="00101C6A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101C6A" w:rsidRDefault="00101C6A" w:rsidP="00101C6A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1C6A" w:rsidRDefault="00101C6A" w:rsidP="00101C6A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ДВАДЦЯТЬ ДЕВ'ЯТОЇ СЕСІЇ СЬОМОГО  СКЛИКАННЯ</w:t>
      </w:r>
    </w:p>
    <w:p w:rsidR="00101C6A" w:rsidRDefault="00101C6A" w:rsidP="00101C6A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1C6A" w:rsidRDefault="00101C6A" w:rsidP="00101C6A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26 червня 2018 року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с. Веселе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№ 29/04</w:t>
      </w:r>
    </w:p>
    <w:p w:rsidR="00101C6A" w:rsidRDefault="00101C6A" w:rsidP="00101C6A">
      <w:pPr>
        <w:spacing w:after="0" w:line="240" w:lineRule="auto"/>
        <w:ind w:right="5386"/>
        <w:rPr>
          <w:rFonts w:ascii="Times New Roman" w:hAnsi="Times New Roman" w:cs="Times New Roman"/>
          <w:sz w:val="24"/>
          <w:szCs w:val="24"/>
        </w:rPr>
      </w:pPr>
    </w:p>
    <w:p w:rsidR="00101C6A" w:rsidRDefault="00101C6A" w:rsidP="00101C6A">
      <w:pPr>
        <w:spacing w:after="0" w:line="240" w:lineRule="auto"/>
        <w:rPr>
          <w:rFonts w:ascii="Times New Roman" w:hAnsi="Times New Roman" w:cs="Times New Roman"/>
        </w:rPr>
      </w:pPr>
    </w:p>
    <w:p w:rsidR="00101C6A" w:rsidRPr="00527CAB" w:rsidRDefault="00101C6A" w:rsidP="00101C6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27CAB">
        <w:rPr>
          <w:rFonts w:ascii="Times New Roman" w:hAnsi="Times New Roman" w:cs="Times New Roman"/>
        </w:rPr>
        <w:t xml:space="preserve"> «</w:t>
      </w:r>
      <w:r w:rsidRPr="00527CAB">
        <w:rPr>
          <w:rFonts w:ascii="Times New Roman" w:hAnsi="Times New Roman" w:cs="Times New Roman"/>
          <w:b/>
          <w:i/>
        </w:rPr>
        <w:t>Про встановлення ставок та пільг</w:t>
      </w:r>
    </w:p>
    <w:p w:rsidR="00101C6A" w:rsidRPr="00527CAB" w:rsidRDefault="00101C6A" w:rsidP="00101C6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27CAB">
        <w:rPr>
          <w:rFonts w:ascii="Times New Roman" w:hAnsi="Times New Roman" w:cs="Times New Roman"/>
          <w:b/>
          <w:i/>
        </w:rPr>
        <w:t xml:space="preserve">із сплати податку на нерухоме майно, </w:t>
      </w:r>
    </w:p>
    <w:p w:rsidR="00101C6A" w:rsidRPr="00527CAB" w:rsidRDefault="00101C6A" w:rsidP="00101C6A">
      <w:pPr>
        <w:spacing w:after="0" w:line="240" w:lineRule="auto"/>
        <w:rPr>
          <w:rFonts w:ascii="Times New Roman" w:hAnsi="Times New Roman" w:cs="Times New Roman"/>
          <w:i/>
        </w:rPr>
      </w:pPr>
      <w:r w:rsidRPr="00527CAB">
        <w:rPr>
          <w:rFonts w:ascii="Times New Roman" w:hAnsi="Times New Roman" w:cs="Times New Roman"/>
          <w:b/>
          <w:i/>
        </w:rPr>
        <w:t>відмін</w:t>
      </w:r>
      <w:r>
        <w:rPr>
          <w:rFonts w:ascii="Times New Roman" w:hAnsi="Times New Roman" w:cs="Times New Roman"/>
          <w:b/>
          <w:i/>
        </w:rPr>
        <w:t>не від земельної ділянки на 2019</w:t>
      </w:r>
      <w:r w:rsidRPr="00527CAB">
        <w:rPr>
          <w:rFonts w:ascii="Times New Roman" w:hAnsi="Times New Roman" w:cs="Times New Roman"/>
          <w:b/>
          <w:i/>
        </w:rPr>
        <w:t xml:space="preserve"> рік</w:t>
      </w:r>
      <w:r w:rsidRPr="00527CAB">
        <w:rPr>
          <w:rFonts w:ascii="Times New Roman" w:hAnsi="Times New Roman" w:cs="Times New Roman"/>
          <w:i/>
        </w:rPr>
        <w:t>»</w:t>
      </w:r>
    </w:p>
    <w:p w:rsidR="00101C6A" w:rsidRPr="00527CAB" w:rsidRDefault="00101C6A" w:rsidP="00101C6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</w:p>
    <w:p w:rsidR="00101C6A" w:rsidRPr="00527CAB" w:rsidRDefault="00101C6A" w:rsidP="00101C6A">
      <w:pPr>
        <w:spacing w:after="0" w:line="240" w:lineRule="auto"/>
        <w:ind w:right="-1"/>
        <w:rPr>
          <w:rFonts w:ascii="Times New Roman" w:hAnsi="Times New Roman" w:cs="Times New Roman"/>
          <w:i/>
        </w:rPr>
      </w:pPr>
    </w:p>
    <w:p w:rsidR="00101C6A" w:rsidRDefault="00101C6A" w:rsidP="00101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413D5">
        <w:rPr>
          <w:rFonts w:ascii="Times New Roman" w:hAnsi="Times New Roman" w:cs="Times New Roman"/>
          <w:sz w:val="24"/>
          <w:szCs w:val="24"/>
        </w:rPr>
        <w:t>Керуючись статтею 266 Податкового Кодексу України, пунктом 24 ч. 1 ст.26 Закону України «Про місцеве самоврядування в Україні»,  сільська рада</w:t>
      </w:r>
    </w:p>
    <w:p w:rsidR="00101C6A" w:rsidRPr="00D413D5" w:rsidRDefault="00101C6A" w:rsidP="00101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C6A" w:rsidRDefault="00101C6A" w:rsidP="00101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101C6A" w:rsidRPr="00D413D5" w:rsidRDefault="00101C6A" w:rsidP="00101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C6A" w:rsidRPr="00D413D5" w:rsidRDefault="00101C6A" w:rsidP="00101C6A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 xml:space="preserve">Встановити на території </w:t>
      </w:r>
      <w:proofErr w:type="spellStart"/>
      <w:r w:rsidRPr="00D413D5">
        <w:rPr>
          <w:lang w:val="uk-UA"/>
        </w:rPr>
        <w:t>Веселівської</w:t>
      </w:r>
      <w:proofErr w:type="spellEnd"/>
      <w:r w:rsidRPr="00D413D5">
        <w:rPr>
          <w:lang w:val="uk-UA"/>
        </w:rPr>
        <w:t xml:space="preserve"> сільської ради:</w:t>
      </w:r>
    </w:p>
    <w:p w:rsidR="00101C6A" w:rsidRPr="00D413D5" w:rsidRDefault="00101C6A" w:rsidP="00101C6A">
      <w:pPr>
        <w:pStyle w:val="ab"/>
        <w:numPr>
          <w:ilvl w:val="1"/>
          <w:numId w:val="6"/>
        </w:numPr>
        <w:jc w:val="both"/>
        <w:rPr>
          <w:lang w:val="uk-UA"/>
        </w:rPr>
      </w:pPr>
      <w:r w:rsidRPr="00D413D5">
        <w:rPr>
          <w:lang w:val="uk-UA"/>
        </w:rPr>
        <w:t>ставки податку на нерухоме майно, відмінне від земельної ділянки, згідно з додатком 1 ;</w:t>
      </w:r>
    </w:p>
    <w:p w:rsidR="00101C6A" w:rsidRPr="00D413D5" w:rsidRDefault="00101C6A" w:rsidP="0010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ab/>
        <w:t>1.2. пільги для фізичних та юридичних осіб, надані відповідно до підпункту 266.4.2. пункту 266.4 статті 266 Податкового кодексу України, за переліком згідно з додатком 2.</w:t>
      </w:r>
    </w:p>
    <w:p w:rsidR="00101C6A" w:rsidRPr="00673015" w:rsidRDefault="00101C6A" w:rsidP="00101C6A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>Рішен</w:t>
      </w:r>
      <w:r>
        <w:rPr>
          <w:lang w:val="uk-UA"/>
        </w:rPr>
        <w:t>ня набирає чинності з 01.01.2019</w:t>
      </w:r>
      <w:r w:rsidRPr="00D413D5">
        <w:rPr>
          <w:lang w:val="uk-UA"/>
        </w:rPr>
        <w:t xml:space="preserve"> року.</w:t>
      </w:r>
    </w:p>
    <w:p w:rsidR="00101C6A" w:rsidRPr="00673015" w:rsidRDefault="00101C6A" w:rsidP="00101C6A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>Оприлюдни</w:t>
      </w:r>
      <w:r>
        <w:rPr>
          <w:lang w:val="uk-UA"/>
        </w:rPr>
        <w:t xml:space="preserve">ти дане рішення на сайті </w:t>
      </w:r>
      <w:proofErr w:type="spellStart"/>
      <w:r>
        <w:rPr>
          <w:lang w:val="uk-UA"/>
        </w:rPr>
        <w:t>Старобільської</w:t>
      </w:r>
      <w:proofErr w:type="spellEnd"/>
      <w:r>
        <w:rPr>
          <w:lang w:val="uk-UA"/>
        </w:rPr>
        <w:t xml:space="preserve"> районної державної адміністрації</w:t>
      </w:r>
      <w:r w:rsidRPr="00D413D5">
        <w:rPr>
          <w:lang w:val="uk-UA"/>
        </w:rPr>
        <w:t xml:space="preserve"> у розділі «Регуляторна діяльність».</w:t>
      </w:r>
    </w:p>
    <w:p w:rsidR="00101C6A" w:rsidRPr="00D413D5" w:rsidRDefault="00101C6A" w:rsidP="00101C6A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>Контроль за виконанням даного рішення покласти на постійну комісію з питань планува</w:t>
      </w:r>
      <w:r>
        <w:rPr>
          <w:lang w:val="uk-UA"/>
        </w:rPr>
        <w:t>ння  бюджету та фінансів</w:t>
      </w:r>
      <w:r w:rsidRPr="00D413D5">
        <w:rPr>
          <w:lang w:val="uk-UA"/>
        </w:rPr>
        <w:t>.</w:t>
      </w:r>
    </w:p>
    <w:p w:rsidR="00101C6A" w:rsidRPr="00D413D5" w:rsidRDefault="00101C6A" w:rsidP="00101C6A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101C6A" w:rsidRPr="00A07A1F" w:rsidRDefault="00101C6A" w:rsidP="0010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6A" w:rsidRPr="00A07A1F" w:rsidRDefault="00101C6A" w:rsidP="00101C6A">
      <w:pPr>
        <w:tabs>
          <w:tab w:val="left" w:pos="30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C6A" w:rsidRPr="00A07A1F" w:rsidRDefault="00101C6A" w:rsidP="00101C6A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A1F">
        <w:rPr>
          <w:rFonts w:ascii="Times New Roman" w:hAnsi="Times New Roman" w:cs="Times New Roman"/>
          <w:sz w:val="24"/>
          <w:szCs w:val="24"/>
        </w:rPr>
        <w:tab/>
        <w:t xml:space="preserve">Сільський голова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О.А. Луганська</w:t>
      </w:r>
    </w:p>
    <w:p w:rsidR="00101C6A" w:rsidRPr="00527CAB" w:rsidRDefault="00101C6A" w:rsidP="00101C6A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6A" w:rsidRPr="00527CAB" w:rsidRDefault="00101C6A" w:rsidP="00101C6A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6A" w:rsidRPr="00527CAB" w:rsidRDefault="00101C6A" w:rsidP="00101C6A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6A" w:rsidRPr="00527CAB" w:rsidRDefault="00101C6A" w:rsidP="00101C6A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6A" w:rsidRDefault="00101C6A" w:rsidP="00101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1C6A" w:rsidRPr="00D413D5" w:rsidRDefault="00101C6A" w:rsidP="00101C6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6A" w:rsidRPr="00D413D5" w:rsidRDefault="00101C6A" w:rsidP="00101C6A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413D5">
        <w:rPr>
          <w:rFonts w:ascii="Times New Roman" w:hAnsi="Times New Roman" w:cs="Times New Roman"/>
          <w:sz w:val="20"/>
          <w:szCs w:val="20"/>
        </w:rPr>
        <w:t>Додаток 1</w:t>
      </w:r>
    </w:p>
    <w:p w:rsidR="00101C6A" w:rsidRPr="00D413D5" w:rsidRDefault="00101C6A" w:rsidP="00101C6A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413D5">
        <w:rPr>
          <w:rFonts w:ascii="Times New Roman" w:hAnsi="Times New Roman" w:cs="Times New Roman"/>
          <w:sz w:val="20"/>
          <w:szCs w:val="20"/>
        </w:rPr>
        <w:t>до рішення сільської ради</w:t>
      </w:r>
    </w:p>
    <w:p w:rsidR="00101C6A" w:rsidRPr="00D413D5" w:rsidRDefault="00101C6A" w:rsidP="00101C6A">
      <w:pPr>
        <w:tabs>
          <w:tab w:val="left" w:pos="330"/>
          <w:tab w:val="center" w:pos="4677"/>
        </w:tabs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26.06..2018 № 29/04</w:t>
      </w:r>
    </w:p>
    <w:p w:rsidR="00101C6A" w:rsidRPr="00527CAB" w:rsidRDefault="00101C6A" w:rsidP="00101C6A">
      <w:pPr>
        <w:pStyle w:val="ad"/>
        <w:spacing w:before="120" w:after="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101C6A" w:rsidRPr="00527CAB" w:rsidRDefault="00101C6A" w:rsidP="00101C6A">
      <w:pPr>
        <w:pStyle w:val="ad"/>
        <w:spacing w:before="0" w:after="0"/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</w:pPr>
      <w:r w:rsidRPr="00527CAB">
        <w:rPr>
          <w:rFonts w:ascii="Times New Roman" w:hAnsi="Times New Roman"/>
          <w:b w:val="0"/>
          <w:noProof/>
          <w:sz w:val="24"/>
          <w:szCs w:val="24"/>
          <w:lang w:val="ru-RU"/>
        </w:rPr>
        <w:t>СТАВКИ</w:t>
      </w:r>
      <w:r w:rsidRPr="00527CAB"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  <w:br/>
      </w:r>
      <w:r w:rsidRPr="00527CAB">
        <w:rPr>
          <w:rFonts w:ascii="Times New Roman" w:hAnsi="Times New Roman"/>
          <w:b w:val="0"/>
          <w:noProof/>
          <w:sz w:val="24"/>
          <w:szCs w:val="24"/>
          <w:lang w:val="ru-RU"/>
        </w:rPr>
        <w:t>податку на нерухоме майно, відмінне від земельної ділянки</w:t>
      </w:r>
      <w:r w:rsidRPr="00527CAB"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  <w:t>1</w:t>
      </w:r>
    </w:p>
    <w:p w:rsidR="00101C6A" w:rsidRPr="00527CAB" w:rsidRDefault="00101C6A" w:rsidP="00101C6A">
      <w:pPr>
        <w:pStyle w:val="ac"/>
        <w:rPr>
          <w:rFonts w:ascii="Times New Roman" w:hAnsi="Times New Roman"/>
          <w:lang w:val="ru-RU"/>
        </w:rPr>
      </w:pPr>
    </w:p>
    <w:p w:rsidR="00101C6A" w:rsidRPr="00527CAB" w:rsidRDefault="00101C6A" w:rsidP="00101C6A">
      <w:pPr>
        <w:pStyle w:val="ac"/>
        <w:spacing w:before="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 на 2019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рік та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вводяться в дію з 01 січня 2019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101C6A" w:rsidRPr="00527CAB" w:rsidRDefault="00101C6A" w:rsidP="00101C6A">
      <w:pPr>
        <w:pStyle w:val="ac"/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18"/>
        <w:gridCol w:w="1843"/>
        <w:gridCol w:w="4677"/>
      </w:tblGrid>
      <w:tr w:rsidR="00101C6A" w:rsidRPr="00527CAB" w:rsidTr="00101C6A">
        <w:tc>
          <w:tcPr>
            <w:tcW w:w="1701" w:type="dxa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 області</w:t>
            </w:r>
          </w:p>
        </w:tc>
        <w:tc>
          <w:tcPr>
            <w:tcW w:w="1418" w:type="dxa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 району</w:t>
            </w:r>
          </w:p>
        </w:tc>
        <w:tc>
          <w:tcPr>
            <w:tcW w:w="1843" w:type="dxa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 згідно з КОАТУУ</w:t>
            </w:r>
          </w:p>
        </w:tc>
        <w:tc>
          <w:tcPr>
            <w:tcW w:w="4677" w:type="dxa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101C6A" w:rsidRDefault="00101C6A" w:rsidP="00101C6A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4425180301                                      Веселе</w:t>
      </w:r>
    </w:p>
    <w:p w:rsidR="00101C6A" w:rsidRDefault="00101C6A" w:rsidP="00101C6A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4425180302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Петрівське</w:t>
      </w:r>
    </w:p>
    <w:p w:rsidR="00101C6A" w:rsidRDefault="00101C6A" w:rsidP="00101C6A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4425180303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Роздольне</w:t>
      </w:r>
    </w:p>
    <w:p w:rsidR="00101C6A" w:rsidRPr="00527CAB" w:rsidRDefault="00101C6A" w:rsidP="00101C6A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4425180304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Тарабани</w:t>
      </w:r>
      <w:r w:rsidRPr="00527CAB">
        <w:rPr>
          <w:rFonts w:ascii="Times New Roman" w:hAnsi="Times New Roman" w:cs="Times New Roman"/>
          <w:noProof/>
          <w:sz w:val="20"/>
          <w:szCs w:val="20"/>
        </w:rPr>
        <w:tab/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89"/>
        <w:gridCol w:w="2642"/>
        <w:gridCol w:w="1091"/>
        <w:gridCol w:w="975"/>
        <w:gridCol w:w="995"/>
        <w:gridCol w:w="1142"/>
        <w:gridCol w:w="954"/>
        <w:gridCol w:w="970"/>
      </w:tblGrid>
      <w:tr w:rsidR="00101C6A" w:rsidRPr="00527CAB" w:rsidTr="00101C6A">
        <w:trPr>
          <w:trHeight w:val="20"/>
          <w:tblHeader/>
        </w:trPr>
        <w:tc>
          <w:tcPr>
            <w:tcW w:w="1828" w:type="pct"/>
            <w:gridSpan w:val="2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673015">
              <w:rPr>
                <w:rFonts w:ascii="Times New Roman" w:hAnsi="Times New Roman"/>
                <w:noProof/>
                <w:sz w:val="20"/>
                <w:lang w:val="ru-RU"/>
              </w:rPr>
              <w:t>Класифікація будівель та споруд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2</w:t>
            </w:r>
          </w:p>
        </w:tc>
        <w:tc>
          <w:tcPr>
            <w:tcW w:w="3172" w:type="pct"/>
            <w:gridSpan w:val="6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Ставки податку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3,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 xml:space="preserve"> 4 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 за 1 кв. метр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(відсотків розміру мінімальної заробітної плати) </w:t>
            </w:r>
          </w:p>
        </w:tc>
      </w:tr>
      <w:tr w:rsidR="00101C6A" w:rsidRPr="00527CAB" w:rsidTr="00101C6A">
        <w:trPr>
          <w:trHeight w:val="20"/>
          <w:tblHeader/>
        </w:trPr>
        <w:tc>
          <w:tcPr>
            <w:tcW w:w="460" w:type="pct"/>
            <w:vMerge w:val="restar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368" w:type="pct"/>
            <w:vMerge w:val="restar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н</w:t>
            </w: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айменування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585" w:type="pct"/>
            <w:gridSpan w:val="3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для юридичних осіб</w:t>
            </w:r>
          </w:p>
        </w:tc>
        <w:tc>
          <w:tcPr>
            <w:tcW w:w="1587" w:type="pct"/>
            <w:gridSpan w:val="3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для фізичних осіб</w:t>
            </w:r>
          </w:p>
        </w:tc>
      </w:tr>
      <w:tr w:rsidR="00101C6A" w:rsidRPr="00527CAB" w:rsidTr="00101C6A">
        <w:trPr>
          <w:trHeight w:val="20"/>
          <w:tblHeader/>
        </w:trPr>
        <w:tc>
          <w:tcPr>
            <w:tcW w:w="460" w:type="pct"/>
            <w:vMerge/>
            <w:vAlign w:val="center"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368" w:type="pct"/>
            <w:vMerge/>
            <w:vAlign w:val="center"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65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 зона</w:t>
            </w:r>
          </w:p>
        </w:tc>
        <w:tc>
          <w:tcPr>
            <w:tcW w:w="505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2 зона</w:t>
            </w:r>
          </w:p>
        </w:tc>
        <w:tc>
          <w:tcPr>
            <w:tcW w:w="515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3 зона</w:t>
            </w:r>
          </w:p>
        </w:tc>
        <w:tc>
          <w:tcPr>
            <w:tcW w:w="591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 зона</w:t>
            </w:r>
          </w:p>
        </w:tc>
        <w:tc>
          <w:tcPr>
            <w:tcW w:w="494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2 зона</w:t>
            </w:r>
          </w:p>
        </w:tc>
        <w:tc>
          <w:tcPr>
            <w:tcW w:w="502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3 зона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11</w:t>
            </w:r>
          </w:p>
        </w:tc>
        <w:tc>
          <w:tcPr>
            <w:tcW w:w="4540" w:type="pct"/>
            <w:gridSpan w:val="7"/>
            <w:vAlign w:val="center"/>
          </w:tcPr>
          <w:p w:rsidR="00101C6A" w:rsidRPr="00527CAB" w:rsidRDefault="00101C6A" w:rsidP="00101C6A">
            <w:pPr>
              <w:pStyle w:val="ac"/>
              <w:spacing w:before="0"/>
              <w:ind w:hanging="45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житлові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                                                                             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111</w:t>
            </w:r>
          </w:p>
        </w:tc>
        <w:tc>
          <w:tcPr>
            <w:tcW w:w="4540" w:type="pct"/>
            <w:gridSpan w:val="7"/>
            <w:vAlign w:val="center"/>
          </w:tcPr>
          <w:p w:rsidR="00101C6A" w:rsidRPr="00527CAB" w:rsidRDefault="00101C6A" w:rsidP="00101C6A">
            <w:pPr>
              <w:pStyle w:val="ac"/>
              <w:spacing w:before="0"/>
              <w:ind w:hanging="45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Будинки одноквартирні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1110</w:t>
            </w:r>
          </w:p>
        </w:tc>
        <w:tc>
          <w:tcPr>
            <w:tcW w:w="4540" w:type="pct"/>
            <w:gridSpan w:val="7"/>
            <w:vAlign w:val="center"/>
          </w:tcPr>
          <w:p w:rsidR="00101C6A" w:rsidRPr="00527CAB" w:rsidRDefault="00101C6A" w:rsidP="00101C6A">
            <w:pPr>
              <w:pStyle w:val="ac"/>
              <w:spacing w:before="0"/>
              <w:ind w:hanging="45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Будинки одноквартирні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садибного типу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дачні та садові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 </w:t>
            </w:r>
          </w:p>
        </w:tc>
        <w:tc>
          <w:tcPr>
            <w:tcW w:w="4540" w:type="pct"/>
            <w:gridSpan w:val="7"/>
            <w:vAlign w:val="center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з двома та більше квартирами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1121 </w:t>
            </w:r>
          </w:p>
        </w:tc>
        <w:tc>
          <w:tcPr>
            <w:tcW w:w="4540" w:type="pct"/>
            <w:gridSpan w:val="7"/>
            <w:vAlign w:val="center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Будинки з двома квартирами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1121.1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1121.2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з трьома та більше квартирами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365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 </w:t>
            </w:r>
          </w:p>
        </w:tc>
        <w:tc>
          <w:tcPr>
            <w:tcW w:w="4540" w:type="pct"/>
            <w:gridSpan w:val="7"/>
            <w:vAlign w:val="center"/>
            <w:hideMark/>
          </w:tcPr>
          <w:tbl>
            <w:tblPr>
              <w:tblW w:w="8802" w:type="dxa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8802"/>
            </w:tblGrid>
            <w:tr w:rsidR="00101C6A" w:rsidRPr="00527CAB" w:rsidTr="00101C6A">
              <w:trPr>
                <w:trHeight w:val="20"/>
              </w:trPr>
              <w:tc>
                <w:tcPr>
                  <w:tcW w:w="5000" w:type="pct"/>
                </w:tcPr>
                <w:p w:rsidR="00101C6A" w:rsidRPr="00527CAB" w:rsidRDefault="00101C6A" w:rsidP="00101C6A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noProof/>
                      <w:sz w:val="20"/>
                    </w:rPr>
                  </w:pPr>
                  <w:r w:rsidRPr="00527CAB"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w:t>Гуртожитки</w:t>
                  </w:r>
                  <w:r w:rsidRPr="00527CAB">
                    <w:rPr>
                      <w:rFonts w:ascii="Times New Roman" w:hAnsi="Times New Roman"/>
                      <w:noProof/>
                      <w:sz w:val="20"/>
                      <w:vertAlign w:val="superscript"/>
                    </w:rPr>
                    <w:t>5</w:t>
                  </w:r>
                </w:p>
              </w:tc>
            </w:tr>
          </w:tbl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  <w:p w:rsidR="00101C6A" w:rsidRPr="00527CAB" w:rsidRDefault="00101C6A" w:rsidP="00101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CA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1130.1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Гуртожитки для робітників та службовців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Гуртожитки для студентів вищих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Гуртожитки для учнів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Будинки-інтернати для людей похилого віку та інвалідів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1130.5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дитини та сирітські будинки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1130.6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для біженців, притулки для бездомних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1130.9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Будинки для колективного 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проживання інші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lastRenderedPageBreak/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нежитлові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Готелі, ресторани та подібні будівлі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готельні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Готелі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Мотелі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Кемпінги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Пансіонати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1211.5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Ресторани та бари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Інші будівлі для тимчасового проживання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Центри та будинки відпочинку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1212.9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122</w:t>
            </w:r>
          </w:p>
        </w:tc>
        <w:tc>
          <w:tcPr>
            <w:tcW w:w="4540" w:type="pct"/>
            <w:gridSpan w:val="7"/>
            <w:vAlign w:val="center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офісні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       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офісні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органів державного та місцевого управління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органів правосуддя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закордонних представництв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1220.5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1220.9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торговельні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торговельні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Криті ринки, павільйони та зали для ярмарків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Їдальні, кафе, закусочні тощо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1230.5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1230.6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1230.9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торговельні інші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124</w:t>
            </w:r>
          </w:p>
        </w:tc>
        <w:tc>
          <w:tcPr>
            <w:tcW w:w="4540" w:type="pct"/>
            <w:gridSpan w:val="7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транспорту та засобів зв’язку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1241.5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Морські та річкові вокзали, 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маяки та пов’язані з ними будівлі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1241.6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1241.7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1241.8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1241.9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Гаражі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Гаражі наземні 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Гаражі підземні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Стоянки автомобільні криті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Навіси для велосипедів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промислові та склади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промислові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підприємств машинобудування та металообробної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чорної металургії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хімічної та нафтохімічної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легкої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1251.5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харчової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1251.6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медичної та мікробіологічної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1251.7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1251.8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1251.9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інших промислових виробництв, включаючи поліграфічне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Резервуари, силоси та склади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Резервуари та ємності інші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Силоси для зерна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1252.5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Склади спеціальні товарні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1252.6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Холодильники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1252.7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Складські майданчики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1252.8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Склади універсальні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1252.9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Склади та сховища інші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публічних виступів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Цирки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Казино, ігорні будинки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1261.5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1261.9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Музеї та бібліотеки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Музеї та художні галереї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Бібліотеки, книгосховища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Технічні центри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Планетарії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1262.5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архівів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1262.6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зоологічних та ботанічних садів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 </w:t>
            </w:r>
          </w:p>
        </w:tc>
        <w:tc>
          <w:tcPr>
            <w:tcW w:w="4540" w:type="pct"/>
            <w:gridSpan w:val="7"/>
            <w:vAlign w:val="center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навчальних та дослідних закладів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шкіл та інших середніх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професійно-технічних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 навчальних закладів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1263.5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дошкільних та позашкільних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1263.6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спеціальних навчальних закладів для дітей з особливими потребами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1263.7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1263.8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метеорологічних станцій, обсерваторій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1263.9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освітніх та науково-дослідних закладів інші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лікарень та оздоровчих закладів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Лікарні профільні, диспансери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Материнські та дитячі реабілітаційні центри, пологові будинки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Поліклініки, пункти медичного обслуговування та консультації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1264.5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Шпиталі виправних закладів, в’язниць та Збройних Сил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1264.6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Санаторії, профілакторії та центри функціональної реабілітації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1264.9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Заклади лікувально-профілактичні та оздоровчі інші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Зали спортивні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Басейни криті для плавання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Манежі легкоатлетичні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1265.5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Тири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1265.9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Зали спортивні інші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нежитлові інші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тваринництва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птахівництва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зберігання зерна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силосні та сінажні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1271.5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для садівництва, виноградарства та виноробства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1271.6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тепличного господарства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1271.7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рибного господарства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1271.8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лісівництва та звірівництва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1271.9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сільськогосподарського призначення інші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для культової та релігійної діяльності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Церкви, собори, костьоли, мечеті, синагоги тощо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Цвинтарі та крематорії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Пам’ятки історичні та такі, що охороняються державою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Пам’ятки історії та архітектури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Археологічні розкопки, руїни та історичні місця, що охороняються державою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Меморіали, художньо-декоративні будівлі, статуї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інші, не класифіковані раніше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1274.1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Казарми Збройних Сил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1274.2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поліцейських та пожежних служб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1274.3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виправних закладів, в’язниць та слідчих ізоляторів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1274.4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лазень та пралень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101C6A" w:rsidRPr="00527CAB" w:rsidTr="00101C6A">
        <w:trPr>
          <w:trHeight w:val="20"/>
        </w:trPr>
        <w:tc>
          <w:tcPr>
            <w:tcW w:w="460" w:type="pct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1274.5 </w:t>
            </w:r>
          </w:p>
        </w:tc>
        <w:tc>
          <w:tcPr>
            <w:tcW w:w="1368" w:type="pct"/>
            <w:vAlign w:val="center"/>
            <w:hideMark/>
          </w:tcPr>
          <w:p w:rsidR="00101C6A" w:rsidRPr="00527CAB" w:rsidRDefault="00101C6A" w:rsidP="00101C6A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56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101C6A" w:rsidRPr="00527CAB" w:rsidRDefault="00101C6A" w:rsidP="00101C6A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</w:tbl>
    <w:p w:rsidR="00101C6A" w:rsidRPr="00527CAB" w:rsidRDefault="00101C6A" w:rsidP="00101C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C6A" w:rsidRPr="00527CAB" w:rsidRDefault="00101C6A" w:rsidP="00101C6A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527CAB">
        <w:rPr>
          <w:rFonts w:ascii="Times New Roman" w:hAnsi="Times New Roman"/>
          <w:noProof/>
          <w:sz w:val="28"/>
          <w:szCs w:val="28"/>
          <w:lang w:val="ru-RU"/>
        </w:rPr>
        <w:t>Примітка:</w:t>
      </w:r>
    </w:p>
    <w:p w:rsidR="00101C6A" w:rsidRPr="00527CAB" w:rsidRDefault="00101C6A" w:rsidP="00101C6A">
      <w:pPr>
        <w:pStyle w:val="ac"/>
        <w:spacing w:before="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lastRenderedPageBreak/>
        <w:t>1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101C6A" w:rsidRPr="00527CAB" w:rsidRDefault="00101C6A" w:rsidP="00101C6A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2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101C6A" w:rsidRPr="00527CAB" w:rsidRDefault="00101C6A" w:rsidP="00101C6A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3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01C6A" w:rsidRPr="00527CAB" w:rsidRDefault="00101C6A" w:rsidP="00101C6A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4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Ставки для нерухомості, яка розташована за межами зон І, ІІ, ІІІ для фізичних та юридичних осіб, встановлюються відповідно до нерухомості, яка розташована в зоні ІІІ. </w:t>
      </w:r>
    </w:p>
    <w:p w:rsidR="00101C6A" w:rsidRPr="00527CAB" w:rsidRDefault="00101C6A" w:rsidP="00101C6A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vertAlign w:val="superscript"/>
          <w:lang w:val="ru-RU"/>
        </w:rPr>
      </w:pPr>
      <w:proofErr w:type="gramStart"/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5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 xml:space="preserve"> </w:t>
      </w:r>
      <w:proofErr w:type="gramEnd"/>
    </w:p>
    <w:p w:rsidR="00101C6A" w:rsidRPr="00527CAB" w:rsidRDefault="00101C6A" w:rsidP="00101C6A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101C6A" w:rsidRPr="00527CAB" w:rsidRDefault="00101C6A" w:rsidP="00101C6A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101C6A" w:rsidRPr="00527CAB" w:rsidRDefault="00101C6A" w:rsidP="00101C6A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101C6A" w:rsidRDefault="00101C6A" w:rsidP="00101C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CA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 сільської ради </w:t>
      </w:r>
      <w:r w:rsidRPr="00527CA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7C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Л.М.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Гончарова</w:t>
      </w:r>
      <w:proofErr w:type="spellEnd"/>
    </w:p>
    <w:p w:rsidR="00101C6A" w:rsidRDefault="00101C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01C6A" w:rsidRPr="00527CAB" w:rsidRDefault="00101C6A" w:rsidP="00101C6A">
      <w:pPr>
        <w:pStyle w:val="ShapkaDocumentu"/>
        <w:spacing w:after="0"/>
        <w:ind w:left="3544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lastRenderedPageBreak/>
        <w:t>Додаток 2</w:t>
      </w:r>
      <w:r w:rsidRPr="00527CAB">
        <w:rPr>
          <w:rFonts w:ascii="Times New Roman" w:hAnsi="Times New Roman"/>
          <w:sz w:val="24"/>
          <w:szCs w:val="24"/>
        </w:rPr>
        <w:br/>
      </w:r>
    </w:p>
    <w:p w:rsidR="00101C6A" w:rsidRPr="00527CAB" w:rsidRDefault="00101C6A" w:rsidP="00101C6A">
      <w:pPr>
        <w:pStyle w:val="ShapkaDocumentu"/>
        <w:spacing w:before="360" w:after="0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ЗАТВЕРДЖЕНО</w:t>
      </w:r>
    </w:p>
    <w:p w:rsidR="00101C6A" w:rsidRPr="00527CAB" w:rsidRDefault="00101C6A" w:rsidP="00101C6A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рішенням 29 сесії </w:t>
      </w:r>
      <w:proofErr w:type="spellStart"/>
      <w:r>
        <w:rPr>
          <w:rFonts w:ascii="Times New Roman" w:hAnsi="Times New Roman"/>
          <w:sz w:val="24"/>
          <w:szCs w:val="24"/>
        </w:rPr>
        <w:t>Веселів</w:t>
      </w:r>
      <w:r w:rsidRPr="00527CAB">
        <w:rPr>
          <w:rFonts w:ascii="Times New Roman" w:hAnsi="Times New Roman"/>
          <w:sz w:val="24"/>
          <w:szCs w:val="24"/>
        </w:rPr>
        <w:t>ської</w:t>
      </w:r>
      <w:proofErr w:type="spellEnd"/>
    </w:p>
    <w:p w:rsidR="00101C6A" w:rsidRPr="00527CAB" w:rsidRDefault="00101C6A" w:rsidP="00101C6A">
      <w:pPr>
        <w:pStyle w:val="ShapkaDocumentu"/>
        <w:spacing w:after="0"/>
        <w:jc w:val="left"/>
        <w:rPr>
          <w:rFonts w:ascii="Times New Roman" w:hAnsi="Times New Roman"/>
          <w:b/>
          <w:sz w:val="20"/>
        </w:rPr>
      </w:pPr>
      <w:r w:rsidRPr="00527CAB">
        <w:rPr>
          <w:rFonts w:ascii="Times New Roman" w:hAnsi="Times New Roman"/>
          <w:sz w:val="24"/>
          <w:szCs w:val="24"/>
        </w:rPr>
        <w:t xml:space="preserve">                       сільської ради VII скликання</w:t>
      </w:r>
      <w:r w:rsidRPr="00527CAB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</w:t>
      </w:r>
    </w:p>
    <w:p w:rsidR="00101C6A" w:rsidRPr="00527CAB" w:rsidRDefault="00101C6A" w:rsidP="00101C6A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26.06.2018 р.  № 29/04</w:t>
      </w:r>
    </w:p>
    <w:p w:rsidR="00101C6A" w:rsidRPr="00527CAB" w:rsidRDefault="00101C6A" w:rsidP="00101C6A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527CAB">
        <w:rPr>
          <w:rFonts w:ascii="Times New Roman" w:hAnsi="Times New Roman"/>
          <w:sz w:val="28"/>
          <w:szCs w:val="28"/>
        </w:rPr>
        <w:t>ПЕРЕЛІК</w:t>
      </w:r>
      <w:r w:rsidRPr="00527CAB"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527CA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101C6A" w:rsidRPr="00527CAB" w:rsidRDefault="00101C6A" w:rsidP="00101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Пільги встановлюються на</w:t>
      </w:r>
      <w:r>
        <w:rPr>
          <w:rFonts w:ascii="Times New Roman" w:hAnsi="Times New Roman"/>
          <w:sz w:val="24"/>
          <w:szCs w:val="24"/>
          <w:u w:val="single"/>
        </w:rPr>
        <w:t xml:space="preserve"> 2019</w:t>
      </w:r>
      <w:r w:rsidRPr="00527C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7CAB">
        <w:rPr>
          <w:rFonts w:ascii="Times New Roman" w:hAnsi="Times New Roman"/>
          <w:sz w:val="24"/>
          <w:szCs w:val="24"/>
        </w:rPr>
        <w:t>рік та вводяться в дію</w:t>
      </w:r>
      <w:r w:rsidRPr="00527CAB">
        <w:rPr>
          <w:rFonts w:ascii="Times New Roman" w:hAnsi="Times New Roman"/>
          <w:sz w:val="24"/>
          <w:szCs w:val="24"/>
        </w:rPr>
        <w:br/>
        <w:t xml:space="preserve"> з </w:t>
      </w:r>
      <w:r>
        <w:rPr>
          <w:rFonts w:ascii="Times New Roman" w:hAnsi="Times New Roman"/>
          <w:sz w:val="24"/>
          <w:szCs w:val="24"/>
          <w:u w:val="single"/>
        </w:rPr>
        <w:t>01 січня  2019</w:t>
      </w:r>
      <w:r w:rsidRPr="00527CAB">
        <w:rPr>
          <w:rFonts w:ascii="Times New Roman" w:hAnsi="Times New Roman"/>
          <w:sz w:val="24"/>
          <w:szCs w:val="24"/>
          <w:u w:val="single"/>
        </w:rPr>
        <w:t xml:space="preserve">  року</w:t>
      </w:r>
      <w:r w:rsidRPr="00527CAB">
        <w:rPr>
          <w:rFonts w:ascii="Times New Roman" w:hAnsi="Times New Roman"/>
          <w:sz w:val="24"/>
          <w:szCs w:val="24"/>
        </w:rPr>
        <w:t>.</w:t>
      </w:r>
    </w:p>
    <w:p w:rsidR="00101C6A" w:rsidRPr="00527CAB" w:rsidRDefault="00101C6A" w:rsidP="00101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74"/>
        <w:gridCol w:w="1707"/>
        <w:gridCol w:w="4723"/>
      </w:tblGrid>
      <w:tr w:rsidR="00101C6A" w:rsidRPr="00527CAB" w:rsidTr="00101C6A">
        <w:tc>
          <w:tcPr>
            <w:tcW w:w="990" w:type="pct"/>
            <w:vAlign w:val="center"/>
          </w:tcPr>
          <w:p w:rsidR="00101C6A" w:rsidRPr="00527CAB" w:rsidRDefault="00101C6A" w:rsidP="00101C6A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101C6A" w:rsidRPr="00527CAB" w:rsidRDefault="00101C6A" w:rsidP="00101C6A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866" w:type="pct"/>
            <w:vAlign w:val="center"/>
          </w:tcPr>
          <w:p w:rsidR="00101C6A" w:rsidRPr="00527CAB" w:rsidRDefault="00101C6A" w:rsidP="00101C6A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397" w:type="pct"/>
            <w:vAlign w:val="center"/>
          </w:tcPr>
          <w:p w:rsidR="00101C6A" w:rsidRPr="00527CAB" w:rsidRDefault="00101C6A" w:rsidP="00101C6A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527CAB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101C6A" w:rsidRDefault="00101C6A" w:rsidP="00101C6A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27CAB">
        <w:rPr>
          <w:rFonts w:ascii="Times New Roman" w:hAnsi="Times New Roman"/>
          <w:sz w:val="24"/>
          <w:szCs w:val="24"/>
        </w:rPr>
        <w:t xml:space="preserve">   12                        17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0"/>
          <w:szCs w:val="20"/>
        </w:rPr>
        <w:t>4425180301                                      Веселе</w:t>
      </w:r>
    </w:p>
    <w:p w:rsidR="00101C6A" w:rsidRDefault="00101C6A" w:rsidP="00101C6A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4425180302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Петрівське</w:t>
      </w:r>
    </w:p>
    <w:p w:rsidR="00101C6A" w:rsidRDefault="00101C6A" w:rsidP="00101C6A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4425180303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Роздольне</w:t>
      </w:r>
    </w:p>
    <w:p w:rsidR="00101C6A" w:rsidRPr="00F97F27" w:rsidRDefault="00101C6A" w:rsidP="00101C6A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noProof/>
          <w:sz w:val="20"/>
        </w:rPr>
        <w:t xml:space="preserve">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4425180304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Тарабани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4"/>
        <w:gridCol w:w="2821"/>
      </w:tblGrid>
      <w:tr w:rsidR="00101C6A" w:rsidRPr="00527CAB" w:rsidTr="00101C6A">
        <w:tc>
          <w:tcPr>
            <w:tcW w:w="3569" w:type="pct"/>
            <w:vAlign w:val="center"/>
          </w:tcPr>
          <w:p w:rsidR="00101C6A" w:rsidRPr="00527CAB" w:rsidRDefault="00101C6A" w:rsidP="00101C6A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 w:rsidRPr="00527CAB"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</w:tcPr>
          <w:p w:rsidR="00101C6A" w:rsidRPr="00527CAB" w:rsidRDefault="00101C6A" w:rsidP="00101C6A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 w:rsidRPr="00527CAB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</w:tbl>
    <w:p w:rsidR="00101C6A" w:rsidRDefault="00101C6A" w:rsidP="00101C6A">
      <w:pPr>
        <w:pStyle w:val="ac"/>
        <w:jc w:val="both"/>
        <w:rPr>
          <w:rFonts w:ascii="Times New Roman" w:hAnsi="Times New Roman"/>
          <w:sz w:val="20"/>
          <w:vertAlign w:val="superscript"/>
        </w:rPr>
      </w:pPr>
    </w:p>
    <w:p w:rsidR="00101C6A" w:rsidRDefault="00101C6A" w:rsidP="00101C6A">
      <w:pPr>
        <w:pStyle w:val="ac"/>
        <w:jc w:val="both"/>
        <w:rPr>
          <w:rFonts w:ascii="Times New Roman" w:hAnsi="Times New Roman"/>
          <w:sz w:val="20"/>
          <w:vertAlign w:val="superscript"/>
        </w:rPr>
      </w:pPr>
    </w:p>
    <w:p w:rsidR="00101C6A" w:rsidRDefault="00101C6A" w:rsidP="00101C6A">
      <w:pPr>
        <w:pStyle w:val="ac"/>
        <w:jc w:val="both"/>
        <w:rPr>
          <w:rFonts w:ascii="Times New Roman" w:hAnsi="Times New Roman"/>
          <w:sz w:val="20"/>
          <w:vertAlign w:val="superscript"/>
        </w:rPr>
      </w:pPr>
    </w:p>
    <w:p w:rsidR="00101C6A" w:rsidRPr="00527CAB" w:rsidRDefault="00101C6A" w:rsidP="00101C6A">
      <w:pPr>
        <w:pStyle w:val="ac"/>
        <w:jc w:val="both"/>
        <w:rPr>
          <w:rFonts w:ascii="Times New Roman" w:hAnsi="Times New Roman"/>
          <w:sz w:val="20"/>
          <w:lang w:val="ru-RU"/>
        </w:rPr>
      </w:pPr>
      <w:r w:rsidRPr="00527CAB">
        <w:rPr>
          <w:rFonts w:ascii="Times New Roman" w:hAnsi="Times New Roman"/>
          <w:sz w:val="20"/>
          <w:vertAlign w:val="superscript"/>
        </w:rPr>
        <w:t xml:space="preserve">1 </w:t>
      </w:r>
      <w:r w:rsidRPr="00527CAB"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527CAB">
        <w:rPr>
          <w:rFonts w:ascii="Times New Roman" w:hAnsi="Times New Roman"/>
          <w:sz w:val="20"/>
          <w:lang w:val="ru-RU"/>
        </w:rPr>
        <w:t xml:space="preserve"> </w:t>
      </w:r>
      <w:r w:rsidRPr="00527CAB">
        <w:rPr>
          <w:rFonts w:ascii="Times New Roman" w:hAnsi="Times New Roman"/>
          <w:sz w:val="20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101C6A" w:rsidRPr="00390123" w:rsidRDefault="00101C6A" w:rsidP="00101C6A">
      <w:pPr>
        <w:pStyle w:val="ac"/>
        <w:ind w:left="720" w:firstLine="0"/>
        <w:jc w:val="both"/>
        <w:rPr>
          <w:rFonts w:ascii="Times New Roman" w:hAnsi="Times New Roman"/>
          <w:sz w:val="20"/>
          <w:lang w:val="ru-RU"/>
        </w:rPr>
      </w:pPr>
    </w:p>
    <w:p w:rsidR="00101C6A" w:rsidRPr="00527CAB" w:rsidRDefault="00101C6A" w:rsidP="00101C6A">
      <w:pPr>
        <w:pStyle w:val="ac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27CAB">
        <w:rPr>
          <w:rFonts w:ascii="Times New Roman" w:hAnsi="Times New Roman"/>
          <w:sz w:val="24"/>
          <w:szCs w:val="24"/>
          <w:lang w:val="ru-RU"/>
        </w:rPr>
        <w:t>Секретар</w:t>
      </w:r>
      <w:proofErr w:type="spellEnd"/>
      <w:r w:rsidRPr="00527C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27CAB">
        <w:rPr>
          <w:rFonts w:ascii="Times New Roman" w:hAnsi="Times New Roman"/>
          <w:sz w:val="24"/>
          <w:szCs w:val="24"/>
          <w:lang w:val="ru-RU"/>
        </w:rPr>
        <w:t>сільської</w:t>
      </w:r>
      <w:proofErr w:type="spellEnd"/>
      <w:r w:rsidRPr="00527CAB">
        <w:rPr>
          <w:rFonts w:ascii="Times New Roman" w:hAnsi="Times New Roman"/>
          <w:sz w:val="24"/>
          <w:szCs w:val="24"/>
          <w:lang w:val="ru-RU"/>
        </w:rPr>
        <w:t xml:space="preserve"> ради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Л.М. Гончарова</w:t>
      </w:r>
    </w:p>
    <w:p w:rsidR="00101C6A" w:rsidRPr="00101C6A" w:rsidRDefault="00101C6A" w:rsidP="00101C6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u-RU"/>
        </w:rPr>
      </w:pPr>
    </w:p>
    <w:p w:rsidR="00101C6A" w:rsidRDefault="00101C6A"/>
    <w:sectPr w:rsidR="00101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1F4"/>
    <w:multiLevelType w:val="hybridMultilevel"/>
    <w:tmpl w:val="AFF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04E1"/>
    <w:multiLevelType w:val="hybridMultilevel"/>
    <w:tmpl w:val="0712A886"/>
    <w:lvl w:ilvl="0" w:tplc="361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2288"/>
    <w:multiLevelType w:val="multilevel"/>
    <w:tmpl w:val="0D2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243FD"/>
    <w:multiLevelType w:val="hybridMultilevel"/>
    <w:tmpl w:val="1BBC5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1B78"/>
    <w:multiLevelType w:val="multilevel"/>
    <w:tmpl w:val="4A7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834F5"/>
    <w:multiLevelType w:val="multilevel"/>
    <w:tmpl w:val="E2E89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BEB72FB"/>
    <w:multiLevelType w:val="multilevel"/>
    <w:tmpl w:val="E2E89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1C6A"/>
    <w:rsid w:val="00101C6A"/>
    <w:rsid w:val="0053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01C6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101C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C6A"/>
    <w:rPr>
      <w:rFonts w:ascii="Arial" w:eastAsia="Times New Roman" w:hAnsi="Arial" w:cs="Times New Roman"/>
      <w:b/>
      <w:sz w:val="2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101C6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rsid w:val="00101C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"/>
    <w:basedOn w:val="a"/>
    <w:rsid w:val="00101C6A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 w:eastAsia="en-US"/>
    </w:rPr>
  </w:style>
  <w:style w:type="paragraph" w:styleId="a5">
    <w:name w:val="Body Text Indent"/>
    <w:basedOn w:val="a"/>
    <w:link w:val="a6"/>
    <w:rsid w:val="00101C6A"/>
    <w:pPr>
      <w:spacing w:after="0" w:line="240" w:lineRule="auto"/>
      <w:ind w:firstLine="70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1C6A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101C6A"/>
    <w:pPr>
      <w:spacing w:after="0" w:line="240" w:lineRule="auto"/>
      <w:ind w:right="-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01C6A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01C6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01C6A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101C6A"/>
    <w:rPr>
      <w:strike w:val="0"/>
      <w:dstrike w:val="0"/>
      <w:color w:val="0260D0"/>
      <w:u w:val="none"/>
      <w:effect w:val="none"/>
    </w:rPr>
  </w:style>
  <w:style w:type="paragraph" w:styleId="a8">
    <w:name w:val="Normal (Web)"/>
    <w:basedOn w:val="a"/>
    <w:uiPriority w:val="99"/>
    <w:rsid w:val="0010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101C6A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101C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101C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101C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01C6A"/>
  </w:style>
  <w:style w:type="paragraph" w:customStyle="1" w:styleId="ac">
    <w:name w:val="Нормальний текст"/>
    <w:basedOn w:val="a"/>
    <w:rsid w:val="00101C6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101C6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01C6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01C6A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01C6A"/>
    <w:rPr>
      <w:rFonts w:ascii="Antiqua" w:eastAsia="Times New Roman" w:hAnsi="Antiqua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01C6A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01C6A"/>
    <w:rPr>
      <w:rFonts w:ascii="Antiqua" w:eastAsia="Times New Roman" w:hAnsi="Antiqua" w:cs="Times New Roman"/>
      <w:sz w:val="26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1C6A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semiHidden/>
    <w:locked/>
    <w:rsid w:val="00101C6A"/>
    <w:rPr>
      <w:rFonts w:ascii="Courier New" w:hAnsi="Courier New" w:cs="Courier New"/>
      <w:lang w:val="ru-RU" w:eastAsia="en-US"/>
    </w:rPr>
  </w:style>
  <w:style w:type="paragraph" w:styleId="HTML0">
    <w:name w:val="HTML Preformatted"/>
    <w:basedOn w:val="a"/>
    <w:link w:val="HTML"/>
    <w:semiHidden/>
    <w:rsid w:val="00101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ru-RU" w:eastAsia="en-US"/>
    </w:rPr>
  </w:style>
  <w:style w:type="character" w:customStyle="1" w:styleId="HTML1">
    <w:name w:val="Стандартный HTML Знак1"/>
    <w:basedOn w:val="a0"/>
    <w:link w:val="HTML0"/>
    <w:semiHidden/>
    <w:rsid w:val="00101C6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9454</Words>
  <Characters>5389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2</cp:revision>
  <cp:lastPrinted>2018-07-03T10:51:00Z</cp:lastPrinted>
  <dcterms:created xsi:type="dcterms:W3CDTF">2018-07-03T10:46:00Z</dcterms:created>
  <dcterms:modified xsi:type="dcterms:W3CDTF">2018-07-03T11:15:00Z</dcterms:modified>
</cp:coreProperties>
</file>