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A2" w:rsidRDefault="00B666A2" w:rsidP="00B666A2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E35C90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ed="t">
            <v:fill color2="black"/>
            <v:imagedata r:id="rId5" o:title=""/>
          </v:shape>
          <o:OLEObject Type="Embed" ProgID="Word.Picture.8" ShapeID="_x0000_i1025" DrawAspect="Content" ObjectID="_1592130705" r:id="rId6"/>
        </w:object>
      </w:r>
    </w:p>
    <w:p w:rsidR="00B666A2" w:rsidRDefault="00B666A2" w:rsidP="00B66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ВЕСЕЛІВСЬКА СІЛЬСЬКА РАДА</w:t>
      </w:r>
    </w:p>
    <w:p w:rsidR="00B666A2" w:rsidRDefault="00B666A2" w:rsidP="00B66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СТАРОБІЛЬСЬКОГО  РАЙОНУ  ЛУГАНСЬКОЇ   ОБЛАСТІ</w:t>
      </w:r>
    </w:p>
    <w:p w:rsidR="00B666A2" w:rsidRDefault="00B666A2" w:rsidP="00B666A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B666A2" w:rsidRDefault="00B666A2" w:rsidP="00B666A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66A2" w:rsidRDefault="00B666A2" w:rsidP="00B666A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ДЕВ'ЯТОЇ СЕСІЇ СЬОМОГО  СКЛИКАННЯ</w:t>
      </w:r>
    </w:p>
    <w:p w:rsidR="00B666A2" w:rsidRDefault="00B666A2" w:rsidP="00B666A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66A2" w:rsidRDefault="00B666A2" w:rsidP="00B666A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26 червня 2018 року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29/03</w:t>
      </w:r>
    </w:p>
    <w:p w:rsidR="00B666A2" w:rsidRDefault="00B666A2" w:rsidP="00B666A2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</w:p>
    <w:p w:rsidR="00B666A2" w:rsidRDefault="00B666A2" w:rsidP="00B666A2">
      <w:pPr>
        <w:spacing w:after="0" w:line="240" w:lineRule="auto"/>
        <w:rPr>
          <w:rFonts w:ascii="Times New Roman" w:hAnsi="Times New Roman" w:cs="Times New Roman"/>
        </w:rPr>
      </w:pPr>
    </w:p>
    <w:p w:rsidR="00B666A2" w:rsidRPr="0023511F" w:rsidRDefault="00B666A2" w:rsidP="00B66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 xml:space="preserve"> </w:t>
      </w:r>
      <w:r w:rsidRPr="0023511F">
        <w:rPr>
          <w:rFonts w:ascii="Times New Roman" w:hAnsi="Times New Roman" w:cs="Times New Roman"/>
          <w:b/>
          <w:i/>
          <w:sz w:val="24"/>
          <w:szCs w:val="24"/>
        </w:rPr>
        <w:t>Про встановлення ставок та пільг</w:t>
      </w:r>
    </w:p>
    <w:p w:rsidR="00B666A2" w:rsidRPr="0023511F" w:rsidRDefault="00B666A2" w:rsidP="00B666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511F">
        <w:rPr>
          <w:rFonts w:ascii="Times New Roman" w:hAnsi="Times New Roman" w:cs="Times New Roman"/>
          <w:b/>
          <w:i/>
          <w:sz w:val="24"/>
          <w:szCs w:val="24"/>
        </w:rPr>
        <w:t>із с</w:t>
      </w:r>
      <w:r>
        <w:rPr>
          <w:rFonts w:ascii="Times New Roman" w:hAnsi="Times New Roman" w:cs="Times New Roman"/>
          <w:b/>
          <w:i/>
          <w:sz w:val="24"/>
          <w:szCs w:val="24"/>
        </w:rPr>
        <w:t>плати земельного податку на 2019</w:t>
      </w:r>
      <w:r w:rsidRPr="0023511F">
        <w:rPr>
          <w:rFonts w:ascii="Times New Roman" w:hAnsi="Times New Roman" w:cs="Times New Roman"/>
          <w:b/>
          <w:i/>
          <w:sz w:val="24"/>
          <w:szCs w:val="24"/>
        </w:rPr>
        <w:t xml:space="preserve"> рік</w:t>
      </w:r>
    </w:p>
    <w:p w:rsidR="00B666A2" w:rsidRPr="0023511F" w:rsidRDefault="00B666A2" w:rsidP="00B666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6A2" w:rsidRPr="0023511F" w:rsidRDefault="00B666A2" w:rsidP="00B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>Керуючись статтею 266 Податкового Кодексу України, пунктом 24 ч. 1 ст.26 Закону України «Про місцеве самоврядування в Україні»,  сільська рада</w:t>
      </w:r>
    </w:p>
    <w:p w:rsidR="00B666A2" w:rsidRDefault="00B666A2" w:rsidP="00B6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A2" w:rsidRDefault="00B666A2" w:rsidP="00B6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B666A2" w:rsidRPr="0023511F" w:rsidRDefault="00B666A2" w:rsidP="00B6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A2" w:rsidRPr="0023511F" w:rsidRDefault="00B666A2" w:rsidP="00B6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1. Встановити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</w:t>
      </w:r>
      <w:r w:rsidRPr="0023511F">
        <w:rPr>
          <w:rFonts w:ascii="Times New Roman" w:hAnsi="Times New Roman" w:cs="Times New Roman"/>
          <w:sz w:val="24"/>
          <w:szCs w:val="24"/>
        </w:rPr>
        <w:t>івської</w:t>
      </w:r>
      <w:proofErr w:type="spellEnd"/>
      <w:r w:rsidRPr="0023511F">
        <w:rPr>
          <w:rFonts w:ascii="Times New Roman" w:hAnsi="Times New Roman" w:cs="Times New Roman"/>
          <w:sz w:val="24"/>
          <w:szCs w:val="24"/>
        </w:rPr>
        <w:t xml:space="preserve"> сільської ради:</w:t>
      </w:r>
    </w:p>
    <w:p w:rsidR="00B666A2" w:rsidRPr="0023511F" w:rsidRDefault="00B666A2" w:rsidP="00B6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511F">
        <w:rPr>
          <w:rFonts w:ascii="Times New Roman" w:hAnsi="Times New Roman" w:cs="Times New Roman"/>
          <w:sz w:val="24"/>
          <w:szCs w:val="24"/>
        </w:rPr>
        <w:t>1.1. ставки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податку , згідно з додатком 1</w:t>
      </w:r>
      <w:r w:rsidRPr="0023511F">
        <w:rPr>
          <w:rFonts w:ascii="Times New Roman" w:hAnsi="Times New Roman" w:cs="Times New Roman"/>
          <w:sz w:val="24"/>
          <w:szCs w:val="24"/>
        </w:rPr>
        <w:t>;</w:t>
      </w:r>
    </w:p>
    <w:p w:rsidR="00B666A2" w:rsidRPr="0023511F" w:rsidRDefault="00B666A2" w:rsidP="00B6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23511F">
        <w:rPr>
          <w:rFonts w:ascii="Times New Roman" w:hAnsi="Times New Roman" w:cs="Times New Roman"/>
          <w:noProof/>
          <w:sz w:val="24"/>
          <w:szCs w:val="24"/>
        </w:rPr>
        <w:t>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B666A2" w:rsidRPr="0023511F" w:rsidRDefault="00B666A2" w:rsidP="00B6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 xml:space="preserve">         2. Оприлюднити дане</w:t>
      </w:r>
      <w:r>
        <w:rPr>
          <w:rFonts w:ascii="Times New Roman" w:hAnsi="Times New Roman" w:cs="Times New Roman"/>
          <w:sz w:val="24"/>
          <w:szCs w:val="24"/>
        </w:rPr>
        <w:t xml:space="preserve"> рішення на сайті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</w:t>
      </w:r>
      <w:r w:rsidRPr="0023511F">
        <w:rPr>
          <w:rFonts w:ascii="Times New Roman" w:hAnsi="Times New Roman" w:cs="Times New Roman"/>
          <w:sz w:val="24"/>
          <w:szCs w:val="24"/>
        </w:rPr>
        <w:t xml:space="preserve"> у розділі «Регуляторна діяльність».</w:t>
      </w:r>
    </w:p>
    <w:p w:rsidR="00B666A2" w:rsidRDefault="00B666A2" w:rsidP="00B6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 xml:space="preserve">         3. Контроль за виконанням даного рішення покласти на постійну комісію з питань планува</w:t>
      </w:r>
      <w:r>
        <w:rPr>
          <w:rFonts w:ascii="Times New Roman" w:hAnsi="Times New Roman" w:cs="Times New Roman"/>
          <w:sz w:val="24"/>
          <w:szCs w:val="24"/>
        </w:rPr>
        <w:t>ння  бюджету та фінансів</w:t>
      </w:r>
      <w:r w:rsidRPr="0023511F">
        <w:rPr>
          <w:rFonts w:ascii="Times New Roman" w:hAnsi="Times New Roman" w:cs="Times New Roman"/>
          <w:sz w:val="24"/>
          <w:szCs w:val="24"/>
        </w:rPr>
        <w:t xml:space="preserve"> та постійну комісію з </w:t>
      </w:r>
      <w:r w:rsidRPr="00655E36">
        <w:rPr>
          <w:rFonts w:ascii="Times New Roman" w:hAnsi="Times New Roman"/>
          <w:noProof/>
          <w:sz w:val="24"/>
          <w:szCs w:val="24"/>
        </w:rPr>
        <w:t>питань благоустрою, земельного реформування і землеустрою</w:t>
      </w:r>
      <w:r w:rsidRPr="0023511F">
        <w:rPr>
          <w:rFonts w:ascii="Times New Roman" w:hAnsi="Times New Roman" w:cs="Times New Roman"/>
          <w:sz w:val="24"/>
          <w:szCs w:val="24"/>
        </w:rPr>
        <w:t>.</w:t>
      </w:r>
    </w:p>
    <w:p w:rsidR="00B666A2" w:rsidRPr="0023511F" w:rsidRDefault="00B666A2" w:rsidP="00B6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23511F">
        <w:rPr>
          <w:rFonts w:ascii="Times New Roman" w:hAnsi="Times New Roman" w:cs="Times New Roman"/>
          <w:sz w:val="24"/>
          <w:szCs w:val="24"/>
        </w:rPr>
        <w:t>Рішен</w:t>
      </w:r>
      <w:r>
        <w:rPr>
          <w:rFonts w:ascii="Times New Roman" w:hAnsi="Times New Roman" w:cs="Times New Roman"/>
          <w:sz w:val="24"/>
          <w:szCs w:val="24"/>
        </w:rPr>
        <w:t>ня набирає чинності з 01.01.2019</w:t>
      </w:r>
      <w:r w:rsidRPr="0023511F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666A2" w:rsidRPr="0023511F" w:rsidRDefault="00B666A2" w:rsidP="00B666A2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ab/>
      </w:r>
    </w:p>
    <w:p w:rsidR="00B666A2" w:rsidRPr="0023511F" w:rsidRDefault="00B666A2" w:rsidP="00B666A2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A2" w:rsidRPr="0023511F" w:rsidRDefault="00B666A2" w:rsidP="00B666A2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tab/>
        <w:t xml:space="preserve">Сільський голова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Луганська</w:t>
      </w:r>
    </w:p>
    <w:p w:rsidR="00B666A2" w:rsidRPr="0023511F" w:rsidRDefault="00B666A2" w:rsidP="00B666A2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A2" w:rsidRPr="0023511F" w:rsidRDefault="00B666A2" w:rsidP="00B666A2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A2" w:rsidRPr="0023511F" w:rsidRDefault="00B666A2" w:rsidP="00B666A2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A2" w:rsidRPr="0023511F" w:rsidRDefault="00B666A2" w:rsidP="00B66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1F">
        <w:rPr>
          <w:rFonts w:ascii="Times New Roman" w:hAnsi="Times New Roman" w:cs="Times New Roman"/>
          <w:sz w:val="24"/>
          <w:szCs w:val="24"/>
        </w:rPr>
        <w:br w:type="page"/>
      </w:r>
    </w:p>
    <w:p w:rsidR="00B666A2" w:rsidRPr="00F27D48" w:rsidRDefault="00B666A2" w:rsidP="00B666A2">
      <w:pPr>
        <w:pStyle w:val="ShapkaDocumentu"/>
        <w:spacing w:after="0"/>
        <w:ind w:left="4860" w:hanging="4860"/>
        <w:jc w:val="left"/>
        <w:rPr>
          <w:rFonts w:ascii="Times New Roman" w:hAnsi="Times New Roman"/>
          <w:noProof/>
          <w:sz w:val="24"/>
          <w:szCs w:val="24"/>
        </w:rPr>
      </w:pPr>
      <w:r w:rsidRPr="00F27D48">
        <w:rPr>
          <w:rFonts w:ascii="Times New Roman" w:hAnsi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Додаток 1</w:t>
      </w:r>
      <w:r w:rsidRPr="00F27D48">
        <w:rPr>
          <w:rFonts w:ascii="Times New Roman" w:hAnsi="Times New Roman"/>
          <w:noProof/>
          <w:sz w:val="24"/>
          <w:szCs w:val="24"/>
        </w:rPr>
        <w:br/>
        <w:t xml:space="preserve">                                                                                </w:t>
      </w:r>
    </w:p>
    <w:p w:rsidR="00B666A2" w:rsidRPr="00F27D48" w:rsidRDefault="00B666A2" w:rsidP="00B666A2">
      <w:pPr>
        <w:pStyle w:val="ShapkaDocumentu"/>
        <w:spacing w:after="0"/>
        <w:rPr>
          <w:rFonts w:ascii="Times New Roman" w:hAnsi="Times New Roman"/>
          <w:noProof/>
          <w:sz w:val="24"/>
          <w:szCs w:val="24"/>
        </w:rPr>
      </w:pPr>
      <w:r w:rsidRPr="00F27D48">
        <w:rPr>
          <w:rFonts w:ascii="Times New Roman" w:hAnsi="Times New Roman"/>
          <w:noProof/>
          <w:sz w:val="24"/>
          <w:szCs w:val="24"/>
        </w:rPr>
        <w:t>ЗАТВЕРДЖЕНО</w:t>
      </w:r>
    </w:p>
    <w:p w:rsidR="00B666A2" w:rsidRPr="00F27D48" w:rsidRDefault="00B666A2" w:rsidP="00B666A2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F27D48">
        <w:rPr>
          <w:rFonts w:ascii="Times New Roman" w:hAnsi="Times New Roman"/>
          <w:noProof/>
          <w:sz w:val="24"/>
          <w:szCs w:val="24"/>
        </w:rPr>
        <w:t xml:space="preserve">рішенням </w:t>
      </w:r>
      <w:r w:rsidRPr="00F27D48">
        <w:rPr>
          <w:rFonts w:ascii="Times New Roman" w:hAnsi="Times New Roman"/>
          <w:noProof/>
          <w:sz w:val="24"/>
          <w:szCs w:val="24"/>
          <w:u w:val="single"/>
        </w:rPr>
        <w:t>Веселівської сільської ради</w:t>
      </w:r>
    </w:p>
    <w:p w:rsidR="00B666A2" w:rsidRPr="002E73B0" w:rsidRDefault="00B666A2" w:rsidP="00B666A2">
      <w:pPr>
        <w:pStyle w:val="ad"/>
        <w:spacing w:before="0" w:after="0"/>
        <w:ind w:left="5387"/>
        <w:rPr>
          <w:rFonts w:ascii="Times New Roman" w:hAnsi="Times New Roman"/>
          <w:b w:val="0"/>
          <w:noProof/>
          <w:sz w:val="16"/>
          <w:szCs w:val="16"/>
        </w:rPr>
      </w:pPr>
      <w:r w:rsidRPr="002E73B0">
        <w:rPr>
          <w:rFonts w:ascii="Times New Roman" w:hAnsi="Times New Roman"/>
          <w:b w:val="0"/>
          <w:noProof/>
          <w:sz w:val="24"/>
          <w:szCs w:val="24"/>
        </w:rPr>
        <w:t>(</w:t>
      </w:r>
      <w:r w:rsidRPr="002E73B0">
        <w:rPr>
          <w:rFonts w:ascii="Times New Roman" w:hAnsi="Times New Roman"/>
          <w:b w:val="0"/>
          <w:noProof/>
          <w:sz w:val="16"/>
          <w:szCs w:val="16"/>
        </w:rPr>
        <w:t>найменування сільської, селищної, міської ради/</w:t>
      </w:r>
    </w:p>
    <w:p w:rsidR="00B666A2" w:rsidRPr="00B66D2B" w:rsidRDefault="00B666A2" w:rsidP="00B666A2">
      <w:pPr>
        <w:pStyle w:val="ad"/>
        <w:spacing w:before="0" w:after="0"/>
        <w:ind w:left="5387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1F690C">
        <w:rPr>
          <w:rFonts w:ascii="Times New Roman" w:hAnsi="Times New Roman"/>
          <w:b w:val="0"/>
          <w:noProof/>
          <w:sz w:val="16"/>
          <w:szCs w:val="16"/>
          <w:lang w:val="ru-RU"/>
        </w:rPr>
        <w:t>ради об’єднаних територіальних громад</w:t>
      </w:r>
      <w:r w:rsidRPr="00B66D2B">
        <w:rPr>
          <w:rFonts w:ascii="Times New Roman" w:hAnsi="Times New Roman"/>
          <w:b w:val="0"/>
          <w:noProof/>
          <w:sz w:val="24"/>
          <w:szCs w:val="24"/>
          <w:lang w:val="ru-RU"/>
        </w:rPr>
        <w:t>)</w:t>
      </w:r>
    </w:p>
    <w:p w:rsidR="00B666A2" w:rsidRPr="00B66D2B" w:rsidRDefault="00B666A2" w:rsidP="00B666A2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від </w:t>
      </w:r>
      <w:r>
        <w:rPr>
          <w:rFonts w:ascii="Times New Roman" w:hAnsi="Times New Roman"/>
          <w:noProof/>
          <w:sz w:val="24"/>
          <w:szCs w:val="24"/>
          <w:lang w:val="ru-RU"/>
        </w:rPr>
        <w:t>26.06.</w:t>
      </w:r>
      <w:r w:rsidRPr="00B666A2">
        <w:rPr>
          <w:rFonts w:ascii="Times New Roman" w:hAnsi="Times New Roman"/>
          <w:noProof/>
          <w:sz w:val="24"/>
          <w:szCs w:val="24"/>
          <w:lang w:val="ru-RU"/>
        </w:rPr>
        <w:t xml:space="preserve">2018 </w:t>
      </w:r>
      <w:r>
        <w:rPr>
          <w:rFonts w:ascii="Times New Roman" w:hAnsi="Times New Roman"/>
          <w:noProof/>
          <w:sz w:val="24"/>
          <w:szCs w:val="24"/>
          <w:lang w:val="ru-RU"/>
        </w:rPr>
        <w:t>р. № 29/03</w:t>
      </w:r>
    </w:p>
    <w:p w:rsidR="00B666A2" w:rsidRPr="00B66D2B" w:rsidRDefault="00B666A2" w:rsidP="00B666A2">
      <w:pPr>
        <w:pStyle w:val="ad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br/>
        <w:t>земельного податку</w:t>
      </w: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B666A2" w:rsidRPr="00B66D2B" w:rsidRDefault="00B666A2" w:rsidP="00B666A2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__2019 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рік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та вводяться в дію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br/>
        <w:t>з __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01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_     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>01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_    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2019</w:t>
      </w:r>
      <w:r w:rsidRPr="00B66D2B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року.</w:t>
      </w:r>
    </w:p>
    <w:p w:rsidR="00B666A2" w:rsidRPr="00B66D2B" w:rsidRDefault="00B666A2" w:rsidP="00B666A2">
      <w:pPr>
        <w:pStyle w:val="ac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B666A2" w:rsidRPr="00B66D2B" w:rsidRDefault="00B666A2" w:rsidP="00B666A2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 с. Веселе; с. Роздольне; с. Петрівське; с. Тарабани.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068"/>
        <w:gridCol w:w="1790"/>
        <w:gridCol w:w="5828"/>
      </w:tblGrid>
      <w:tr w:rsidR="00B666A2" w:rsidRPr="00B66D2B" w:rsidTr="00217181">
        <w:tc>
          <w:tcPr>
            <w:tcW w:w="593" w:type="pct"/>
            <w:tcBorders>
              <w:lef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</w:tcPr>
          <w:p w:rsidR="00B666A2" w:rsidRPr="00B66D2B" w:rsidRDefault="00B666A2" w:rsidP="00217181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</w:tcPr>
          <w:p w:rsidR="00B666A2" w:rsidRPr="00B66D2B" w:rsidRDefault="00B666A2" w:rsidP="00217181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B666A2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4425180301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Веселе</w:t>
      </w:r>
    </w:p>
    <w:p w:rsidR="00B666A2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B666A2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B666A2" w:rsidRPr="00F27D48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Тарабани</w:t>
      </w: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70"/>
        <w:gridCol w:w="4415"/>
        <w:gridCol w:w="1175"/>
        <w:gridCol w:w="985"/>
        <w:gridCol w:w="1175"/>
        <w:gridCol w:w="975"/>
      </w:tblGrid>
      <w:tr w:rsidR="00B666A2" w:rsidRPr="00B66D2B" w:rsidTr="00217181">
        <w:trPr>
          <w:tblHeader/>
        </w:trPr>
        <w:tc>
          <w:tcPr>
            <w:tcW w:w="2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F27D48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7D4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цільового призначення земель</w:t>
            </w:r>
            <w:r w:rsidRPr="00F27D4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B666A2" w:rsidRPr="00B66D2B" w:rsidTr="00217181">
        <w:trPr>
          <w:tblHeader/>
        </w:trPr>
        <w:tc>
          <w:tcPr>
            <w:tcW w:w="2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666A2" w:rsidRPr="00B66D2B" w:rsidTr="00217181">
        <w:trPr>
          <w:tblHeader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A2" w:rsidRPr="00B66D2B" w:rsidRDefault="00B666A2" w:rsidP="00217181">
            <w:pPr>
              <w:pStyle w:val="ac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01. 09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дослідних і навчальних цілей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ведення сільського господарства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01.11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0,02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громадських та релігійних організацій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rPr>
          <w:trHeight w:val="8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споруд об’єктів енергогенеруючих підприємств, установ і організацій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B66D2B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B666A2" w:rsidRPr="00B66D2B" w:rsidTr="0021718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2" w:rsidRPr="00B66D2B" w:rsidRDefault="00B666A2" w:rsidP="00217181">
            <w:pPr>
              <w:pStyle w:val="ac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66D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B666A2" w:rsidRPr="00B66D2B" w:rsidRDefault="00B666A2" w:rsidP="00B666A2">
      <w:pPr>
        <w:pStyle w:val="a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</w:rPr>
        <w:t>_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B666A2" w:rsidRPr="00B66D2B" w:rsidRDefault="00B666A2" w:rsidP="00B666A2">
      <w:pPr>
        <w:pStyle w:val="ac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lastRenderedPageBreak/>
        <w:t>1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666A2" w:rsidRPr="00B66D2B" w:rsidRDefault="00B666A2" w:rsidP="00B666A2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666A2" w:rsidRPr="00B66D2B" w:rsidRDefault="00B666A2" w:rsidP="00B666A2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666A2" w:rsidRPr="00B66D2B" w:rsidRDefault="00B666A2" w:rsidP="00B666A2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66D2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B66D2B">
        <w:rPr>
          <w:rFonts w:ascii="Times New Roman" w:hAnsi="Times New Roman"/>
          <w:noProof/>
          <w:sz w:val="24"/>
          <w:szCs w:val="24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B666A2" w:rsidRDefault="00B666A2" w:rsidP="00B666A2">
      <w:pPr>
        <w:pStyle w:val="ac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B666A2" w:rsidRDefault="00B666A2" w:rsidP="00B666A2">
      <w:pPr>
        <w:pStyle w:val="ac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Секретар сільської ради                                                   Л.М.Гончарова</w:t>
      </w:r>
    </w:p>
    <w:p w:rsidR="00B666A2" w:rsidRDefault="00B666A2" w:rsidP="00B666A2">
      <w:pP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B666A2" w:rsidRDefault="00B666A2" w:rsidP="00B666A2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p w:rsidR="00B666A2" w:rsidRPr="008B0C51" w:rsidRDefault="00B666A2" w:rsidP="00B666A2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B0C51">
        <w:rPr>
          <w:rFonts w:ascii="Times New Roman" w:hAnsi="Times New Roman"/>
          <w:sz w:val="24"/>
          <w:szCs w:val="24"/>
        </w:rPr>
        <w:t xml:space="preserve"> ЗАТВЕРДЖЕНО</w:t>
      </w:r>
    </w:p>
    <w:p w:rsidR="00B666A2" w:rsidRPr="008B0C51" w:rsidRDefault="00B666A2" w:rsidP="00B666A2">
      <w:pPr>
        <w:pStyle w:val="ShapkaDocumentu"/>
        <w:spacing w:after="0"/>
        <w:rPr>
          <w:rFonts w:ascii="Times New Roman" w:hAnsi="Times New Roman"/>
          <w:sz w:val="24"/>
          <w:szCs w:val="24"/>
          <w:u w:val="single"/>
        </w:rPr>
      </w:pPr>
      <w:r w:rsidRPr="008B0C51">
        <w:rPr>
          <w:rFonts w:ascii="Times New Roman" w:hAnsi="Times New Roman"/>
          <w:sz w:val="24"/>
          <w:szCs w:val="24"/>
        </w:rPr>
        <w:t xml:space="preserve">рішенням  </w:t>
      </w:r>
      <w:proofErr w:type="spellStart"/>
      <w:r w:rsidRPr="008B0C51">
        <w:rPr>
          <w:rFonts w:ascii="Times New Roman" w:hAnsi="Times New Roman"/>
          <w:sz w:val="24"/>
          <w:szCs w:val="24"/>
          <w:u w:val="single"/>
        </w:rPr>
        <w:t>Веселівської</w:t>
      </w:r>
      <w:proofErr w:type="spellEnd"/>
      <w:r w:rsidRPr="008B0C51">
        <w:rPr>
          <w:rFonts w:ascii="Times New Roman" w:hAnsi="Times New Roman"/>
          <w:sz w:val="24"/>
          <w:szCs w:val="24"/>
          <w:u w:val="single"/>
        </w:rPr>
        <w:t xml:space="preserve"> сільської ради</w:t>
      </w:r>
    </w:p>
    <w:p w:rsidR="00B666A2" w:rsidRPr="001F690C" w:rsidRDefault="00B666A2" w:rsidP="00B666A2">
      <w:pPr>
        <w:pStyle w:val="ad"/>
        <w:spacing w:before="0"/>
        <w:ind w:left="5387"/>
        <w:rPr>
          <w:rFonts w:ascii="Times New Roman" w:hAnsi="Times New Roman"/>
          <w:b w:val="0"/>
          <w:sz w:val="16"/>
          <w:szCs w:val="16"/>
        </w:rPr>
      </w:pPr>
      <w:r w:rsidRPr="001F690C">
        <w:rPr>
          <w:rFonts w:ascii="Times New Roman" w:hAnsi="Times New Roman"/>
          <w:b w:val="0"/>
          <w:sz w:val="16"/>
          <w:szCs w:val="16"/>
        </w:rPr>
        <w:t xml:space="preserve">(найменування сільської, селищної, </w:t>
      </w:r>
      <w:r w:rsidRPr="001F690C">
        <w:rPr>
          <w:rFonts w:ascii="Times New Roman" w:hAnsi="Times New Roman"/>
          <w:b w:val="0"/>
          <w:sz w:val="16"/>
          <w:szCs w:val="16"/>
        </w:rPr>
        <w:br/>
        <w:t>міської ради/ради об’єднаних територіальних громад)</w:t>
      </w:r>
    </w:p>
    <w:p w:rsidR="00B666A2" w:rsidRPr="008B0C51" w:rsidRDefault="00B666A2" w:rsidP="00B666A2">
      <w:pPr>
        <w:pStyle w:val="ShapkaDocumentu"/>
        <w:rPr>
          <w:rFonts w:ascii="Times New Roman" w:hAnsi="Times New Roman"/>
          <w:sz w:val="24"/>
          <w:szCs w:val="24"/>
          <w:u w:val="single"/>
        </w:rPr>
      </w:pPr>
      <w:r w:rsidRPr="008B0C5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26.06.</w:t>
      </w:r>
      <w:r w:rsidRPr="00B666A2">
        <w:rPr>
          <w:rFonts w:ascii="Times New Roman" w:hAnsi="Times New Roman"/>
          <w:sz w:val="24"/>
          <w:szCs w:val="24"/>
        </w:rPr>
        <w:t>2018</w:t>
      </w:r>
      <w:r w:rsidRPr="008B0C51">
        <w:rPr>
          <w:rFonts w:ascii="Times New Roman" w:hAnsi="Times New Roman"/>
          <w:sz w:val="24"/>
          <w:szCs w:val="24"/>
        </w:rPr>
        <w:t xml:space="preserve"> р. № </w:t>
      </w:r>
      <w:r>
        <w:rPr>
          <w:rFonts w:ascii="Times New Roman" w:hAnsi="Times New Roman"/>
          <w:sz w:val="24"/>
          <w:szCs w:val="24"/>
        </w:rPr>
        <w:t>29/03</w:t>
      </w:r>
    </w:p>
    <w:p w:rsidR="00B666A2" w:rsidRPr="008B0C51" w:rsidRDefault="00B666A2" w:rsidP="00B666A2">
      <w:pPr>
        <w:pStyle w:val="ad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t>ПЕРЕЛІК</w:t>
      </w:r>
      <w:r w:rsidRPr="008B0C51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8B0C51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8B0C51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8B0C51">
        <w:rPr>
          <w:rFonts w:ascii="Times New Roman" w:hAnsi="Times New Roman"/>
          <w:sz w:val="24"/>
          <w:szCs w:val="24"/>
          <w:vertAlign w:val="superscript"/>
        </w:rPr>
        <w:t>1</w:t>
      </w:r>
      <w:r w:rsidRPr="008B0C51">
        <w:rPr>
          <w:rFonts w:ascii="Times New Roman" w:hAnsi="Times New Roman"/>
          <w:sz w:val="24"/>
          <w:szCs w:val="24"/>
        </w:rPr>
        <w:br/>
      </w:r>
    </w:p>
    <w:p w:rsidR="00B666A2" w:rsidRPr="008B0C51" w:rsidRDefault="00B666A2" w:rsidP="00B666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t>Пільги встановлюються на _</w:t>
      </w:r>
      <w:r w:rsidRPr="008B0C51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B0C51">
        <w:rPr>
          <w:rFonts w:ascii="Times New Roman" w:hAnsi="Times New Roman"/>
          <w:sz w:val="24"/>
          <w:szCs w:val="24"/>
        </w:rPr>
        <w:t>_ рік та вводяться в дію</w:t>
      </w:r>
      <w:r w:rsidRPr="008B0C51">
        <w:rPr>
          <w:rFonts w:ascii="Times New Roman" w:hAnsi="Times New Roman"/>
          <w:sz w:val="24"/>
          <w:szCs w:val="24"/>
        </w:rPr>
        <w:br/>
        <w:t xml:space="preserve"> з __</w:t>
      </w:r>
      <w:r w:rsidRPr="008B0C51">
        <w:rPr>
          <w:rFonts w:ascii="Times New Roman" w:hAnsi="Times New Roman"/>
          <w:sz w:val="24"/>
          <w:szCs w:val="24"/>
          <w:u w:val="single"/>
        </w:rPr>
        <w:t>01</w:t>
      </w:r>
      <w:r w:rsidRPr="008B0C51">
        <w:rPr>
          <w:rFonts w:ascii="Times New Roman" w:hAnsi="Times New Roman"/>
          <w:sz w:val="24"/>
          <w:szCs w:val="24"/>
        </w:rPr>
        <w:t xml:space="preserve">     _</w:t>
      </w:r>
      <w:r w:rsidRPr="008B0C51">
        <w:rPr>
          <w:rFonts w:ascii="Times New Roman" w:hAnsi="Times New Roman"/>
          <w:sz w:val="24"/>
          <w:szCs w:val="24"/>
          <w:u w:val="single"/>
        </w:rPr>
        <w:t>01</w:t>
      </w:r>
      <w:r w:rsidRPr="008B0C51">
        <w:rPr>
          <w:rFonts w:ascii="Times New Roman" w:hAnsi="Times New Roman"/>
          <w:sz w:val="24"/>
          <w:szCs w:val="24"/>
        </w:rPr>
        <w:t xml:space="preserve">_    </w:t>
      </w:r>
      <w:r w:rsidRPr="008B0C51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_</w:t>
      </w:r>
      <w:r w:rsidRPr="008B0C51">
        <w:rPr>
          <w:rFonts w:ascii="Times New Roman" w:hAnsi="Times New Roman"/>
          <w:sz w:val="24"/>
          <w:szCs w:val="24"/>
        </w:rPr>
        <w:t xml:space="preserve"> року.</w:t>
      </w:r>
    </w:p>
    <w:p w:rsidR="00B666A2" w:rsidRPr="008B0C51" w:rsidRDefault="00B666A2" w:rsidP="00B666A2">
      <w:pPr>
        <w:pStyle w:val="ac"/>
        <w:spacing w:before="0"/>
        <w:ind w:firstLine="1276"/>
        <w:rPr>
          <w:rFonts w:ascii="Times New Roman" w:hAnsi="Times New Roman"/>
          <w:sz w:val="24"/>
          <w:szCs w:val="24"/>
        </w:rPr>
      </w:pPr>
    </w:p>
    <w:p w:rsidR="00B666A2" w:rsidRPr="008B0C51" w:rsidRDefault="00B666A2" w:rsidP="00B666A2">
      <w:pPr>
        <w:pStyle w:val="ac"/>
        <w:spacing w:after="120"/>
        <w:jc w:val="both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4"/>
        <w:gridCol w:w="1957"/>
        <w:gridCol w:w="4472"/>
      </w:tblGrid>
      <w:tr w:rsidR="00B666A2" w:rsidRPr="008B0C51" w:rsidTr="00217181">
        <w:tc>
          <w:tcPr>
            <w:tcW w:w="990" w:type="pct"/>
            <w:vAlign w:val="center"/>
          </w:tcPr>
          <w:p w:rsidR="00B666A2" w:rsidRPr="008B0C51" w:rsidRDefault="00B666A2" w:rsidP="0021718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B666A2" w:rsidRPr="008B0C51" w:rsidRDefault="00B666A2" w:rsidP="0021718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B666A2" w:rsidRPr="008B0C51" w:rsidRDefault="00B666A2" w:rsidP="0021718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vAlign w:val="center"/>
          </w:tcPr>
          <w:p w:rsidR="00B666A2" w:rsidRPr="008B0C51" w:rsidRDefault="00B666A2" w:rsidP="00217181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8B0C51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B666A2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4425180301                                     Веселе</w:t>
      </w:r>
    </w:p>
    <w:p w:rsidR="00B666A2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4425180302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Петрівське</w:t>
      </w:r>
    </w:p>
    <w:p w:rsidR="00B666A2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4425180303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Роздольне</w:t>
      </w:r>
    </w:p>
    <w:p w:rsidR="00B666A2" w:rsidRPr="00F27D48" w:rsidRDefault="00B666A2" w:rsidP="00B666A2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4425180304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Тарабани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5"/>
        <w:gridCol w:w="2970"/>
      </w:tblGrid>
      <w:tr w:rsidR="00B666A2" w:rsidRPr="008B0C51" w:rsidTr="00217181">
        <w:tc>
          <w:tcPr>
            <w:tcW w:w="3493" w:type="pct"/>
            <w:vAlign w:val="center"/>
          </w:tcPr>
          <w:p w:rsidR="00B666A2" w:rsidRPr="008B0C51" w:rsidRDefault="00B666A2" w:rsidP="00217181">
            <w:pPr>
              <w:pStyle w:val="ac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8B0C51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vAlign w:val="center"/>
          </w:tcPr>
          <w:p w:rsidR="00B666A2" w:rsidRPr="008B0C51" w:rsidRDefault="00B666A2" w:rsidP="00217181">
            <w:pPr>
              <w:pStyle w:val="ac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1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8B0C51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B666A2" w:rsidRDefault="00B666A2" w:rsidP="00B666A2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666A2" w:rsidRDefault="00B666A2" w:rsidP="00B666A2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666A2" w:rsidRPr="008B0C51" w:rsidRDefault="00B666A2" w:rsidP="00B666A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B0C51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B0C51">
        <w:rPr>
          <w:rFonts w:ascii="Times New Roman" w:hAnsi="Times New Roman"/>
          <w:sz w:val="24"/>
          <w:szCs w:val="24"/>
        </w:rPr>
        <w:t>Пільги визначаються з урахуванням норм підпункту 12.3.7 пункту 12.3 статті</w:t>
      </w:r>
      <w:r w:rsidRPr="00F27D48">
        <w:rPr>
          <w:rFonts w:ascii="Times New Roman" w:hAnsi="Times New Roman"/>
          <w:sz w:val="24"/>
          <w:szCs w:val="24"/>
        </w:rPr>
        <w:t xml:space="preserve"> </w:t>
      </w:r>
      <w:r w:rsidRPr="008B0C51">
        <w:rPr>
          <w:rFonts w:ascii="Times New Roman" w:hAnsi="Times New Roman"/>
          <w:sz w:val="24"/>
          <w:szCs w:val="24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B666A2" w:rsidRPr="008B0C51" w:rsidRDefault="00B666A2" w:rsidP="00B666A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666A2" w:rsidRDefault="00B666A2" w:rsidP="00B666A2">
      <w:pPr>
        <w:pStyle w:val="ac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Секретар сільської ради                                                      Л.М. </w:t>
      </w:r>
      <w:proofErr w:type="spellStart"/>
      <w:r>
        <w:rPr>
          <w:rFonts w:ascii="Times New Roman" w:hAnsi="Times New Roman"/>
          <w:sz w:val="24"/>
          <w:szCs w:val="24"/>
        </w:rPr>
        <w:t>Гончарова</w:t>
      </w:r>
      <w:proofErr w:type="spellEnd"/>
    </w:p>
    <w:p w:rsidR="00B666A2" w:rsidRPr="00F27D48" w:rsidRDefault="00B666A2" w:rsidP="00B666A2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0B50" w:rsidRPr="00B666A2" w:rsidRDefault="00930B50">
      <w:pPr>
        <w:rPr>
          <w:lang w:val="ru-RU"/>
        </w:rPr>
      </w:pPr>
    </w:p>
    <w:sectPr w:rsidR="00930B50" w:rsidRPr="00B66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CEB"/>
    <w:multiLevelType w:val="hybridMultilevel"/>
    <w:tmpl w:val="292E1F76"/>
    <w:lvl w:ilvl="0" w:tplc="43EAE4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234F"/>
    <w:multiLevelType w:val="multilevel"/>
    <w:tmpl w:val="D6C4B4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F4927"/>
    <w:multiLevelType w:val="hybridMultilevel"/>
    <w:tmpl w:val="053AC94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758B2"/>
    <w:multiLevelType w:val="hybridMultilevel"/>
    <w:tmpl w:val="76ECD3FE"/>
    <w:lvl w:ilvl="0" w:tplc="FDA07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333333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F245E"/>
    <w:multiLevelType w:val="multilevel"/>
    <w:tmpl w:val="E30C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557647B"/>
    <w:multiLevelType w:val="hybridMultilevel"/>
    <w:tmpl w:val="34448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66A2"/>
    <w:rsid w:val="00930B50"/>
    <w:rsid w:val="00B6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66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B666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6A2"/>
    <w:rPr>
      <w:rFonts w:ascii="Arial" w:eastAsia="Times New Roman" w:hAnsi="Arial" w:cs="Times New Roman"/>
      <w:b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666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rsid w:val="00B666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a"/>
    <w:rsid w:val="00B666A2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B666A2"/>
    <w:pPr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66A2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B666A2"/>
    <w:pPr>
      <w:spacing w:after="0" w:line="240" w:lineRule="auto"/>
      <w:ind w:right="-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666A2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666A2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66A2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B666A2"/>
    <w:rPr>
      <w:strike w:val="0"/>
      <w:dstrike w:val="0"/>
      <w:color w:val="0260D0"/>
      <w:u w:val="none"/>
      <w:effect w:val="none"/>
    </w:rPr>
  </w:style>
  <w:style w:type="paragraph" w:styleId="a8">
    <w:name w:val="Normal (Web)"/>
    <w:basedOn w:val="a"/>
    <w:uiPriority w:val="99"/>
    <w:rsid w:val="00B6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B666A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66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B666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666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666A2"/>
  </w:style>
  <w:style w:type="paragraph" w:customStyle="1" w:styleId="ac">
    <w:name w:val="Нормальний текст"/>
    <w:basedOn w:val="a"/>
    <w:rsid w:val="00B666A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B666A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666A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666A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66A2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666A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666A2"/>
    <w:rPr>
      <w:rFonts w:ascii="Antiqua" w:eastAsia="Times New Roman" w:hAnsi="Antiqua" w:cs="Times New Roman"/>
      <w:sz w:val="26"/>
      <w:szCs w:val="20"/>
      <w:lang w:eastAsia="ru-RU"/>
    </w:rPr>
  </w:style>
  <w:style w:type="character" w:styleId="af2">
    <w:name w:val="Strong"/>
    <w:basedOn w:val="a0"/>
    <w:uiPriority w:val="22"/>
    <w:qFormat/>
    <w:rsid w:val="00B666A2"/>
    <w:rPr>
      <w:b/>
      <w:bCs/>
    </w:rPr>
  </w:style>
  <w:style w:type="character" w:styleId="af3">
    <w:name w:val="Emphasis"/>
    <w:basedOn w:val="a0"/>
    <w:uiPriority w:val="20"/>
    <w:qFormat/>
    <w:rsid w:val="00B666A2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6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66A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1"/>
    <w:semiHidden/>
    <w:unhideWhenUsed/>
    <w:rsid w:val="00B66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val="ru-RU" w:eastAsia="en-US"/>
    </w:rPr>
  </w:style>
  <w:style w:type="character" w:customStyle="1" w:styleId="HTML0">
    <w:name w:val="Стандартный HTML Знак"/>
    <w:basedOn w:val="a0"/>
    <w:link w:val="HTML"/>
    <w:semiHidden/>
    <w:rsid w:val="00B666A2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B666A2"/>
    <w:rPr>
      <w:rFonts w:ascii="Courier New" w:eastAsiaTheme="minorHAnsi" w:hAnsi="Courier New" w:cs="Courier New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9831</Words>
  <Characters>5604</Characters>
  <Application>Microsoft Office Word</Application>
  <DocSecurity>0</DocSecurity>
  <Lines>46</Lines>
  <Paragraphs>30</Paragraphs>
  <ScaleCrop>false</ScaleCrop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cp:lastPrinted>2018-07-03T10:45:00Z</cp:lastPrinted>
  <dcterms:created xsi:type="dcterms:W3CDTF">2018-07-03T10:35:00Z</dcterms:created>
  <dcterms:modified xsi:type="dcterms:W3CDTF">2018-07-03T10:45:00Z</dcterms:modified>
</cp:coreProperties>
</file>