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AF5" w:rsidRPr="00D413D5" w:rsidRDefault="00EF0AF5" w:rsidP="00EF0AF5">
      <w:pPr>
        <w:spacing w:after="0" w:line="240" w:lineRule="auto"/>
        <w:ind w:hanging="13"/>
        <w:jc w:val="center"/>
        <w:rPr>
          <w:rFonts w:ascii="Times New Roman" w:eastAsia="Calibri" w:hAnsi="Times New Roman" w:cs="Times New Roman"/>
          <w:sz w:val="24"/>
          <w:szCs w:val="24"/>
        </w:rPr>
      </w:pPr>
    </w:p>
    <w:p w:rsidR="00EF0AF5" w:rsidRPr="00D413D5" w:rsidRDefault="00EF0AF5" w:rsidP="00EF0AF5">
      <w:pPr>
        <w:spacing w:after="0" w:line="240" w:lineRule="auto"/>
        <w:ind w:hanging="13"/>
        <w:jc w:val="center"/>
        <w:rPr>
          <w:rFonts w:ascii="Times New Roman" w:hAnsi="Times New Roman" w:cs="Times New Roman"/>
          <w:sz w:val="24"/>
          <w:szCs w:val="24"/>
        </w:rPr>
      </w:pPr>
      <w:r w:rsidRPr="00D413D5">
        <w:rPr>
          <w:rFonts w:ascii="Times New Roman" w:eastAsia="Calibri" w:hAnsi="Times New Roman" w:cs="Times New Roman"/>
          <w:sz w:val="24"/>
          <w:szCs w:val="24"/>
        </w:rPr>
        <w:object w:dxaOrig="886" w:dyaOrig="1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1.25pt" o:ole="" filled="t">
            <v:fill color2="black"/>
            <v:imagedata r:id="rId5" o:title=""/>
          </v:shape>
          <o:OLEObject Type="Embed" ProgID="Word.Picture.8" ShapeID="_x0000_i1025" DrawAspect="Content" ObjectID="_1576587877" r:id="rId6"/>
        </w:object>
      </w:r>
    </w:p>
    <w:p w:rsidR="00EF0AF5" w:rsidRPr="00D413D5" w:rsidRDefault="00EF0AF5" w:rsidP="00EF0AF5">
      <w:pPr>
        <w:spacing w:after="0" w:line="240" w:lineRule="auto"/>
        <w:jc w:val="center"/>
        <w:rPr>
          <w:rFonts w:ascii="Times New Roman" w:hAnsi="Times New Roman" w:cs="Times New Roman"/>
          <w:sz w:val="24"/>
          <w:szCs w:val="24"/>
        </w:rPr>
      </w:pPr>
      <w:r w:rsidRPr="00D413D5">
        <w:rPr>
          <w:rFonts w:ascii="Times New Roman" w:hAnsi="Times New Roman" w:cs="Times New Roman"/>
          <w:sz w:val="24"/>
          <w:szCs w:val="24"/>
        </w:rPr>
        <w:t>ВЕСЕЛІВСЬКА СІЛЬСЬКА РАДА</w:t>
      </w:r>
    </w:p>
    <w:p w:rsidR="00EF0AF5" w:rsidRPr="00D413D5" w:rsidRDefault="00EF0AF5" w:rsidP="00EF0AF5">
      <w:pPr>
        <w:spacing w:after="0" w:line="240" w:lineRule="auto"/>
        <w:jc w:val="center"/>
        <w:rPr>
          <w:rFonts w:ascii="Times New Roman" w:hAnsi="Times New Roman" w:cs="Times New Roman"/>
          <w:sz w:val="24"/>
          <w:szCs w:val="24"/>
        </w:rPr>
      </w:pPr>
      <w:r w:rsidRPr="00D413D5">
        <w:rPr>
          <w:rFonts w:ascii="Times New Roman" w:hAnsi="Times New Roman" w:cs="Times New Roman"/>
          <w:sz w:val="24"/>
          <w:szCs w:val="24"/>
        </w:rPr>
        <w:t>СТАРОБІЛЬСЬКОГО  РАЙОНУ  ЛУГАНСЬКОЇ   ОБЛАСТІ</w:t>
      </w:r>
    </w:p>
    <w:p w:rsidR="00EF0AF5" w:rsidRPr="00D413D5" w:rsidRDefault="00EF0AF5" w:rsidP="00EF0AF5">
      <w:pPr>
        <w:pStyle w:val="HTML0"/>
        <w:shd w:val="clear" w:color="auto" w:fill="FFFFFF"/>
        <w:jc w:val="center"/>
        <w:textAlignment w:val="baseline"/>
        <w:rPr>
          <w:rFonts w:ascii="Times New Roman" w:hAnsi="Times New Roman" w:cs="Times New Roman"/>
          <w:color w:val="000000"/>
          <w:sz w:val="24"/>
          <w:szCs w:val="24"/>
          <w:lang w:val="uk-UA"/>
        </w:rPr>
      </w:pPr>
      <w:r w:rsidRPr="00D413D5">
        <w:rPr>
          <w:rFonts w:ascii="Times New Roman" w:hAnsi="Times New Roman" w:cs="Times New Roman"/>
          <w:color w:val="000000"/>
          <w:sz w:val="24"/>
          <w:szCs w:val="24"/>
          <w:lang w:val="uk-UA"/>
        </w:rPr>
        <w:t>РІШЕННЯ</w:t>
      </w:r>
    </w:p>
    <w:p w:rsidR="00EF0AF5" w:rsidRPr="00D413D5" w:rsidRDefault="00EF0AF5" w:rsidP="00EF0AF5">
      <w:pPr>
        <w:pStyle w:val="HTML0"/>
        <w:shd w:val="clear" w:color="auto" w:fill="FFFFFF"/>
        <w:jc w:val="center"/>
        <w:textAlignment w:val="baseline"/>
        <w:rPr>
          <w:rFonts w:ascii="Times New Roman" w:hAnsi="Times New Roman" w:cs="Times New Roman"/>
          <w:color w:val="000000"/>
          <w:sz w:val="24"/>
          <w:szCs w:val="24"/>
          <w:lang w:val="uk-UA"/>
        </w:rPr>
      </w:pPr>
    </w:p>
    <w:p w:rsidR="00EF0AF5" w:rsidRPr="00D413D5" w:rsidRDefault="00EF0AF5" w:rsidP="00EF0AF5">
      <w:pPr>
        <w:pStyle w:val="HTML0"/>
        <w:shd w:val="clear" w:color="auto" w:fill="FFFFFF"/>
        <w:jc w:val="center"/>
        <w:textAlignment w:val="baseline"/>
        <w:rPr>
          <w:rFonts w:ascii="Times New Roman" w:hAnsi="Times New Roman" w:cs="Times New Roman"/>
          <w:color w:val="000000"/>
          <w:sz w:val="24"/>
          <w:szCs w:val="24"/>
          <w:lang w:val="uk-UA"/>
        </w:rPr>
      </w:pPr>
      <w:r w:rsidRPr="00D413D5">
        <w:rPr>
          <w:rFonts w:ascii="Times New Roman" w:hAnsi="Times New Roman" w:cs="Times New Roman"/>
          <w:color w:val="000000"/>
          <w:sz w:val="24"/>
          <w:szCs w:val="24"/>
          <w:lang w:val="uk-UA"/>
        </w:rPr>
        <w:t>ДВАДЦЯТЬ ПЕРШОЇ  СЕСІЇ СЬОМОГО  СКЛИКАННЯ</w:t>
      </w:r>
    </w:p>
    <w:p w:rsidR="00EF0AF5" w:rsidRPr="00D413D5" w:rsidRDefault="00EF0AF5" w:rsidP="00EF0AF5">
      <w:pPr>
        <w:pStyle w:val="HTML0"/>
        <w:shd w:val="clear" w:color="auto" w:fill="FFFFFF"/>
        <w:jc w:val="both"/>
        <w:textAlignment w:val="baseline"/>
        <w:rPr>
          <w:rFonts w:ascii="Times New Roman" w:hAnsi="Times New Roman" w:cs="Times New Roman"/>
          <w:color w:val="000000"/>
          <w:sz w:val="24"/>
          <w:szCs w:val="24"/>
          <w:lang w:val="uk-UA"/>
        </w:rPr>
      </w:pPr>
    </w:p>
    <w:p w:rsidR="00EF0AF5" w:rsidRPr="00D413D5" w:rsidRDefault="00EF0AF5" w:rsidP="00EF0AF5">
      <w:pPr>
        <w:pStyle w:val="HTML0"/>
        <w:shd w:val="clear" w:color="auto" w:fill="FFFFFF"/>
        <w:jc w:val="both"/>
        <w:textAlignment w:val="baseline"/>
        <w:rPr>
          <w:rFonts w:ascii="Times New Roman" w:hAnsi="Times New Roman" w:cs="Times New Roman"/>
          <w:color w:val="000000"/>
          <w:sz w:val="24"/>
          <w:szCs w:val="24"/>
          <w:lang w:val="uk-UA"/>
        </w:rPr>
      </w:pPr>
      <w:r w:rsidRPr="00D413D5">
        <w:rPr>
          <w:rFonts w:ascii="Times New Roman" w:hAnsi="Times New Roman" w:cs="Times New Roman"/>
          <w:color w:val="000000"/>
          <w:sz w:val="24"/>
          <w:szCs w:val="24"/>
          <w:lang w:val="uk-UA"/>
        </w:rPr>
        <w:t xml:space="preserve">  07 грудня   2017 року </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t xml:space="preserve">  с. Веселе      </w:t>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t xml:space="preserve"> № 21/04</w:t>
      </w:r>
    </w:p>
    <w:p w:rsidR="00EF0AF5" w:rsidRPr="00D413D5" w:rsidRDefault="00EF0AF5" w:rsidP="00EF0AF5">
      <w:pPr>
        <w:spacing w:after="0" w:line="240" w:lineRule="auto"/>
        <w:rPr>
          <w:rFonts w:ascii="Times New Roman" w:hAnsi="Times New Roman" w:cs="Times New Roman"/>
          <w:sz w:val="24"/>
          <w:szCs w:val="24"/>
        </w:rPr>
      </w:pPr>
    </w:p>
    <w:p w:rsidR="00EF0AF5" w:rsidRPr="00D413D5" w:rsidRDefault="00EF0AF5" w:rsidP="00EF0AF5">
      <w:pPr>
        <w:spacing w:after="0" w:line="240" w:lineRule="auto"/>
        <w:rPr>
          <w:rFonts w:ascii="Times New Roman" w:hAnsi="Times New Roman" w:cs="Times New Roman"/>
          <w:sz w:val="24"/>
          <w:szCs w:val="24"/>
        </w:rPr>
      </w:pPr>
    </w:p>
    <w:p w:rsidR="00EF0AF5" w:rsidRPr="00D413D5" w:rsidRDefault="00EF0AF5" w:rsidP="00EF0AF5">
      <w:pPr>
        <w:spacing w:after="0" w:line="240" w:lineRule="auto"/>
        <w:rPr>
          <w:rFonts w:ascii="Times New Roman" w:hAnsi="Times New Roman" w:cs="Times New Roman"/>
          <w:sz w:val="24"/>
          <w:szCs w:val="24"/>
        </w:rPr>
      </w:pPr>
      <w:r w:rsidRPr="00D413D5">
        <w:rPr>
          <w:rFonts w:ascii="Times New Roman" w:hAnsi="Times New Roman" w:cs="Times New Roman"/>
          <w:sz w:val="24"/>
          <w:szCs w:val="24"/>
        </w:rPr>
        <w:t>Про прийняття проекту регуляторного акта</w:t>
      </w:r>
    </w:p>
    <w:p w:rsidR="00EF0AF5" w:rsidRPr="00D413D5" w:rsidRDefault="00EF0AF5" w:rsidP="00EF0AF5">
      <w:pPr>
        <w:spacing w:after="0" w:line="240" w:lineRule="auto"/>
        <w:rPr>
          <w:rFonts w:ascii="Times New Roman" w:hAnsi="Times New Roman" w:cs="Times New Roman"/>
          <w:b/>
          <w:i/>
          <w:sz w:val="24"/>
          <w:szCs w:val="24"/>
        </w:rPr>
      </w:pPr>
      <w:r w:rsidRPr="00D413D5">
        <w:rPr>
          <w:rFonts w:ascii="Times New Roman" w:hAnsi="Times New Roman" w:cs="Times New Roman"/>
          <w:sz w:val="24"/>
          <w:szCs w:val="24"/>
        </w:rPr>
        <w:t>«</w:t>
      </w:r>
      <w:r w:rsidRPr="00D413D5">
        <w:rPr>
          <w:rFonts w:ascii="Times New Roman" w:hAnsi="Times New Roman" w:cs="Times New Roman"/>
          <w:b/>
          <w:i/>
          <w:sz w:val="24"/>
          <w:szCs w:val="24"/>
        </w:rPr>
        <w:t>Про встановлення ставок та пільг</w:t>
      </w:r>
    </w:p>
    <w:p w:rsidR="00EF0AF5" w:rsidRPr="00EF0AF5" w:rsidRDefault="00EF0AF5" w:rsidP="00EF0AF5">
      <w:pPr>
        <w:spacing w:after="0" w:line="240" w:lineRule="auto"/>
        <w:rPr>
          <w:rFonts w:ascii="Times New Roman" w:hAnsi="Times New Roman" w:cs="Times New Roman"/>
          <w:b/>
          <w:i/>
          <w:sz w:val="24"/>
          <w:szCs w:val="24"/>
        </w:rPr>
      </w:pPr>
      <w:r w:rsidRPr="00D413D5">
        <w:rPr>
          <w:rFonts w:ascii="Times New Roman" w:hAnsi="Times New Roman" w:cs="Times New Roman"/>
          <w:b/>
          <w:i/>
          <w:sz w:val="24"/>
          <w:szCs w:val="24"/>
        </w:rPr>
        <w:t xml:space="preserve">із сплати </w:t>
      </w:r>
      <w:r>
        <w:rPr>
          <w:rFonts w:ascii="Times New Roman" w:hAnsi="Times New Roman" w:cs="Times New Roman"/>
          <w:b/>
          <w:i/>
          <w:sz w:val="24"/>
          <w:szCs w:val="24"/>
        </w:rPr>
        <w:t xml:space="preserve">земельного податку </w:t>
      </w:r>
      <w:r w:rsidRPr="00D413D5">
        <w:rPr>
          <w:rFonts w:ascii="Times New Roman" w:hAnsi="Times New Roman" w:cs="Times New Roman"/>
          <w:b/>
          <w:i/>
          <w:sz w:val="24"/>
          <w:szCs w:val="24"/>
        </w:rPr>
        <w:t>на 2018 рік</w:t>
      </w:r>
      <w:r w:rsidRPr="00D413D5">
        <w:rPr>
          <w:rFonts w:ascii="Times New Roman" w:hAnsi="Times New Roman" w:cs="Times New Roman"/>
          <w:i/>
          <w:sz w:val="24"/>
          <w:szCs w:val="24"/>
        </w:rPr>
        <w:t>»</w:t>
      </w:r>
    </w:p>
    <w:p w:rsidR="00EF0AF5" w:rsidRPr="00D413D5" w:rsidRDefault="00EF0AF5" w:rsidP="00EF0AF5">
      <w:pPr>
        <w:spacing w:after="0" w:line="240" w:lineRule="auto"/>
        <w:ind w:firstLine="360"/>
        <w:jc w:val="both"/>
        <w:rPr>
          <w:rFonts w:ascii="Times New Roman" w:hAnsi="Times New Roman" w:cs="Times New Roman"/>
          <w:i/>
          <w:sz w:val="24"/>
          <w:szCs w:val="24"/>
        </w:rPr>
      </w:pPr>
    </w:p>
    <w:p w:rsidR="00EF0AF5" w:rsidRPr="00D413D5" w:rsidRDefault="00EF0AF5" w:rsidP="00EF0AF5">
      <w:pPr>
        <w:spacing w:after="0" w:line="240" w:lineRule="auto"/>
        <w:ind w:right="-1"/>
        <w:rPr>
          <w:rFonts w:ascii="Times New Roman" w:hAnsi="Times New Roman" w:cs="Times New Roman"/>
          <w:i/>
          <w:sz w:val="24"/>
          <w:szCs w:val="24"/>
        </w:rPr>
      </w:pPr>
    </w:p>
    <w:p w:rsidR="00EF0AF5" w:rsidRDefault="00EF0AF5" w:rsidP="00EF0AF5">
      <w:pPr>
        <w:spacing w:after="0" w:line="240" w:lineRule="auto"/>
        <w:jc w:val="both"/>
        <w:rPr>
          <w:rFonts w:ascii="Times New Roman" w:hAnsi="Times New Roman" w:cs="Times New Roman"/>
          <w:sz w:val="24"/>
          <w:szCs w:val="24"/>
        </w:rPr>
      </w:pPr>
      <w:r w:rsidRPr="00D413D5">
        <w:rPr>
          <w:rFonts w:ascii="Times New Roman" w:hAnsi="Times New Roman" w:cs="Times New Roman"/>
          <w:b/>
          <w:sz w:val="24"/>
          <w:szCs w:val="24"/>
        </w:rPr>
        <w:t xml:space="preserve">               </w:t>
      </w:r>
      <w:r w:rsidRPr="00D413D5">
        <w:rPr>
          <w:rFonts w:ascii="Times New Roman" w:hAnsi="Times New Roman" w:cs="Times New Roman"/>
          <w:sz w:val="24"/>
          <w:szCs w:val="24"/>
        </w:rPr>
        <w:t xml:space="preserve">На виконання Закону України «Про засади державної регуляторної політики у сфері господарської діяльності» та керуючись ст. 26 закону України «Про місцеве самоврядування в Україні» , сільська рада </w:t>
      </w:r>
    </w:p>
    <w:p w:rsidR="00EF0AF5" w:rsidRPr="00D413D5" w:rsidRDefault="00EF0AF5" w:rsidP="00EF0AF5">
      <w:pPr>
        <w:spacing w:after="0" w:line="240" w:lineRule="auto"/>
        <w:jc w:val="both"/>
        <w:rPr>
          <w:rFonts w:ascii="Times New Roman" w:hAnsi="Times New Roman" w:cs="Times New Roman"/>
          <w:sz w:val="24"/>
          <w:szCs w:val="24"/>
        </w:rPr>
      </w:pPr>
      <w:r w:rsidRPr="00D413D5">
        <w:rPr>
          <w:rFonts w:ascii="Times New Roman" w:hAnsi="Times New Roman" w:cs="Times New Roman"/>
          <w:sz w:val="24"/>
          <w:szCs w:val="24"/>
        </w:rPr>
        <w:t xml:space="preserve"> </w:t>
      </w:r>
    </w:p>
    <w:p w:rsidR="00EF0AF5" w:rsidRPr="00D413D5" w:rsidRDefault="00EF0AF5" w:rsidP="00EF0AF5">
      <w:pPr>
        <w:autoSpaceDE w:val="0"/>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ВИРІШИЛА:</w:t>
      </w:r>
    </w:p>
    <w:p w:rsidR="00EF0AF5" w:rsidRPr="00D413D5" w:rsidRDefault="00EF0AF5" w:rsidP="00EF0AF5">
      <w:pPr>
        <w:spacing w:after="0" w:line="240" w:lineRule="auto"/>
        <w:jc w:val="both"/>
        <w:rPr>
          <w:rFonts w:ascii="Times New Roman" w:hAnsi="Times New Roman" w:cs="Times New Roman"/>
          <w:sz w:val="24"/>
          <w:szCs w:val="24"/>
        </w:rPr>
      </w:pPr>
    </w:p>
    <w:p w:rsidR="00EF0AF5" w:rsidRPr="00D413D5" w:rsidRDefault="00EF0AF5" w:rsidP="00EF0AF5">
      <w:pPr>
        <w:pStyle w:val="a3"/>
        <w:numPr>
          <w:ilvl w:val="0"/>
          <w:numId w:val="1"/>
        </w:numPr>
        <w:ind w:left="284"/>
        <w:jc w:val="both"/>
      </w:pPr>
      <w:proofErr w:type="spellStart"/>
      <w:r w:rsidRPr="00D413D5">
        <w:t>Прийняти</w:t>
      </w:r>
      <w:proofErr w:type="spellEnd"/>
      <w:r w:rsidRPr="00D413D5">
        <w:t xml:space="preserve">  для </w:t>
      </w:r>
      <w:proofErr w:type="spellStart"/>
      <w:r w:rsidRPr="00D413D5">
        <w:t>розгляду</w:t>
      </w:r>
      <w:proofErr w:type="spellEnd"/>
      <w:r w:rsidRPr="00D413D5">
        <w:t xml:space="preserve"> та </w:t>
      </w:r>
      <w:proofErr w:type="spellStart"/>
      <w:r w:rsidRPr="00D413D5">
        <w:t>розробки</w:t>
      </w:r>
      <w:proofErr w:type="spellEnd"/>
      <w:r w:rsidRPr="00D413D5">
        <w:t xml:space="preserve"> проект регуляторного акту «Про </w:t>
      </w:r>
      <w:proofErr w:type="spellStart"/>
      <w:r w:rsidRPr="00D413D5">
        <w:t>прийняття</w:t>
      </w:r>
      <w:proofErr w:type="spellEnd"/>
      <w:r w:rsidRPr="00D413D5">
        <w:t xml:space="preserve"> проекту</w:t>
      </w:r>
      <w:r w:rsidRPr="00D413D5">
        <w:rPr>
          <w:b/>
        </w:rPr>
        <w:t xml:space="preserve"> </w:t>
      </w:r>
      <w:r w:rsidRPr="00D413D5">
        <w:t>регуляторного акта «</w:t>
      </w:r>
      <w:r w:rsidRPr="00D413D5">
        <w:rPr>
          <w:i/>
        </w:rPr>
        <w:t xml:space="preserve">Про </w:t>
      </w:r>
      <w:proofErr w:type="spellStart"/>
      <w:r w:rsidRPr="00D413D5">
        <w:rPr>
          <w:i/>
        </w:rPr>
        <w:t>встановлення</w:t>
      </w:r>
      <w:proofErr w:type="spellEnd"/>
      <w:r w:rsidRPr="00D413D5">
        <w:rPr>
          <w:i/>
        </w:rPr>
        <w:t xml:space="preserve"> ставок та </w:t>
      </w:r>
      <w:proofErr w:type="spellStart"/>
      <w:proofErr w:type="gramStart"/>
      <w:r w:rsidRPr="00D413D5">
        <w:rPr>
          <w:i/>
        </w:rPr>
        <w:t>п</w:t>
      </w:r>
      <w:proofErr w:type="gramEnd"/>
      <w:r w:rsidRPr="00D413D5">
        <w:rPr>
          <w:i/>
        </w:rPr>
        <w:t>ільг</w:t>
      </w:r>
      <w:proofErr w:type="spellEnd"/>
      <w:r w:rsidRPr="00D413D5">
        <w:rPr>
          <w:i/>
        </w:rPr>
        <w:t xml:space="preserve"> </w:t>
      </w:r>
      <w:proofErr w:type="spellStart"/>
      <w:r w:rsidRPr="00D413D5">
        <w:rPr>
          <w:i/>
        </w:rPr>
        <w:t>із</w:t>
      </w:r>
      <w:proofErr w:type="spellEnd"/>
      <w:r w:rsidRPr="00D413D5">
        <w:rPr>
          <w:i/>
        </w:rPr>
        <w:t xml:space="preserve"> </w:t>
      </w:r>
      <w:proofErr w:type="spellStart"/>
      <w:r w:rsidRPr="00D413D5">
        <w:rPr>
          <w:i/>
        </w:rPr>
        <w:t>сплати</w:t>
      </w:r>
      <w:proofErr w:type="spellEnd"/>
      <w:r w:rsidRPr="00D413D5">
        <w:rPr>
          <w:i/>
        </w:rPr>
        <w:t xml:space="preserve"> </w:t>
      </w:r>
      <w:r>
        <w:rPr>
          <w:i/>
          <w:lang w:val="uk-UA"/>
        </w:rPr>
        <w:t xml:space="preserve">земельного </w:t>
      </w:r>
      <w:proofErr w:type="spellStart"/>
      <w:r w:rsidRPr="00D413D5">
        <w:rPr>
          <w:i/>
        </w:rPr>
        <w:t>податку</w:t>
      </w:r>
      <w:proofErr w:type="spellEnd"/>
      <w:r w:rsidRPr="00D413D5">
        <w:rPr>
          <w:i/>
        </w:rPr>
        <w:t xml:space="preserve"> на 2018 </w:t>
      </w:r>
      <w:proofErr w:type="spellStart"/>
      <w:r w:rsidRPr="00D413D5">
        <w:rPr>
          <w:i/>
        </w:rPr>
        <w:t>рік</w:t>
      </w:r>
      <w:proofErr w:type="spellEnd"/>
      <w:r w:rsidRPr="00D413D5">
        <w:rPr>
          <w:i/>
        </w:rPr>
        <w:t>»,</w:t>
      </w:r>
      <w:r w:rsidRPr="00D413D5">
        <w:t xml:space="preserve"> (</w:t>
      </w:r>
      <w:proofErr w:type="spellStart"/>
      <w:r w:rsidRPr="00D413D5">
        <w:t>додається</w:t>
      </w:r>
      <w:proofErr w:type="spellEnd"/>
      <w:r w:rsidRPr="00D413D5">
        <w:t>).</w:t>
      </w:r>
    </w:p>
    <w:p w:rsidR="00EF0AF5" w:rsidRPr="00D413D5" w:rsidRDefault="00EF0AF5" w:rsidP="00EF0AF5">
      <w:pPr>
        <w:spacing w:after="0" w:line="240" w:lineRule="auto"/>
        <w:ind w:left="284" w:right="-1"/>
        <w:jc w:val="both"/>
        <w:rPr>
          <w:rFonts w:ascii="Times New Roman" w:hAnsi="Times New Roman" w:cs="Times New Roman"/>
          <w:sz w:val="24"/>
          <w:szCs w:val="24"/>
        </w:rPr>
      </w:pPr>
    </w:p>
    <w:p w:rsidR="00EF0AF5" w:rsidRPr="00D413D5" w:rsidRDefault="00EF0AF5" w:rsidP="00EF0AF5">
      <w:pPr>
        <w:pStyle w:val="a3"/>
        <w:numPr>
          <w:ilvl w:val="0"/>
          <w:numId w:val="1"/>
        </w:numPr>
        <w:ind w:left="284" w:right="-1"/>
        <w:jc w:val="both"/>
      </w:pPr>
      <w:proofErr w:type="spellStart"/>
      <w:r w:rsidRPr="00D413D5">
        <w:t>Оприлюднити</w:t>
      </w:r>
      <w:proofErr w:type="spellEnd"/>
      <w:r w:rsidRPr="00D413D5">
        <w:t xml:space="preserve"> </w:t>
      </w:r>
      <w:proofErr w:type="spellStart"/>
      <w:r w:rsidRPr="00D413D5">
        <w:t>даний</w:t>
      </w:r>
      <w:proofErr w:type="spellEnd"/>
      <w:r w:rsidRPr="00D413D5">
        <w:t xml:space="preserve"> проект регуляторного акта </w:t>
      </w:r>
      <w:proofErr w:type="spellStart"/>
      <w:r w:rsidRPr="00D413D5">
        <w:t>згідно</w:t>
      </w:r>
      <w:proofErr w:type="spellEnd"/>
      <w:r w:rsidRPr="00D413D5">
        <w:t xml:space="preserve"> </w:t>
      </w:r>
      <w:proofErr w:type="spellStart"/>
      <w:r w:rsidRPr="00D413D5">
        <w:t>діючого</w:t>
      </w:r>
      <w:proofErr w:type="spellEnd"/>
      <w:r w:rsidRPr="00D413D5">
        <w:t xml:space="preserve"> </w:t>
      </w:r>
      <w:proofErr w:type="spellStart"/>
      <w:r w:rsidRPr="00D413D5">
        <w:t>законодавства</w:t>
      </w:r>
      <w:proofErr w:type="spellEnd"/>
      <w:r w:rsidRPr="00D413D5">
        <w:t xml:space="preserve"> </w:t>
      </w:r>
      <w:proofErr w:type="spellStart"/>
      <w:r w:rsidRPr="00D413D5">
        <w:t>України</w:t>
      </w:r>
      <w:proofErr w:type="spellEnd"/>
      <w:r w:rsidRPr="00D413D5">
        <w:t>.</w:t>
      </w:r>
    </w:p>
    <w:p w:rsidR="00EF0AF5" w:rsidRPr="00D413D5" w:rsidRDefault="00EF0AF5" w:rsidP="00EF0AF5">
      <w:pPr>
        <w:spacing w:after="0" w:line="240" w:lineRule="auto"/>
        <w:ind w:left="284" w:right="-1"/>
        <w:jc w:val="both"/>
        <w:rPr>
          <w:rFonts w:ascii="Times New Roman" w:hAnsi="Times New Roman" w:cs="Times New Roman"/>
          <w:sz w:val="24"/>
          <w:szCs w:val="24"/>
        </w:rPr>
      </w:pPr>
    </w:p>
    <w:p w:rsidR="00EF0AF5" w:rsidRPr="00FF54A2" w:rsidRDefault="00EF0AF5" w:rsidP="00EF0AF5">
      <w:pPr>
        <w:pStyle w:val="a3"/>
        <w:numPr>
          <w:ilvl w:val="0"/>
          <w:numId w:val="1"/>
        </w:numPr>
        <w:ind w:left="284" w:right="-1"/>
        <w:jc w:val="both"/>
        <w:rPr>
          <w:lang w:val="uk-UA"/>
        </w:rPr>
      </w:pPr>
      <w:r w:rsidRPr="00FF54A2">
        <w:rPr>
          <w:lang w:val="uk-UA"/>
        </w:rPr>
        <w:t>В місячний термін після оприлюднення робочій комісії розглянути отримані зауваження та пропозиції щодо даного регуляторного акта та винести даний проект регуляторного акта з можливими змінами та доповненнями на розгляд чергової сесії сільської ради.</w:t>
      </w:r>
    </w:p>
    <w:p w:rsidR="00EF0AF5" w:rsidRPr="00D413D5" w:rsidRDefault="00EF0AF5" w:rsidP="00EF0AF5">
      <w:pPr>
        <w:spacing w:after="0" w:line="240" w:lineRule="auto"/>
        <w:ind w:left="284"/>
        <w:jc w:val="both"/>
        <w:rPr>
          <w:rFonts w:ascii="Times New Roman" w:hAnsi="Times New Roman" w:cs="Times New Roman"/>
          <w:sz w:val="24"/>
          <w:szCs w:val="24"/>
        </w:rPr>
      </w:pPr>
    </w:p>
    <w:p w:rsidR="00EF0AF5" w:rsidRPr="00D413D5" w:rsidRDefault="00EF0AF5" w:rsidP="00EF0AF5">
      <w:pPr>
        <w:pStyle w:val="a3"/>
        <w:numPr>
          <w:ilvl w:val="0"/>
          <w:numId w:val="1"/>
        </w:numPr>
        <w:ind w:left="284"/>
        <w:jc w:val="both"/>
      </w:pPr>
      <w:r w:rsidRPr="00D413D5">
        <w:t xml:space="preserve">Контроль за </w:t>
      </w:r>
      <w:proofErr w:type="spellStart"/>
      <w:r w:rsidRPr="00D413D5">
        <w:t>виконанням</w:t>
      </w:r>
      <w:proofErr w:type="spellEnd"/>
      <w:r w:rsidRPr="00D413D5">
        <w:t xml:space="preserve"> </w:t>
      </w:r>
      <w:proofErr w:type="spellStart"/>
      <w:r w:rsidRPr="00D413D5">
        <w:t>даного</w:t>
      </w:r>
      <w:proofErr w:type="spellEnd"/>
      <w:r w:rsidRPr="00D413D5">
        <w:t xml:space="preserve"> </w:t>
      </w:r>
      <w:proofErr w:type="spellStart"/>
      <w:proofErr w:type="gramStart"/>
      <w:r w:rsidRPr="00D413D5">
        <w:t>р</w:t>
      </w:r>
      <w:proofErr w:type="gramEnd"/>
      <w:r w:rsidRPr="00D413D5">
        <w:t>ішення</w:t>
      </w:r>
      <w:proofErr w:type="spellEnd"/>
      <w:r w:rsidRPr="00D413D5">
        <w:t xml:space="preserve">  </w:t>
      </w:r>
      <w:proofErr w:type="spellStart"/>
      <w:r w:rsidRPr="00D413D5">
        <w:t>покласти</w:t>
      </w:r>
      <w:proofErr w:type="spellEnd"/>
      <w:r w:rsidRPr="00D413D5">
        <w:t xml:space="preserve"> на </w:t>
      </w:r>
      <w:proofErr w:type="spellStart"/>
      <w:r w:rsidRPr="00D413D5">
        <w:t>постійні</w:t>
      </w:r>
      <w:proofErr w:type="spellEnd"/>
      <w:r w:rsidRPr="00D413D5">
        <w:t xml:space="preserve"> </w:t>
      </w:r>
      <w:proofErr w:type="spellStart"/>
      <w:r w:rsidRPr="00D413D5">
        <w:t>комісії</w:t>
      </w:r>
      <w:proofErr w:type="spellEnd"/>
      <w:r w:rsidRPr="00D413D5">
        <w:t xml:space="preserve">, </w:t>
      </w:r>
      <w:proofErr w:type="spellStart"/>
      <w:r w:rsidRPr="00D413D5">
        <w:t>які</w:t>
      </w:r>
      <w:proofErr w:type="spellEnd"/>
      <w:r w:rsidRPr="00D413D5">
        <w:t xml:space="preserve"> </w:t>
      </w:r>
      <w:proofErr w:type="spellStart"/>
      <w:r w:rsidRPr="00D413D5">
        <w:t>діють</w:t>
      </w:r>
      <w:proofErr w:type="spellEnd"/>
      <w:r w:rsidRPr="00D413D5">
        <w:t xml:space="preserve"> при </w:t>
      </w:r>
      <w:proofErr w:type="spellStart"/>
      <w:r w:rsidRPr="00D413D5">
        <w:t>сільській</w:t>
      </w:r>
      <w:proofErr w:type="spellEnd"/>
      <w:r w:rsidRPr="00D413D5">
        <w:t xml:space="preserve"> </w:t>
      </w:r>
      <w:proofErr w:type="spellStart"/>
      <w:r w:rsidRPr="00D413D5">
        <w:t>раді</w:t>
      </w:r>
      <w:proofErr w:type="spellEnd"/>
      <w:r w:rsidRPr="00D413D5">
        <w:t>.</w:t>
      </w:r>
    </w:p>
    <w:p w:rsidR="00EF0AF5" w:rsidRPr="00D413D5" w:rsidRDefault="00EF0AF5" w:rsidP="00EF0AF5">
      <w:pPr>
        <w:tabs>
          <w:tab w:val="left" w:pos="3098"/>
        </w:tabs>
        <w:spacing w:after="0" w:line="240" w:lineRule="auto"/>
        <w:rPr>
          <w:rFonts w:ascii="Times New Roman" w:hAnsi="Times New Roman" w:cs="Times New Roman"/>
          <w:sz w:val="24"/>
          <w:szCs w:val="24"/>
        </w:rPr>
      </w:pPr>
    </w:p>
    <w:p w:rsidR="00EF0AF5" w:rsidRPr="00D413D5" w:rsidRDefault="00EF0AF5" w:rsidP="00EF0AF5">
      <w:pPr>
        <w:tabs>
          <w:tab w:val="left" w:pos="3098"/>
        </w:tabs>
        <w:spacing w:after="0" w:line="240" w:lineRule="auto"/>
        <w:rPr>
          <w:rFonts w:ascii="Times New Roman" w:hAnsi="Times New Roman" w:cs="Times New Roman"/>
          <w:sz w:val="24"/>
          <w:szCs w:val="24"/>
        </w:rPr>
      </w:pPr>
    </w:p>
    <w:p w:rsidR="00EF0AF5" w:rsidRPr="00D413D5" w:rsidRDefault="00EF0AF5" w:rsidP="00EF0AF5">
      <w:pPr>
        <w:tabs>
          <w:tab w:val="left" w:pos="1206"/>
        </w:tabs>
        <w:spacing w:after="0" w:line="240" w:lineRule="auto"/>
        <w:jc w:val="center"/>
        <w:rPr>
          <w:rFonts w:ascii="Times New Roman" w:hAnsi="Times New Roman" w:cs="Times New Roman"/>
          <w:sz w:val="24"/>
          <w:szCs w:val="24"/>
        </w:rPr>
      </w:pPr>
      <w:r w:rsidRPr="00D413D5">
        <w:rPr>
          <w:rFonts w:ascii="Times New Roman" w:hAnsi="Times New Roman" w:cs="Times New Roman"/>
          <w:sz w:val="24"/>
          <w:szCs w:val="24"/>
        </w:rPr>
        <w:t xml:space="preserve">Сільський голова                       </w:t>
      </w:r>
      <w:r>
        <w:rPr>
          <w:rFonts w:ascii="Times New Roman" w:hAnsi="Times New Roman" w:cs="Times New Roman"/>
          <w:sz w:val="24"/>
          <w:szCs w:val="24"/>
        </w:rPr>
        <w:tab/>
      </w:r>
      <w:r>
        <w:rPr>
          <w:rFonts w:ascii="Times New Roman" w:hAnsi="Times New Roman" w:cs="Times New Roman"/>
          <w:sz w:val="24"/>
          <w:szCs w:val="24"/>
        </w:rPr>
        <w:tab/>
        <w:t xml:space="preserve">            О.А. Луганська</w:t>
      </w:r>
    </w:p>
    <w:p w:rsidR="004B49D9" w:rsidRDefault="004B49D9">
      <w:pPr>
        <w:rPr>
          <w:rFonts w:ascii="Times New Roman" w:hAnsi="Times New Roman" w:cs="Times New Roman"/>
          <w:sz w:val="24"/>
          <w:szCs w:val="24"/>
        </w:rPr>
      </w:pPr>
      <w:r>
        <w:rPr>
          <w:rFonts w:ascii="Times New Roman" w:hAnsi="Times New Roman" w:cs="Times New Roman"/>
          <w:sz w:val="24"/>
          <w:szCs w:val="24"/>
        </w:rPr>
        <w:br w:type="page"/>
      </w:r>
    </w:p>
    <w:p w:rsidR="004B49D9" w:rsidRPr="00C30E66" w:rsidRDefault="004B49D9" w:rsidP="004B49D9">
      <w:pPr>
        <w:pStyle w:val="ShapkaDocumentu"/>
        <w:jc w:val="both"/>
        <w:rPr>
          <w:rFonts w:ascii="Times New Roman" w:hAnsi="Times New Roman"/>
          <w:noProof/>
          <w:sz w:val="24"/>
          <w:szCs w:val="24"/>
        </w:rPr>
      </w:pPr>
      <w:r w:rsidRPr="00C30E66">
        <w:rPr>
          <w:rFonts w:ascii="Times New Roman" w:hAnsi="Times New Roman"/>
          <w:noProof/>
          <w:sz w:val="24"/>
          <w:szCs w:val="24"/>
        </w:rPr>
        <w:lastRenderedPageBreak/>
        <w:t>ПРОЕКТ РІШЕННЯ</w:t>
      </w:r>
    </w:p>
    <w:p w:rsidR="004B49D9" w:rsidRPr="00C30E66" w:rsidRDefault="004B49D9" w:rsidP="004B49D9">
      <w:pPr>
        <w:pStyle w:val="ShapkaDocumentu"/>
        <w:ind w:left="720" w:firstLine="360"/>
        <w:jc w:val="both"/>
        <w:rPr>
          <w:rFonts w:ascii="Times New Roman" w:hAnsi="Times New Roman"/>
          <w:noProof/>
          <w:sz w:val="24"/>
          <w:szCs w:val="24"/>
        </w:rPr>
      </w:pPr>
      <w:r w:rsidRPr="00C30E66">
        <w:rPr>
          <w:rFonts w:ascii="Times New Roman" w:hAnsi="Times New Roman"/>
          <w:noProof/>
          <w:sz w:val="24"/>
          <w:szCs w:val="24"/>
        </w:rPr>
        <w:t>Керуючися абзацами другим і третім пункту 284.1 статті 284 Податкового кодексу України та пунктом 24 частини першої статті 26 Закону України «Про місцеве самоврядування в Україні», Веселівська сільська рада</w:t>
      </w:r>
    </w:p>
    <w:p w:rsidR="004B49D9" w:rsidRDefault="004B49D9" w:rsidP="004B49D9">
      <w:pPr>
        <w:pStyle w:val="ShapkaDocumentu"/>
        <w:ind w:left="0"/>
        <w:rPr>
          <w:rFonts w:ascii="Times New Roman" w:hAnsi="Times New Roman"/>
          <w:noProof/>
          <w:sz w:val="24"/>
          <w:szCs w:val="24"/>
          <w:lang w:val="ru-RU"/>
        </w:rPr>
      </w:pPr>
      <w:r>
        <w:rPr>
          <w:rFonts w:ascii="Times New Roman" w:hAnsi="Times New Roman"/>
          <w:noProof/>
          <w:sz w:val="24"/>
          <w:szCs w:val="24"/>
          <w:lang w:val="ru-RU"/>
        </w:rPr>
        <w:t>ВИРІШИЛА:</w:t>
      </w:r>
    </w:p>
    <w:p w:rsidR="004B49D9" w:rsidRDefault="004B49D9" w:rsidP="004B49D9">
      <w:pPr>
        <w:pStyle w:val="ShapkaDocumentu"/>
        <w:numPr>
          <w:ilvl w:val="0"/>
          <w:numId w:val="8"/>
        </w:numPr>
        <w:jc w:val="left"/>
        <w:rPr>
          <w:rFonts w:ascii="Times New Roman" w:hAnsi="Times New Roman"/>
          <w:noProof/>
          <w:sz w:val="24"/>
          <w:szCs w:val="24"/>
          <w:lang w:val="ru-RU"/>
        </w:rPr>
      </w:pPr>
      <w:r>
        <w:rPr>
          <w:rFonts w:ascii="Times New Roman" w:hAnsi="Times New Roman"/>
          <w:noProof/>
          <w:sz w:val="24"/>
          <w:szCs w:val="24"/>
          <w:lang w:val="ru-RU"/>
        </w:rPr>
        <w:t>Встановити на території Веселівської сільської ради:</w:t>
      </w:r>
    </w:p>
    <w:p w:rsidR="004B49D9" w:rsidRDefault="004B49D9" w:rsidP="004B49D9">
      <w:pPr>
        <w:pStyle w:val="ShapkaDocumentu"/>
        <w:numPr>
          <w:ilvl w:val="1"/>
          <w:numId w:val="8"/>
        </w:numPr>
        <w:jc w:val="left"/>
        <w:rPr>
          <w:rFonts w:ascii="Times New Roman" w:hAnsi="Times New Roman"/>
          <w:noProof/>
          <w:sz w:val="24"/>
          <w:szCs w:val="24"/>
          <w:lang w:val="ru-RU"/>
        </w:rPr>
      </w:pPr>
      <w:r>
        <w:rPr>
          <w:rFonts w:ascii="Times New Roman" w:hAnsi="Times New Roman"/>
          <w:noProof/>
          <w:sz w:val="24"/>
          <w:szCs w:val="24"/>
          <w:lang w:val="ru-RU"/>
        </w:rPr>
        <w:t xml:space="preserve"> ставки земельного податку, згідно з додатком 1;</w:t>
      </w:r>
    </w:p>
    <w:p w:rsidR="004B49D9" w:rsidRDefault="004B49D9" w:rsidP="004B49D9">
      <w:pPr>
        <w:pStyle w:val="ShapkaDocumentu"/>
        <w:numPr>
          <w:ilvl w:val="1"/>
          <w:numId w:val="8"/>
        </w:numPr>
        <w:jc w:val="left"/>
        <w:rPr>
          <w:rFonts w:ascii="Times New Roman" w:hAnsi="Times New Roman"/>
          <w:noProof/>
          <w:sz w:val="24"/>
          <w:szCs w:val="24"/>
          <w:lang w:val="ru-RU"/>
        </w:rPr>
      </w:pPr>
      <w:r>
        <w:rPr>
          <w:rFonts w:ascii="Times New Roman" w:hAnsi="Times New Roman"/>
          <w:noProof/>
          <w:sz w:val="24"/>
          <w:szCs w:val="24"/>
          <w:lang w:val="ru-RU"/>
        </w:rPr>
        <w:t xml:space="preserve"> пільги для фізичних та юридичних осіб, надані відповідно до пункту 284.1 статі 284    Податкового кодексу України, за переліком згідно з додатком 2;</w:t>
      </w:r>
    </w:p>
    <w:p w:rsidR="004B49D9" w:rsidRDefault="004B49D9" w:rsidP="004B49D9">
      <w:pPr>
        <w:pStyle w:val="ShapkaDocumentu"/>
        <w:ind w:left="1080" w:hanging="1080"/>
        <w:jc w:val="both"/>
        <w:rPr>
          <w:rFonts w:ascii="Times New Roman" w:hAnsi="Times New Roman"/>
          <w:noProof/>
          <w:sz w:val="24"/>
          <w:szCs w:val="24"/>
          <w:lang w:val="ru-RU"/>
        </w:rPr>
      </w:pPr>
      <w:r>
        <w:rPr>
          <w:rFonts w:ascii="Times New Roman" w:hAnsi="Times New Roman"/>
          <w:noProof/>
          <w:sz w:val="24"/>
          <w:szCs w:val="24"/>
          <w:lang w:val="ru-RU"/>
        </w:rPr>
        <w:t xml:space="preserve">            2. Оприлюднити дане рішення на сесії сільської ради на сайті районної адміністрації у розділі   «Регуляторна діяльність».                                                              </w:t>
      </w:r>
      <w:r w:rsidRPr="00864799">
        <w:rPr>
          <w:rFonts w:ascii="Times New Roman" w:hAnsi="Times New Roman"/>
          <w:noProof/>
          <w:sz w:val="24"/>
          <w:szCs w:val="24"/>
          <w:lang w:val="ru-RU"/>
        </w:rPr>
        <w:t xml:space="preserve"> </w:t>
      </w:r>
      <w:r>
        <w:rPr>
          <w:rFonts w:ascii="Times New Roman" w:hAnsi="Times New Roman"/>
          <w:noProof/>
          <w:sz w:val="24"/>
          <w:szCs w:val="24"/>
          <w:lang w:val="ru-RU"/>
        </w:rPr>
        <w:t xml:space="preserve">                                                          </w:t>
      </w:r>
    </w:p>
    <w:p w:rsidR="004B49D9" w:rsidRPr="00A763C0" w:rsidRDefault="004B49D9" w:rsidP="004B49D9">
      <w:pPr>
        <w:pStyle w:val="ShapkaDocumentu"/>
        <w:ind w:left="705"/>
        <w:jc w:val="left"/>
        <w:rPr>
          <w:rFonts w:ascii="Times New Roman" w:hAnsi="Times New Roman"/>
          <w:noProof/>
          <w:sz w:val="24"/>
          <w:szCs w:val="24"/>
          <w:lang w:val="ru-RU"/>
        </w:rPr>
      </w:pPr>
      <w:r>
        <w:rPr>
          <w:rFonts w:ascii="Times New Roman" w:hAnsi="Times New Roman"/>
          <w:noProof/>
          <w:sz w:val="24"/>
          <w:szCs w:val="24"/>
          <w:lang w:val="ru-RU"/>
        </w:rPr>
        <w:t xml:space="preserve">3.  </w:t>
      </w:r>
      <w:r w:rsidRPr="00A763C0">
        <w:rPr>
          <w:rFonts w:ascii="Times New Roman" w:hAnsi="Times New Roman"/>
          <w:noProof/>
          <w:sz w:val="24"/>
          <w:szCs w:val="24"/>
          <w:lang w:val="ru-RU"/>
        </w:rPr>
        <w:t xml:space="preserve">Контроль за виконанням рішення покласти </w:t>
      </w:r>
      <w:r>
        <w:rPr>
          <w:rFonts w:ascii="Times New Roman" w:hAnsi="Times New Roman"/>
          <w:noProof/>
          <w:sz w:val="24"/>
          <w:szCs w:val="24"/>
          <w:lang w:val="ru-RU"/>
        </w:rPr>
        <w:t xml:space="preserve">на </w:t>
      </w:r>
      <w:r w:rsidRPr="00A763C0">
        <w:rPr>
          <w:rFonts w:ascii="Times New Roman" w:hAnsi="Times New Roman"/>
          <w:noProof/>
          <w:sz w:val="24"/>
          <w:szCs w:val="24"/>
        </w:rPr>
        <w:t>постійну комісію сільської ради з питань благоустрою, земельного реформування і землеустрою.</w:t>
      </w:r>
    </w:p>
    <w:p w:rsidR="004B49D9" w:rsidRPr="00364BA6" w:rsidRDefault="004B49D9" w:rsidP="004B49D9">
      <w:pPr>
        <w:pStyle w:val="ShapkaDocumentu"/>
        <w:ind w:left="705"/>
        <w:jc w:val="left"/>
        <w:rPr>
          <w:rFonts w:ascii="Times New Roman" w:hAnsi="Times New Roman"/>
          <w:noProof/>
          <w:sz w:val="24"/>
          <w:szCs w:val="24"/>
          <w:lang w:val="ru-RU"/>
        </w:rPr>
      </w:pPr>
      <w:r>
        <w:rPr>
          <w:rFonts w:ascii="Times New Roman" w:hAnsi="Times New Roman"/>
          <w:noProof/>
          <w:sz w:val="24"/>
          <w:szCs w:val="24"/>
        </w:rPr>
        <w:t>4.  Рішення Веселівської сільської ради  за №14/04 від 31.01.2017 р. «Про встановлення ставок земельного податку» та за №  51/17 від 21.01.2015 р. «Про затвердження ставок земельного податку на території Веселівської сільської ради» визнати такими, що втратили чинність.</w:t>
      </w:r>
    </w:p>
    <w:p w:rsidR="004B49D9" w:rsidRDefault="004B49D9" w:rsidP="004B49D9">
      <w:pPr>
        <w:pStyle w:val="ShapkaDocumentu"/>
        <w:ind w:left="705"/>
        <w:jc w:val="left"/>
        <w:rPr>
          <w:rFonts w:ascii="Times New Roman" w:hAnsi="Times New Roman"/>
          <w:noProof/>
          <w:sz w:val="24"/>
          <w:szCs w:val="24"/>
          <w:lang w:val="ru-RU"/>
        </w:rPr>
      </w:pPr>
      <w:r>
        <w:rPr>
          <w:rFonts w:ascii="Times New Roman" w:hAnsi="Times New Roman"/>
          <w:noProof/>
          <w:sz w:val="24"/>
          <w:szCs w:val="24"/>
        </w:rPr>
        <w:t xml:space="preserve">5.  Рішення набирає чиності з 01.01.2018 року.          </w:t>
      </w:r>
      <w:r w:rsidRPr="00A763C0">
        <w:rPr>
          <w:noProof/>
          <w:sz w:val="20"/>
          <w:lang w:val="ru-RU"/>
        </w:rPr>
        <w:t xml:space="preserve"> </w:t>
      </w:r>
    </w:p>
    <w:p w:rsidR="004B49D9" w:rsidRDefault="004B49D9" w:rsidP="004B49D9">
      <w:pPr>
        <w:rPr>
          <w:lang w:val="ru-RU"/>
        </w:rPr>
      </w:pPr>
      <w:r>
        <w:rPr>
          <w:lang w:val="ru-RU"/>
        </w:rPr>
        <w:br w:type="page"/>
      </w:r>
    </w:p>
    <w:p w:rsidR="004B49D9" w:rsidRPr="00B66D2B" w:rsidRDefault="004B49D9" w:rsidP="004B49D9">
      <w:pPr>
        <w:pStyle w:val="ShapkaDocumentu"/>
        <w:ind w:left="4860" w:hanging="4860"/>
        <w:jc w:val="left"/>
        <w:rPr>
          <w:rFonts w:ascii="Times New Roman" w:hAnsi="Times New Roman"/>
          <w:noProof/>
          <w:sz w:val="24"/>
          <w:szCs w:val="24"/>
          <w:lang w:val="ru-RU"/>
        </w:rPr>
      </w:pPr>
      <w:r w:rsidRPr="00B66D2B">
        <w:rPr>
          <w:rFonts w:ascii="Times New Roman" w:hAnsi="Times New Roman"/>
          <w:noProof/>
          <w:sz w:val="24"/>
          <w:szCs w:val="24"/>
          <w:lang w:val="ru-RU"/>
        </w:rPr>
        <w:lastRenderedPageBreak/>
        <w:t xml:space="preserve">                                                                                                        Додаток 1</w:t>
      </w:r>
      <w:r w:rsidRPr="00B66D2B">
        <w:rPr>
          <w:rFonts w:ascii="Times New Roman" w:hAnsi="Times New Roman"/>
          <w:noProof/>
          <w:sz w:val="24"/>
          <w:szCs w:val="24"/>
          <w:lang w:val="ru-RU"/>
        </w:rPr>
        <w:br/>
        <w:t xml:space="preserve">                                                                                </w:t>
      </w:r>
    </w:p>
    <w:p w:rsidR="004B49D9" w:rsidRPr="00B66D2B" w:rsidRDefault="004B49D9" w:rsidP="004B49D9">
      <w:pPr>
        <w:pStyle w:val="ShapkaDocumentu"/>
        <w:rPr>
          <w:rFonts w:ascii="Times New Roman" w:hAnsi="Times New Roman"/>
          <w:noProof/>
          <w:sz w:val="24"/>
          <w:szCs w:val="24"/>
          <w:lang w:val="ru-RU"/>
        </w:rPr>
      </w:pPr>
      <w:r w:rsidRPr="00B66D2B">
        <w:rPr>
          <w:rFonts w:ascii="Times New Roman" w:hAnsi="Times New Roman"/>
          <w:noProof/>
          <w:sz w:val="24"/>
          <w:szCs w:val="24"/>
          <w:lang w:val="ru-RU"/>
        </w:rPr>
        <w:t>ЗАТВЕРДЖЕНО</w:t>
      </w:r>
    </w:p>
    <w:p w:rsidR="004B49D9" w:rsidRPr="00B66D2B" w:rsidRDefault="004B49D9" w:rsidP="004B49D9">
      <w:pPr>
        <w:pStyle w:val="ShapkaDocumentu"/>
        <w:spacing w:after="0"/>
        <w:rPr>
          <w:rFonts w:ascii="Times New Roman" w:hAnsi="Times New Roman"/>
          <w:noProof/>
          <w:sz w:val="24"/>
          <w:szCs w:val="24"/>
          <w:u w:val="single"/>
          <w:lang w:val="ru-RU"/>
        </w:rPr>
      </w:pPr>
      <w:r w:rsidRPr="00B66D2B">
        <w:rPr>
          <w:rFonts w:ascii="Times New Roman" w:hAnsi="Times New Roman"/>
          <w:noProof/>
          <w:sz w:val="24"/>
          <w:szCs w:val="24"/>
          <w:lang w:val="ru-RU"/>
        </w:rPr>
        <w:t xml:space="preserve">рішенням </w:t>
      </w:r>
      <w:r w:rsidRPr="00B66D2B">
        <w:rPr>
          <w:rFonts w:ascii="Times New Roman" w:hAnsi="Times New Roman"/>
          <w:noProof/>
          <w:sz w:val="24"/>
          <w:szCs w:val="24"/>
          <w:u w:val="single"/>
          <w:lang w:val="ru-RU"/>
        </w:rPr>
        <w:t>Веселівської сільської ради</w:t>
      </w:r>
    </w:p>
    <w:p w:rsidR="004B49D9" w:rsidRPr="00B66D2B" w:rsidRDefault="004B49D9" w:rsidP="004B49D9">
      <w:pPr>
        <w:pStyle w:val="ad"/>
        <w:spacing w:before="0"/>
        <w:ind w:left="5387"/>
        <w:rPr>
          <w:rFonts w:ascii="Times New Roman" w:hAnsi="Times New Roman"/>
          <w:b w:val="0"/>
          <w:noProof/>
          <w:sz w:val="24"/>
          <w:szCs w:val="24"/>
          <w:lang w:val="ru-RU"/>
        </w:rPr>
      </w:pPr>
      <w:proofErr w:type="gramStart"/>
      <w:r w:rsidRPr="00B66D2B">
        <w:rPr>
          <w:rFonts w:ascii="Times New Roman" w:hAnsi="Times New Roman"/>
          <w:b w:val="0"/>
          <w:noProof/>
          <w:sz w:val="24"/>
          <w:szCs w:val="24"/>
          <w:lang w:val="ru-RU"/>
        </w:rPr>
        <w:t xml:space="preserve">(найменування сільської, селищної, </w:t>
      </w:r>
      <w:r w:rsidRPr="00B66D2B">
        <w:rPr>
          <w:rFonts w:ascii="Times New Roman" w:hAnsi="Times New Roman"/>
          <w:b w:val="0"/>
          <w:noProof/>
          <w:sz w:val="24"/>
          <w:szCs w:val="24"/>
          <w:lang w:val="ru-RU"/>
        </w:rPr>
        <w:br/>
        <w:t>міської ради/ради об’єднаних територіальних громад)</w:t>
      </w:r>
      <w:proofErr w:type="gramEnd"/>
    </w:p>
    <w:p w:rsidR="004B49D9" w:rsidRPr="00B66D2B" w:rsidRDefault="004B49D9" w:rsidP="004B49D9">
      <w:pPr>
        <w:pStyle w:val="ShapkaDocumentu"/>
        <w:rPr>
          <w:rFonts w:ascii="Times New Roman" w:hAnsi="Times New Roman"/>
          <w:noProof/>
          <w:sz w:val="24"/>
          <w:szCs w:val="24"/>
          <w:lang w:val="ru-RU"/>
        </w:rPr>
      </w:pPr>
      <w:r w:rsidRPr="00B66D2B">
        <w:rPr>
          <w:rFonts w:ascii="Times New Roman" w:hAnsi="Times New Roman"/>
          <w:noProof/>
          <w:sz w:val="24"/>
          <w:szCs w:val="24"/>
          <w:lang w:val="ru-RU"/>
        </w:rPr>
        <w:t>від _</w:t>
      </w:r>
      <w:r w:rsidRPr="00B66D2B">
        <w:rPr>
          <w:rFonts w:ascii="Times New Roman" w:hAnsi="Times New Roman"/>
          <w:noProof/>
          <w:sz w:val="24"/>
          <w:szCs w:val="24"/>
          <w:u w:val="single"/>
          <w:lang w:val="ru-RU"/>
        </w:rPr>
        <w:t>07</w:t>
      </w:r>
      <w:r w:rsidRPr="00B66D2B">
        <w:rPr>
          <w:rFonts w:ascii="Times New Roman" w:hAnsi="Times New Roman"/>
          <w:noProof/>
          <w:sz w:val="24"/>
          <w:szCs w:val="24"/>
          <w:lang w:val="ru-RU"/>
        </w:rPr>
        <w:t>_ _</w:t>
      </w:r>
      <w:r w:rsidRPr="00B66D2B">
        <w:rPr>
          <w:rFonts w:ascii="Times New Roman" w:hAnsi="Times New Roman"/>
          <w:noProof/>
          <w:sz w:val="24"/>
          <w:szCs w:val="24"/>
          <w:u w:val="single"/>
          <w:lang w:val="ru-RU"/>
        </w:rPr>
        <w:t>грудня</w:t>
      </w:r>
      <w:r w:rsidRPr="00B66D2B">
        <w:rPr>
          <w:rFonts w:ascii="Times New Roman" w:hAnsi="Times New Roman"/>
          <w:noProof/>
          <w:sz w:val="24"/>
          <w:szCs w:val="24"/>
          <w:lang w:val="ru-RU"/>
        </w:rPr>
        <w:t xml:space="preserve">__ </w:t>
      </w:r>
      <w:r w:rsidRPr="00B66D2B">
        <w:rPr>
          <w:rFonts w:ascii="Times New Roman" w:hAnsi="Times New Roman"/>
          <w:noProof/>
          <w:sz w:val="24"/>
          <w:szCs w:val="24"/>
          <w:u w:val="single"/>
          <w:lang w:val="ru-RU"/>
        </w:rPr>
        <w:t>2017</w:t>
      </w:r>
      <w:r w:rsidRPr="00B66D2B">
        <w:rPr>
          <w:rFonts w:ascii="Times New Roman" w:hAnsi="Times New Roman"/>
          <w:noProof/>
          <w:sz w:val="24"/>
          <w:szCs w:val="24"/>
          <w:lang w:val="ru-RU"/>
        </w:rPr>
        <w:t xml:space="preserve"> р. № _</w:t>
      </w:r>
      <w:r w:rsidRPr="00B66D2B">
        <w:rPr>
          <w:rFonts w:ascii="Times New Roman" w:hAnsi="Times New Roman"/>
          <w:noProof/>
          <w:sz w:val="24"/>
          <w:szCs w:val="24"/>
          <w:u w:val="single"/>
          <w:lang w:val="ru-RU"/>
        </w:rPr>
        <w:t>21/04</w:t>
      </w:r>
      <w:r w:rsidRPr="00B66D2B">
        <w:rPr>
          <w:rFonts w:ascii="Times New Roman" w:hAnsi="Times New Roman"/>
          <w:noProof/>
          <w:sz w:val="24"/>
          <w:szCs w:val="24"/>
          <w:lang w:val="ru-RU"/>
        </w:rPr>
        <w:t>_</w:t>
      </w:r>
    </w:p>
    <w:p w:rsidR="004B49D9" w:rsidRPr="00B66D2B" w:rsidRDefault="004B49D9" w:rsidP="004B49D9">
      <w:pPr>
        <w:pStyle w:val="ad"/>
        <w:spacing w:after="120"/>
        <w:rPr>
          <w:rFonts w:ascii="Times New Roman" w:hAnsi="Times New Roman"/>
          <w:noProof/>
          <w:sz w:val="24"/>
          <w:szCs w:val="24"/>
          <w:lang w:val="ru-RU"/>
        </w:rPr>
      </w:pPr>
      <w:r w:rsidRPr="00B66D2B">
        <w:rPr>
          <w:rFonts w:ascii="Times New Roman" w:hAnsi="Times New Roman"/>
          <w:noProof/>
          <w:sz w:val="24"/>
          <w:szCs w:val="24"/>
          <w:lang w:val="ru-RU"/>
        </w:rPr>
        <w:t xml:space="preserve">СТАВКИ </w:t>
      </w:r>
      <w:r w:rsidRPr="00B66D2B">
        <w:rPr>
          <w:rFonts w:ascii="Times New Roman" w:hAnsi="Times New Roman"/>
          <w:noProof/>
          <w:sz w:val="24"/>
          <w:szCs w:val="24"/>
          <w:lang w:val="ru-RU"/>
        </w:rPr>
        <w:br/>
        <w:t>земельного податку</w:t>
      </w:r>
      <w:r w:rsidRPr="00B66D2B">
        <w:rPr>
          <w:rFonts w:ascii="Times New Roman" w:hAnsi="Times New Roman"/>
          <w:noProof/>
          <w:sz w:val="24"/>
          <w:szCs w:val="24"/>
          <w:vertAlign w:val="superscript"/>
          <w:lang w:val="ru-RU"/>
        </w:rPr>
        <w:t>1</w:t>
      </w:r>
    </w:p>
    <w:p w:rsidR="004B49D9" w:rsidRPr="00B66D2B" w:rsidRDefault="004B49D9" w:rsidP="004B49D9">
      <w:pPr>
        <w:pStyle w:val="ac"/>
        <w:jc w:val="both"/>
        <w:rPr>
          <w:rFonts w:ascii="Times New Roman" w:hAnsi="Times New Roman"/>
          <w:noProof/>
          <w:sz w:val="24"/>
          <w:szCs w:val="24"/>
          <w:lang w:val="ru-RU"/>
        </w:rPr>
      </w:pPr>
      <w:r w:rsidRPr="00B66D2B">
        <w:rPr>
          <w:rFonts w:ascii="Times New Roman" w:hAnsi="Times New Roman"/>
          <w:noProof/>
          <w:sz w:val="24"/>
          <w:szCs w:val="24"/>
          <w:lang w:val="ru-RU"/>
        </w:rPr>
        <w:t xml:space="preserve">Ставки встановлюються на </w:t>
      </w:r>
      <w:r w:rsidRPr="00B66D2B">
        <w:rPr>
          <w:rFonts w:ascii="Times New Roman" w:hAnsi="Times New Roman"/>
          <w:noProof/>
          <w:sz w:val="24"/>
          <w:szCs w:val="24"/>
          <w:u w:val="single"/>
          <w:lang w:val="ru-RU"/>
        </w:rPr>
        <w:t>__2018</w:t>
      </w:r>
      <w:r>
        <w:rPr>
          <w:rFonts w:ascii="Times New Roman" w:hAnsi="Times New Roman"/>
          <w:noProof/>
          <w:sz w:val="24"/>
          <w:szCs w:val="24"/>
          <w:u w:val="single"/>
          <w:lang w:val="ru-RU"/>
        </w:rPr>
        <w:t xml:space="preserve"> </w:t>
      </w:r>
      <w:r w:rsidRPr="00B66D2B">
        <w:rPr>
          <w:rFonts w:ascii="Times New Roman" w:hAnsi="Times New Roman"/>
          <w:noProof/>
          <w:sz w:val="24"/>
          <w:szCs w:val="24"/>
          <w:u w:val="single"/>
          <w:lang w:val="ru-RU"/>
        </w:rPr>
        <w:t>рік</w:t>
      </w:r>
      <w:r w:rsidRPr="00B66D2B">
        <w:rPr>
          <w:rFonts w:ascii="Times New Roman" w:hAnsi="Times New Roman"/>
          <w:noProof/>
          <w:sz w:val="24"/>
          <w:szCs w:val="24"/>
          <w:lang w:val="ru-RU"/>
        </w:rPr>
        <w:t xml:space="preserve"> та вводяться в дію</w:t>
      </w:r>
      <w:r w:rsidRPr="00B66D2B">
        <w:rPr>
          <w:rFonts w:ascii="Times New Roman" w:hAnsi="Times New Roman"/>
          <w:noProof/>
          <w:sz w:val="24"/>
          <w:szCs w:val="24"/>
          <w:lang w:val="ru-RU"/>
        </w:rPr>
        <w:br/>
        <w:t>з __</w:t>
      </w:r>
      <w:r w:rsidRPr="00B66D2B">
        <w:rPr>
          <w:rFonts w:ascii="Times New Roman" w:hAnsi="Times New Roman"/>
          <w:noProof/>
          <w:sz w:val="24"/>
          <w:szCs w:val="24"/>
          <w:u w:val="single"/>
          <w:lang w:val="ru-RU"/>
        </w:rPr>
        <w:t>01</w:t>
      </w:r>
      <w:r>
        <w:rPr>
          <w:rFonts w:ascii="Times New Roman" w:hAnsi="Times New Roman"/>
          <w:noProof/>
          <w:sz w:val="24"/>
          <w:szCs w:val="24"/>
          <w:lang w:val="ru-RU"/>
        </w:rPr>
        <w:t xml:space="preserve">_     </w:t>
      </w:r>
      <w:r w:rsidRPr="00B66D2B">
        <w:rPr>
          <w:rFonts w:ascii="Times New Roman" w:hAnsi="Times New Roman"/>
          <w:noProof/>
          <w:sz w:val="24"/>
          <w:szCs w:val="24"/>
          <w:lang w:val="ru-RU"/>
        </w:rPr>
        <w:t>__</w:t>
      </w:r>
      <w:r w:rsidRPr="00B66D2B">
        <w:rPr>
          <w:rFonts w:ascii="Times New Roman" w:hAnsi="Times New Roman"/>
          <w:noProof/>
          <w:sz w:val="24"/>
          <w:szCs w:val="24"/>
          <w:u w:val="single"/>
          <w:lang w:val="ru-RU"/>
        </w:rPr>
        <w:t>01</w:t>
      </w:r>
      <w:r>
        <w:rPr>
          <w:rFonts w:ascii="Times New Roman" w:hAnsi="Times New Roman"/>
          <w:noProof/>
          <w:sz w:val="24"/>
          <w:szCs w:val="24"/>
          <w:lang w:val="ru-RU"/>
        </w:rPr>
        <w:t xml:space="preserve">_    </w:t>
      </w:r>
      <w:r w:rsidRPr="00B66D2B">
        <w:rPr>
          <w:rFonts w:ascii="Times New Roman" w:hAnsi="Times New Roman"/>
          <w:noProof/>
          <w:sz w:val="24"/>
          <w:szCs w:val="24"/>
          <w:lang w:val="ru-RU"/>
        </w:rPr>
        <w:t xml:space="preserve"> </w:t>
      </w:r>
      <w:r w:rsidRPr="00B66D2B">
        <w:rPr>
          <w:rFonts w:ascii="Times New Roman" w:hAnsi="Times New Roman"/>
          <w:noProof/>
          <w:sz w:val="24"/>
          <w:szCs w:val="24"/>
          <w:u w:val="single"/>
          <w:lang w:val="ru-RU"/>
        </w:rPr>
        <w:t>2018 року.</w:t>
      </w:r>
    </w:p>
    <w:p w:rsidR="004B49D9" w:rsidRPr="00B66D2B" w:rsidRDefault="004B49D9" w:rsidP="004B49D9">
      <w:pPr>
        <w:pStyle w:val="ac"/>
        <w:spacing w:before="0"/>
        <w:ind w:firstLine="1276"/>
        <w:rPr>
          <w:rFonts w:ascii="Times New Roman" w:hAnsi="Times New Roman"/>
          <w:noProof/>
          <w:sz w:val="24"/>
          <w:szCs w:val="24"/>
          <w:lang w:val="ru-RU"/>
        </w:rPr>
      </w:pPr>
    </w:p>
    <w:p w:rsidR="004B49D9" w:rsidRPr="00B66D2B" w:rsidRDefault="004B49D9" w:rsidP="004B49D9">
      <w:pPr>
        <w:pStyle w:val="ac"/>
        <w:jc w:val="both"/>
        <w:rPr>
          <w:rFonts w:ascii="Times New Roman" w:hAnsi="Times New Roman"/>
          <w:noProof/>
          <w:sz w:val="24"/>
          <w:szCs w:val="24"/>
          <w:lang w:val="ru-RU"/>
        </w:rPr>
      </w:pPr>
      <w:r w:rsidRPr="00B66D2B">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 с. Веселе; с. Роздольне; с. Петрівське; с. Тарабани.</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169"/>
        <w:gridCol w:w="1068"/>
        <w:gridCol w:w="1790"/>
        <w:gridCol w:w="5828"/>
      </w:tblGrid>
      <w:tr w:rsidR="004B49D9" w:rsidRPr="00B66D2B" w:rsidTr="00F37829">
        <w:tc>
          <w:tcPr>
            <w:tcW w:w="593" w:type="pct"/>
            <w:tcBorders>
              <w:left w:val="single" w:sz="4" w:space="0" w:color="auto"/>
            </w:tcBorders>
            <w:vAlign w:val="center"/>
          </w:tcPr>
          <w:p w:rsidR="004B49D9" w:rsidRPr="00B66D2B" w:rsidRDefault="004B49D9" w:rsidP="00F37829">
            <w:pPr>
              <w:pStyle w:val="ac"/>
              <w:ind w:firstLine="0"/>
              <w:jc w:val="center"/>
              <w:rPr>
                <w:rFonts w:ascii="Times New Roman" w:hAnsi="Times New Roman"/>
                <w:noProof/>
                <w:sz w:val="24"/>
                <w:szCs w:val="24"/>
                <w:lang w:val="en-US"/>
              </w:rPr>
            </w:pPr>
            <w:r w:rsidRPr="00B66D2B">
              <w:rPr>
                <w:rFonts w:ascii="Times New Roman" w:hAnsi="Times New Roman"/>
                <w:noProof/>
                <w:sz w:val="24"/>
                <w:szCs w:val="24"/>
                <w:lang w:val="en-US"/>
              </w:rPr>
              <w:t>Код області</w:t>
            </w:r>
          </w:p>
        </w:tc>
        <w:tc>
          <w:tcPr>
            <w:tcW w:w="542" w:type="pct"/>
            <w:vAlign w:val="center"/>
          </w:tcPr>
          <w:p w:rsidR="004B49D9" w:rsidRPr="00B66D2B" w:rsidRDefault="004B49D9" w:rsidP="00F37829">
            <w:pPr>
              <w:pStyle w:val="ac"/>
              <w:ind w:firstLine="0"/>
              <w:jc w:val="center"/>
              <w:rPr>
                <w:rFonts w:ascii="Times New Roman" w:hAnsi="Times New Roman"/>
                <w:noProof/>
                <w:sz w:val="24"/>
                <w:szCs w:val="24"/>
                <w:lang w:val="en-US"/>
              </w:rPr>
            </w:pPr>
            <w:r w:rsidRPr="00B66D2B">
              <w:rPr>
                <w:rFonts w:ascii="Times New Roman" w:hAnsi="Times New Roman"/>
                <w:noProof/>
                <w:sz w:val="24"/>
                <w:szCs w:val="24"/>
                <w:lang w:val="en-US"/>
              </w:rPr>
              <w:t>Код району</w:t>
            </w:r>
          </w:p>
        </w:tc>
        <w:tc>
          <w:tcPr>
            <w:tcW w:w="908" w:type="pct"/>
            <w:vAlign w:val="center"/>
          </w:tcPr>
          <w:p w:rsidR="004B49D9" w:rsidRPr="00B66D2B" w:rsidRDefault="004B49D9" w:rsidP="00F37829">
            <w:pPr>
              <w:pStyle w:val="ac"/>
              <w:ind w:firstLine="0"/>
              <w:jc w:val="center"/>
              <w:rPr>
                <w:rFonts w:ascii="Times New Roman" w:hAnsi="Times New Roman"/>
                <w:noProof/>
                <w:sz w:val="24"/>
                <w:szCs w:val="24"/>
                <w:lang w:val="en-US"/>
              </w:rPr>
            </w:pPr>
            <w:r w:rsidRPr="00B66D2B">
              <w:rPr>
                <w:rFonts w:ascii="Times New Roman" w:hAnsi="Times New Roman"/>
                <w:noProof/>
                <w:sz w:val="24"/>
                <w:szCs w:val="24"/>
                <w:lang w:val="en-US"/>
              </w:rPr>
              <w:t xml:space="preserve">Код </w:t>
            </w:r>
            <w:r w:rsidRPr="00B66D2B">
              <w:rPr>
                <w:rFonts w:ascii="Times New Roman" w:hAnsi="Times New Roman"/>
                <w:noProof/>
                <w:sz w:val="24"/>
                <w:szCs w:val="24"/>
                <w:lang w:val="en-US"/>
              </w:rPr>
              <w:br/>
              <w:t>згідно з КОАТУУ</w:t>
            </w:r>
          </w:p>
        </w:tc>
        <w:tc>
          <w:tcPr>
            <w:tcW w:w="2957" w:type="pct"/>
            <w:tcBorders>
              <w:right w:val="single" w:sz="4" w:space="0" w:color="auto"/>
            </w:tcBorders>
            <w:vAlign w:val="center"/>
          </w:tcPr>
          <w:p w:rsidR="004B49D9" w:rsidRPr="00B66D2B" w:rsidRDefault="004B49D9" w:rsidP="00F37829">
            <w:pPr>
              <w:pStyle w:val="ac"/>
              <w:ind w:firstLine="0"/>
              <w:jc w:val="center"/>
              <w:rPr>
                <w:rFonts w:ascii="Times New Roman" w:hAnsi="Times New Roman"/>
                <w:noProof/>
                <w:sz w:val="24"/>
                <w:szCs w:val="24"/>
                <w:lang w:val="ru-RU"/>
              </w:rPr>
            </w:pPr>
            <w:r w:rsidRPr="00B66D2B">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p>
        </w:tc>
      </w:tr>
    </w:tbl>
    <w:p w:rsidR="004B49D9" w:rsidRPr="00B66D2B" w:rsidRDefault="004B49D9" w:rsidP="004B49D9">
      <w:pPr>
        <w:pStyle w:val="ac"/>
        <w:jc w:val="both"/>
        <w:rPr>
          <w:rFonts w:ascii="Times New Roman" w:hAnsi="Times New Roman"/>
          <w:noProof/>
          <w:sz w:val="24"/>
          <w:szCs w:val="24"/>
          <w:lang w:val="ru-RU"/>
        </w:rPr>
      </w:pPr>
    </w:p>
    <w:tbl>
      <w:tblPr>
        <w:tblW w:w="5000" w:type="pct"/>
        <w:tblCellMar>
          <w:left w:w="28" w:type="dxa"/>
          <w:right w:w="28" w:type="dxa"/>
        </w:tblCellMar>
        <w:tblLook w:val="01E0"/>
      </w:tblPr>
      <w:tblGrid>
        <w:gridCol w:w="970"/>
        <w:gridCol w:w="4415"/>
        <w:gridCol w:w="1175"/>
        <w:gridCol w:w="985"/>
        <w:gridCol w:w="1175"/>
        <w:gridCol w:w="975"/>
      </w:tblGrid>
      <w:tr w:rsidR="004B49D9" w:rsidRPr="00B66D2B" w:rsidTr="00F37829">
        <w:trPr>
          <w:tblHeader/>
        </w:trPr>
        <w:tc>
          <w:tcPr>
            <w:tcW w:w="2777" w:type="pct"/>
            <w:gridSpan w:val="2"/>
            <w:vMerge w:val="restart"/>
            <w:tcBorders>
              <w:top w:val="single" w:sz="4" w:space="0" w:color="auto"/>
              <w:left w:val="single" w:sz="4" w:space="0" w:color="auto"/>
              <w:bottom w:val="single" w:sz="4" w:space="0" w:color="auto"/>
              <w:right w:val="single" w:sz="4" w:space="0" w:color="auto"/>
            </w:tcBorders>
            <w:vAlign w:val="center"/>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en-US"/>
              </w:rPr>
            </w:pPr>
            <w:r w:rsidRPr="00B66D2B">
              <w:rPr>
                <w:rFonts w:ascii="Times New Roman" w:hAnsi="Times New Roman"/>
                <w:noProof/>
                <w:sz w:val="24"/>
                <w:szCs w:val="24"/>
                <w:lang w:val="en-US"/>
              </w:rPr>
              <w:t>Вид цільового призначення земель</w:t>
            </w:r>
            <w:r w:rsidRPr="00B66D2B">
              <w:rPr>
                <w:rFonts w:ascii="Times New Roman" w:hAnsi="Times New Roman"/>
                <w:noProof/>
                <w:sz w:val="24"/>
                <w:szCs w:val="24"/>
                <w:vertAlign w:val="superscript"/>
                <w:lang w:val="en-US"/>
              </w:rPr>
              <w:t>2</w:t>
            </w:r>
          </w:p>
        </w:tc>
        <w:tc>
          <w:tcPr>
            <w:tcW w:w="2223" w:type="pct"/>
            <w:gridSpan w:val="4"/>
            <w:tcBorders>
              <w:top w:val="single" w:sz="4" w:space="0" w:color="auto"/>
              <w:left w:val="single" w:sz="4" w:space="0" w:color="auto"/>
              <w:bottom w:val="single" w:sz="4" w:space="0" w:color="auto"/>
              <w:right w:val="single" w:sz="4" w:space="0" w:color="auto"/>
            </w:tcBorders>
            <w:vAlign w:val="center"/>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Ставки податку</w:t>
            </w:r>
            <w:r w:rsidRPr="00B66D2B">
              <w:rPr>
                <w:rFonts w:ascii="Times New Roman" w:hAnsi="Times New Roman"/>
                <w:noProof/>
                <w:sz w:val="24"/>
                <w:szCs w:val="24"/>
                <w:vertAlign w:val="superscript"/>
                <w:lang w:val="ru-RU"/>
              </w:rPr>
              <w:t xml:space="preserve">3 </w:t>
            </w:r>
            <w:r w:rsidRPr="00B66D2B">
              <w:rPr>
                <w:rFonts w:ascii="Times New Roman" w:hAnsi="Times New Roman"/>
                <w:noProof/>
                <w:sz w:val="24"/>
                <w:szCs w:val="24"/>
                <w:lang w:val="ru-RU"/>
              </w:rPr>
              <w:br/>
              <w:t>(відсотків нормативної грошової оцінки)</w:t>
            </w:r>
          </w:p>
        </w:tc>
      </w:tr>
      <w:tr w:rsidR="004B49D9" w:rsidRPr="00B66D2B" w:rsidTr="00F37829">
        <w:trPr>
          <w:tblHeader/>
        </w:trPr>
        <w:tc>
          <w:tcPr>
            <w:tcW w:w="2777" w:type="pct"/>
            <w:gridSpan w:val="2"/>
            <w:vMerge/>
            <w:tcBorders>
              <w:top w:val="single" w:sz="4" w:space="0" w:color="auto"/>
              <w:left w:val="single" w:sz="4" w:space="0" w:color="auto"/>
              <w:bottom w:val="single" w:sz="4" w:space="0" w:color="auto"/>
              <w:right w:val="single" w:sz="4" w:space="0" w:color="auto"/>
            </w:tcBorders>
            <w:vAlign w:val="center"/>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p>
        </w:tc>
        <w:tc>
          <w:tcPr>
            <w:tcW w:w="1114" w:type="pct"/>
            <w:gridSpan w:val="2"/>
            <w:tcBorders>
              <w:top w:val="single" w:sz="4" w:space="0" w:color="auto"/>
              <w:left w:val="single" w:sz="4" w:space="0" w:color="auto"/>
              <w:bottom w:val="single" w:sz="4" w:space="0" w:color="auto"/>
              <w:right w:val="single" w:sz="4" w:space="0" w:color="auto"/>
            </w:tcBorders>
            <w:vAlign w:val="center"/>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за земельні ділянки, нормативну грошову оцінку яких проведено (незалежно від місцезнаходження)</w:t>
            </w:r>
          </w:p>
        </w:tc>
        <w:tc>
          <w:tcPr>
            <w:tcW w:w="1109" w:type="pct"/>
            <w:gridSpan w:val="2"/>
            <w:tcBorders>
              <w:top w:val="single" w:sz="4" w:space="0" w:color="auto"/>
              <w:left w:val="single" w:sz="4" w:space="0" w:color="auto"/>
              <w:bottom w:val="single" w:sz="4" w:space="0" w:color="auto"/>
              <w:right w:val="single" w:sz="4" w:space="0" w:color="auto"/>
            </w:tcBorders>
            <w:vAlign w:val="center"/>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за земельні ділянки за межами населених пунктів, нормативну грошову оцінку яких не проведено</w:t>
            </w:r>
          </w:p>
        </w:tc>
      </w:tr>
      <w:tr w:rsidR="004B49D9" w:rsidRPr="00B66D2B" w:rsidTr="00F37829">
        <w:trPr>
          <w:tblHeader/>
        </w:trPr>
        <w:tc>
          <w:tcPr>
            <w:tcW w:w="500" w:type="pct"/>
            <w:tcBorders>
              <w:top w:val="single" w:sz="4" w:space="0" w:color="auto"/>
              <w:left w:val="single" w:sz="4" w:space="0" w:color="auto"/>
              <w:bottom w:val="single" w:sz="4" w:space="0" w:color="auto"/>
              <w:right w:val="single" w:sz="4" w:space="0" w:color="auto"/>
            </w:tcBorders>
            <w:vAlign w:val="center"/>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en-US"/>
              </w:rPr>
            </w:pPr>
            <w:r w:rsidRPr="00B66D2B">
              <w:rPr>
                <w:rFonts w:ascii="Times New Roman" w:hAnsi="Times New Roman"/>
                <w:noProof/>
                <w:sz w:val="24"/>
                <w:szCs w:val="24"/>
                <w:lang w:val="en-US"/>
              </w:rPr>
              <w:t>код</w:t>
            </w:r>
            <w:r w:rsidRPr="00B66D2B">
              <w:rPr>
                <w:rFonts w:ascii="Times New Roman" w:hAnsi="Times New Roman"/>
                <w:noProof/>
                <w:sz w:val="24"/>
                <w:szCs w:val="24"/>
                <w:vertAlign w:val="superscript"/>
                <w:lang w:val="en-US"/>
              </w:rPr>
              <w:t>2</w:t>
            </w:r>
          </w:p>
        </w:tc>
        <w:tc>
          <w:tcPr>
            <w:tcW w:w="2277" w:type="pct"/>
            <w:tcBorders>
              <w:top w:val="single" w:sz="4" w:space="0" w:color="auto"/>
              <w:left w:val="single" w:sz="4" w:space="0" w:color="auto"/>
              <w:bottom w:val="single" w:sz="4" w:space="0" w:color="auto"/>
              <w:right w:val="single" w:sz="4" w:space="0" w:color="auto"/>
            </w:tcBorders>
            <w:vAlign w:val="center"/>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en-US"/>
              </w:rPr>
            </w:pPr>
            <w:r w:rsidRPr="00B66D2B">
              <w:rPr>
                <w:rFonts w:ascii="Times New Roman" w:hAnsi="Times New Roman"/>
                <w:noProof/>
                <w:sz w:val="24"/>
                <w:szCs w:val="24"/>
                <w:lang w:val="en-US"/>
              </w:rPr>
              <w:t>найменування</w:t>
            </w:r>
            <w:r w:rsidRPr="00B66D2B">
              <w:rPr>
                <w:rFonts w:ascii="Times New Roman" w:hAnsi="Times New Roman"/>
                <w:noProof/>
                <w:sz w:val="24"/>
                <w:szCs w:val="24"/>
                <w:vertAlign w:val="superscript"/>
                <w:lang w:val="en-US"/>
              </w:rPr>
              <w:t>2</w:t>
            </w:r>
          </w:p>
        </w:tc>
        <w:tc>
          <w:tcPr>
            <w:tcW w:w="606" w:type="pct"/>
            <w:tcBorders>
              <w:top w:val="single" w:sz="4" w:space="0" w:color="auto"/>
              <w:left w:val="single" w:sz="4" w:space="0" w:color="auto"/>
              <w:bottom w:val="single" w:sz="4" w:space="0" w:color="auto"/>
              <w:right w:val="single" w:sz="4" w:space="0" w:color="auto"/>
            </w:tcBorders>
            <w:vAlign w:val="center"/>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en-US"/>
              </w:rPr>
            </w:pPr>
            <w:r w:rsidRPr="00B66D2B">
              <w:rPr>
                <w:rFonts w:ascii="Times New Roman" w:hAnsi="Times New Roman"/>
                <w:noProof/>
                <w:sz w:val="24"/>
                <w:szCs w:val="24"/>
                <w:lang w:val="en-US"/>
              </w:rPr>
              <w:t>для юридичних осіб</w:t>
            </w:r>
          </w:p>
        </w:tc>
        <w:tc>
          <w:tcPr>
            <w:tcW w:w="508" w:type="pct"/>
            <w:tcBorders>
              <w:top w:val="single" w:sz="4" w:space="0" w:color="auto"/>
              <w:left w:val="single" w:sz="4" w:space="0" w:color="auto"/>
              <w:bottom w:val="single" w:sz="4" w:space="0" w:color="auto"/>
              <w:right w:val="single" w:sz="4" w:space="0" w:color="auto"/>
            </w:tcBorders>
            <w:vAlign w:val="center"/>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en-US"/>
              </w:rPr>
            </w:pPr>
            <w:r w:rsidRPr="00B66D2B">
              <w:rPr>
                <w:rFonts w:ascii="Times New Roman" w:hAnsi="Times New Roman"/>
                <w:noProof/>
                <w:sz w:val="24"/>
                <w:szCs w:val="24"/>
                <w:lang w:val="en-US"/>
              </w:rPr>
              <w:t>для фізичних осіб</w:t>
            </w:r>
          </w:p>
        </w:tc>
        <w:tc>
          <w:tcPr>
            <w:tcW w:w="606" w:type="pct"/>
            <w:tcBorders>
              <w:top w:val="single" w:sz="4" w:space="0" w:color="auto"/>
              <w:left w:val="single" w:sz="4" w:space="0" w:color="auto"/>
              <w:bottom w:val="single" w:sz="4" w:space="0" w:color="auto"/>
              <w:right w:val="single" w:sz="4" w:space="0" w:color="auto"/>
            </w:tcBorders>
            <w:vAlign w:val="center"/>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en-US"/>
              </w:rPr>
            </w:pPr>
            <w:r w:rsidRPr="00B66D2B">
              <w:rPr>
                <w:rFonts w:ascii="Times New Roman" w:hAnsi="Times New Roman"/>
                <w:noProof/>
                <w:sz w:val="24"/>
                <w:szCs w:val="24"/>
                <w:lang w:val="en-US"/>
              </w:rPr>
              <w:t>для юридичних осіб</w:t>
            </w:r>
          </w:p>
        </w:tc>
        <w:tc>
          <w:tcPr>
            <w:tcW w:w="503" w:type="pct"/>
            <w:tcBorders>
              <w:top w:val="single" w:sz="4" w:space="0" w:color="auto"/>
              <w:left w:val="single" w:sz="4" w:space="0" w:color="auto"/>
              <w:bottom w:val="single" w:sz="4" w:space="0" w:color="auto"/>
              <w:right w:val="single" w:sz="4" w:space="0" w:color="auto"/>
            </w:tcBorders>
            <w:vAlign w:val="center"/>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en-US"/>
              </w:rPr>
            </w:pPr>
            <w:r w:rsidRPr="00B66D2B">
              <w:rPr>
                <w:rFonts w:ascii="Times New Roman" w:hAnsi="Times New Roman"/>
                <w:noProof/>
                <w:sz w:val="24"/>
                <w:szCs w:val="24"/>
                <w:lang w:val="en-US"/>
              </w:rPr>
              <w:t>для фізичних осіб</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01</w:t>
            </w:r>
          </w:p>
        </w:tc>
        <w:tc>
          <w:tcPr>
            <w:tcW w:w="4500" w:type="pct"/>
            <w:gridSpan w:val="5"/>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lang w:val="en-US"/>
              </w:rPr>
              <w:t xml:space="preserve">Землі сільськогосподарського призначення </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01.01</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ведення товарного сільськогосподарського виробництва</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0,3</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0,3</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0,3</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0,3</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01.02</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Для ведення фермерського господарства</w:t>
            </w:r>
            <w:r w:rsidRPr="00B66D2B">
              <w:rPr>
                <w:rFonts w:ascii="Times New Roman" w:hAnsi="Times New Roman"/>
                <w:noProof/>
                <w:sz w:val="24"/>
                <w:szCs w:val="24"/>
                <w:vertAlign w:val="superscript"/>
                <w:lang w:val="en-US"/>
              </w:rPr>
              <w:t>4</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01.03</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ведення особистого селянського господарства</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0,3</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0,3</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0,3</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0,3</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01.04</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ведення підсобного сільського господарства</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0,3</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0,3</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01.05</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Для індивідуального садівництва</w:t>
            </w:r>
            <w:r w:rsidRPr="00B66D2B">
              <w:rPr>
                <w:rFonts w:ascii="Times New Roman" w:hAnsi="Times New Roman"/>
                <w:noProof/>
                <w:sz w:val="24"/>
                <w:szCs w:val="24"/>
                <w:vertAlign w:val="superscript"/>
                <w:lang w:val="en-US"/>
              </w:rPr>
              <w:t>4</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01.06</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Для колективного садівництва</w:t>
            </w:r>
            <w:r w:rsidRPr="00B66D2B">
              <w:rPr>
                <w:rFonts w:ascii="Times New Roman" w:hAnsi="Times New Roman"/>
                <w:noProof/>
                <w:sz w:val="24"/>
                <w:szCs w:val="24"/>
                <w:vertAlign w:val="superscript"/>
                <w:lang w:val="en-US"/>
              </w:rPr>
              <w:t>4</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0,5</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0,5</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01.07</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Для городництва</w:t>
            </w:r>
            <w:r w:rsidRPr="00B66D2B">
              <w:rPr>
                <w:rFonts w:ascii="Times New Roman" w:hAnsi="Times New Roman"/>
                <w:noProof/>
                <w:sz w:val="24"/>
                <w:szCs w:val="24"/>
                <w:vertAlign w:val="superscript"/>
                <w:lang w:val="en-US"/>
              </w:rPr>
              <w:t>4</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0,3</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0,3</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01.08</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сінокосіння і випасання худоби</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rPr>
            </w:pPr>
            <w:r w:rsidRPr="00B66D2B">
              <w:rPr>
                <w:rFonts w:ascii="Times New Roman" w:hAnsi="Times New Roman"/>
                <w:noProof/>
                <w:sz w:val="24"/>
                <w:szCs w:val="24"/>
              </w:rPr>
              <w:t>01. 09</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дослідних і навчальних цілей</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01.10</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пропаганди передового досвіду ведення сільського господарства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lastRenderedPageBreak/>
              <w:t>01.11</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надання послуг у сільському господарстві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01.12</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01.13</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Для іншого сільськогосподарського призначення</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01.14</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цілей підрозділів 01.01-01.13 та для збереження та використання земель природно-заповідного фонду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02</w:t>
            </w:r>
          </w:p>
        </w:tc>
        <w:tc>
          <w:tcPr>
            <w:tcW w:w="4500" w:type="pct"/>
            <w:gridSpan w:val="5"/>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en-US"/>
              </w:rPr>
            </w:pPr>
            <w:r w:rsidRPr="00B66D2B">
              <w:rPr>
                <w:rFonts w:ascii="Times New Roman" w:hAnsi="Times New Roman"/>
                <w:noProof/>
                <w:sz w:val="24"/>
                <w:szCs w:val="24"/>
                <w:lang w:val="en-US"/>
              </w:rPr>
              <w:t>Землі житлової забудови</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02.01</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0,02</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0,02</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02.02</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Для колективного житлового будівництва</w:t>
            </w:r>
            <w:r w:rsidRPr="00B66D2B">
              <w:rPr>
                <w:rFonts w:ascii="Times New Roman" w:hAnsi="Times New Roman"/>
                <w:noProof/>
                <w:sz w:val="24"/>
                <w:szCs w:val="24"/>
                <w:vertAlign w:val="superscript"/>
                <w:lang w:val="en-US"/>
              </w:rPr>
              <w:t>4</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02.03</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будівництва і обслуговування багатоквартирного житлового будинку</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0,02</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0,02</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02.04</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02.05</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будівництва індивідуальних гаражів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02.06</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колективного гаражного будівництва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02.07</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іншої житлової забудови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0,02</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0,02</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02.08</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цілей підрозділів 02.01-02.07 та для збереження та використання земель природно-заповідного фонду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03</w:t>
            </w:r>
          </w:p>
        </w:tc>
        <w:tc>
          <w:tcPr>
            <w:tcW w:w="4500" w:type="pct"/>
            <w:gridSpan w:val="5"/>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lang w:val="en-US"/>
              </w:rPr>
              <w:t xml:space="preserve">Землі громадської забудови </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03.01</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будівництва та обслуговування будівель органів державної влади та місцевого самоврядування</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03.02</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будівництва та обслуговування будівель закладів освіти</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03.03</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03.04</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будівництва та обслуговування будівель громадських та релігійних організацій</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rPr>
          <w:trHeight w:val="840"/>
        </w:trPr>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lastRenderedPageBreak/>
              <w:t>03.05</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03.06</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будівництва та обслуговування будівель екстериторіальних організацій та органів</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03.07</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будівництва та обслуговування будівель торгівлі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03.08</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будівництва та обслуговування об’єктів туристичної інфраструктури та закладів громадського харчування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03.09</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03.10</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будівництва та обслуговування будівель ринкової інфраструктури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03.11</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будівництва та обслуговування будівель і споруд закладів науки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03.12</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03.13</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03.14</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розміщення та постійної діяльності органів ДСНС</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03.15</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будівництва та обслуговування інших будівель громадської забудови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03.16</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цілей підрозділів 03.01-03.15 та для збереження та використання земель природно-заповідного фонду</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04</w:t>
            </w:r>
          </w:p>
        </w:tc>
        <w:tc>
          <w:tcPr>
            <w:tcW w:w="4500" w:type="pct"/>
            <w:gridSpan w:val="5"/>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en-US"/>
              </w:rPr>
            </w:pPr>
            <w:r w:rsidRPr="00B66D2B">
              <w:rPr>
                <w:rFonts w:ascii="Times New Roman" w:hAnsi="Times New Roman"/>
                <w:noProof/>
                <w:sz w:val="24"/>
                <w:szCs w:val="24"/>
                <w:lang w:val="en-US"/>
              </w:rPr>
              <w:t xml:space="preserve">Землі природно-заповідного фонду </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04.01</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збереження та використання біосферних заповідників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04.02</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збереження та використання природних заповідників</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04.03</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збереження та використання національних природних парків</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04.04</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збереження та використання ботанічних садів</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lastRenderedPageBreak/>
              <w:t>04.05</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збереження та використання зоологічних парків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04.06</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збереження та використання дендрологічних парків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04.07</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збереження та використання</w:t>
            </w:r>
            <w:r w:rsidRPr="00B66D2B">
              <w:rPr>
                <w:rFonts w:ascii="Times New Roman" w:hAnsi="Times New Roman"/>
                <w:noProof/>
                <w:sz w:val="24"/>
                <w:szCs w:val="24"/>
              </w:rPr>
              <w:t xml:space="preserve"> </w:t>
            </w:r>
            <w:r w:rsidRPr="00B66D2B">
              <w:rPr>
                <w:rFonts w:ascii="Times New Roman" w:hAnsi="Times New Roman"/>
                <w:noProof/>
                <w:sz w:val="24"/>
                <w:szCs w:val="24"/>
                <w:lang w:val="ru-RU"/>
              </w:rPr>
              <w:t xml:space="preserve">парків - пам’яток садово-паркового мистецтва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04.08</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збереження та використання заказників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04.09</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збереження та використання заповідних урочищ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04.10</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збереження та використання пам’яток природи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04.11</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збереження та використання регіональних ландшафтних парків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05</w:t>
            </w:r>
          </w:p>
        </w:tc>
        <w:tc>
          <w:tcPr>
            <w:tcW w:w="4500" w:type="pct"/>
            <w:gridSpan w:val="5"/>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en-US"/>
              </w:rPr>
            </w:pPr>
            <w:r w:rsidRPr="00B66D2B">
              <w:rPr>
                <w:rFonts w:ascii="Times New Roman" w:hAnsi="Times New Roman"/>
                <w:noProof/>
                <w:sz w:val="24"/>
                <w:szCs w:val="24"/>
                <w:lang w:val="en-US"/>
              </w:rPr>
              <w:t xml:space="preserve">Землі іншого природоохоронного призначення </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06</w:t>
            </w:r>
          </w:p>
        </w:tc>
        <w:tc>
          <w:tcPr>
            <w:tcW w:w="4500" w:type="pct"/>
            <w:gridSpan w:val="5"/>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B66D2B">
              <w:rPr>
                <w:rFonts w:ascii="Times New Roman" w:hAnsi="Times New Roman"/>
                <w:noProof/>
                <w:sz w:val="24"/>
                <w:szCs w:val="24"/>
                <w:lang w:val="ru-RU"/>
              </w:rPr>
              <w:br/>
              <w:t>для профілактики захворювань і лікування людей)</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06.01</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будівництва і обслуговування санаторно-оздоровчих закладів</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06.02</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розробки родовищ природних лікувальних ресурсів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06.03</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інших оздоровчих цілей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06.04</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цілей підрозділів 06.01-06.03 та для збереження та використання земель природно-заповідного фонду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07</w:t>
            </w:r>
          </w:p>
        </w:tc>
        <w:tc>
          <w:tcPr>
            <w:tcW w:w="4500" w:type="pct"/>
            <w:gridSpan w:val="5"/>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en-US"/>
              </w:rPr>
            </w:pPr>
            <w:r w:rsidRPr="00B66D2B">
              <w:rPr>
                <w:rFonts w:ascii="Times New Roman" w:hAnsi="Times New Roman"/>
                <w:noProof/>
                <w:sz w:val="24"/>
                <w:szCs w:val="24"/>
                <w:lang w:val="en-US"/>
              </w:rPr>
              <w:t>Землі рекреаційного призначення</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07.01</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будівництва та обслуговування об’єктів рекреаційного призначення</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07.02</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будівництва та обслуговування об’єктів фізичної культури і спорту</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07.03</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індивідуального дачного будівництва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07.04</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колективного дачного будівництва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07.05</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цілей підрозділів 07.01-07.04 та для збереження та використання земель природно-заповідного фонду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08</w:t>
            </w:r>
          </w:p>
        </w:tc>
        <w:tc>
          <w:tcPr>
            <w:tcW w:w="4500" w:type="pct"/>
            <w:gridSpan w:val="5"/>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en-US"/>
              </w:rPr>
            </w:pPr>
            <w:r w:rsidRPr="00B66D2B">
              <w:rPr>
                <w:rFonts w:ascii="Times New Roman" w:hAnsi="Times New Roman"/>
                <w:noProof/>
                <w:sz w:val="24"/>
                <w:szCs w:val="24"/>
                <w:lang w:val="en-US"/>
              </w:rPr>
              <w:t xml:space="preserve">Землі історико-культурного призначення </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08.01</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забезпечення охорони об’єктів </w:t>
            </w:r>
            <w:r w:rsidRPr="00B66D2B">
              <w:rPr>
                <w:rFonts w:ascii="Times New Roman" w:hAnsi="Times New Roman"/>
                <w:noProof/>
                <w:sz w:val="24"/>
                <w:szCs w:val="24"/>
                <w:lang w:val="ru-RU"/>
              </w:rPr>
              <w:lastRenderedPageBreak/>
              <w:t xml:space="preserve">культурної спадщини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lastRenderedPageBreak/>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lastRenderedPageBreak/>
              <w:t>08.02</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розміщення та обслуговування музейних закладів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08.03</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іншого історико-культурного призначення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08.04</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цілей підрозділів 08.01-08.03 та для збереження та використання земель природно-заповідного фонду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09</w:t>
            </w:r>
          </w:p>
        </w:tc>
        <w:tc>
          <w:tcPr>
            <w:tcW w:w="4500" w:type="pct"/>
            <w:gridSpan w:val="5"/>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en-US"/>
              </w:rPr>
            </w:pPr>
            <w:r w:rsidRPr="00B66D2B">
              <w:rPr>
                <w:rFonts w:ascii="Times New Roman" w:hAnsi="Times New Roman"/>
                <w:noProof/>
                <w:sz w:val="24"/>
                <w:szCs w:val="24"/>
                <w:lang w:val="en-US"/>
              </w:rPr>
              <w:t>Землі лісогосподарського призначення</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09.01</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ведення лісового господарства і пов’язаних з ним послуг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09.02</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іншого лісогосподарського призначення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09.03</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цілей підрозділів 09.01-09.02 та для збереження та використання земель природно-заповідного фонду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10</w:t>
            </w:r>
          </w:p>
        </w:tc>
        <w:tc>
          <w:tcPr>
            <w:tcW w:w="4500" w:type="pct"/>
            <w:gridSpan w:val="5"/>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en-US"/>
              </w:rPr>
            </w:pPr>
            <w:r w:rsidRPr="00B66D2B">
              <w:rPr>
                <w:rFonts w:ascii="Times New Roman" w:hAnsi="Times New Roman"/>
                <w:noProof/>
                <w:sz w:val="24"/>
                <w:szCs w:val="24"/>
                <w:lang w:val="en-US"/>
              </w:rPr>
              <w:t>Землі водного фонду</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10.01</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експлуатації та догляду за водними об’єктами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10.02</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облаштування та догляду за прибережними захисними смугами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10.03</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експлуатації та догляду за смугами відведення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10.04</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10.05</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догляду за береговими смугами водних шляхів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10.06</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сінокосіння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10.07</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рибогосподарських потреб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10.08</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культурно-оздоровчих потреб, рекреаційних, спортивних і туристичних цілей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10.09</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проведення науково-дослідних робіт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10.10</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10.11</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будівництва та експлуатації </w:t>
            </w:r>
            <w:r w:rsidRPr="00B66D2B">
              <w:rPr>
                <w:rFonts w:ascii="Times New Roman" w:hAnsi="Times New Roman"/>
                <w:noProof/>
                <w:sz w:val="24"/>
                <w:szCs w:val="24"/>
                <w:lang w:val="en-US"/>
              </w:rPr>
              <w:lastRenderedPageBreak/>
              <w:t xml:space="preserve">санаторіїв та інших лікувально-оздоровчих закладів у межах прибережних захисних смуг морів, морських заток і лиманів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lastRenderedPageBreak/>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lastRenderedPageBreak/>
              <w:t>10.12</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цілей підрозділів 10.01-10.11 та для збереження та використання земель природно-заповідного фонду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11</w:t>
            </w:r>
          </w:p>
        </w:tc>
        <w:tc>
          <w:tcPr>
            <w:tcW w:w="4500" w:type="pct"/>
            <w:gridSpan w:val="5"/>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lang w:val="en-US"/>
              </w:rPr>
            </w:pPr>
            <w:r w:rsidRPr="00B66D2B">
              <w:rPr>
                <w:rFonts w:ascii="Times New Roman" w:hAnsi="Times New Roman"/>
                <w:noProof/>
                <w:sz w:val="24"/>
                <w:szCs w:val="24"/>
                <w:lang w:val="en-US"/>
              </w:rPr>
              <w:t>Землі промисловості</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11.01</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11.02</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11.03</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11.04</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1,0</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1,0</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1,0</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1,0</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11.05</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цілей підрозділів 11.01-11.04 та для збереження та використання земель природно-заповідного фонду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12</w:t>
            </w:r>
          </w:p>
        </w:tc>
        <w:tc>
          <w:tcPr>
            <w:tcW w:w="4500" w:type="pct"/>
            <w:gridSpan w:val="5"/>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lang w:val="en-US"/>
              </w:rPr>
              <w:t>Землі транспорту</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12.01</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розміщення та експлуатації будівель і споруд залізничного транспорту</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12.02</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12.03</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12.04</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lastRenderedPageBreak/>
              <w:t>12.05</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розміщення та експлуатації будівель і споруд авіаційного транспорту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12.06</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розміщення та експлуатації об’єктів трубопровідного транспорту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12.07</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розміщення та експлуатації будівель і споруд міського електротранспорту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12.08</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12.09</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розміщення та експлуатації будівель і споруд іншого наземного транспорту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12.10</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цілей підрозділів 12.01-12.09 та для збереження та використання земель природно-заповідного фонду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13</w:t>
            </w:r>
          </w:p>
        </w:tc>
        <w:tc>
          <w:tcPr>
            <w:tcW w:w="4500" w:type="pct"/>
            <w:gridSpan w:val="5"/>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lang w:val="en-US"/>
              </w:rPr>
              <w:t>Землі зв’язку</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13.01</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розміщення та експлуатації об’єктів і споруд телекомунікацій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13.02</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розміщення та експлуатації будівель та споруд об’єктів поштового зв’язку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13.03</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розміщення та експлуатації інших технічних засобів зв’язку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13.04</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цілей підрозділів 13.01-13.03, 13.05 та для збереження та використання земель природно-заповідного фонду</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14</w:t>
            </w:r>
          </w:p>
        </w:tc>
        <w:tc>
          <w:tcPr>
            <w:tcW w:w="4500" w:type="pct"/>
            <w:gridSpan w:val="5"/>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en-US"/>
              </w:rPr>
            </w:pPr>
            <w:r w:rsidRPr="00B66D2B">
              <w:rPr>
                <w:rFonts w:ascii="Times New Roman" w:hAnsi="Times New Roman"/>
                <w:noProof/>
                <w:sz w:val="24"/>
                <w:szCs w:val="24"/>
                <w:lang w:val="en-US"/>
              </w:rPr>
              <w:t>Землі енергетики</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14.01</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14.02</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14.03</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цілей підрозділів 14.01-14.02 та для збереження та використання земель природно-заповідного фонду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15</w:t>
            </w:r>
          </w:p>
        </w:tc>
        <w:tc>
          <w:tcPr>
            <w:tcW w:w="4500" w:type="pct"/>
            <w:gridSpan w:val="5"/>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en-US"/>
              </w:rPr>
            </w:pPr>
            <w:r w:rsidRPr="00B66D2B">
              <w:rPr>
                <w:rFonts w:ascii="Times New Roman" w:hAnsi="Times New Roman"/>
                <w:noProof/>
                <w:sz w:val="24"/>
                <w:szCs w:val="24"/>
                <w:lang w:val="en-US"/>
              </w:rPr>
              <w:t>Землі оборони</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15.01</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розміщення та постійної діяльності </w:t>
            </w:r>
            <w:r w:rsidRPr="00B66D2B">
              <w:rPr>
                <w:rFonts w:ascii="Times New Roman" w:hAnsi="Times New Roman"/>
                <w:noProof/>
                <w:sz w:val="24"/>
                <w:szCs w:val="24"/>
                <w:lang w:val="ru-RU"/>
              </w:rPr>
              <w:lastRenderedPageBreak/>
              <w:t>Збройних Сил</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lastRenderedPageBreak/>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lastRenderedPageBreak/>
              <w:t>15.02</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Для розміщення та постійної діяльності військових частин (підрозділів) Національної гвардії</w:t>
            </w:r>
            <w:r w:rsidRPr="00B66D2B">
              <w:rPr>
                <w:rFonts w:ascii="Times New Roman" w:hAnsi="Times New Roman"/>
                <w:noProof/>
                <w:sz w:val="24"/>
                <w:szCs w:val="24"/>
                <w:vertAlign w:val="superscript"/>
                <w:lang w:val="en-US"/>
              </w:rPr>
              <w:t>4</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15.03</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розміщення та постійної діяльності Держприкордонслужби</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15.04</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розміщення та постійної діяльності СБУ</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15.05</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розміщення та постійної діяльності Держспецтрансслужби</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15.06</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Для розміщення та постійної діяльності Служби зовнішньої розвідки</w:t>
            </w:r>
            <w:r w:rsidRPr="00B66D2B">
              <w:rPr>
                <w:rFonts w:ascii="Times New Roman" w:hAnsi="Times New Roman"/>
                <w:noProof/>
                <w:sz w:val="24"/>
                <w:szCs w:val="24"/>
                <w:vertAlign w:val="superscript"/>
                <w:lang w:val="en-US"/>
              </w:rPr>
              <w:t>4</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15.07</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розміщення та постійної діяльності інших, утворених відповідно до законів, військових формувань</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15.08</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цілей підрозділів 15.01-15.07 та для збереження та використання земель природно-заповідного фонду</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16</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Землі запасу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17</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Землі резервного фонду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18</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Землі загального користування</w:t>
            </w:r>
            <w:r w:rsidRPr="00B66D2B">
              <w:rPr>
                <w:rFonts w:ascii="Times New Roman" w:hAnsi="Times New Roman"/>
                <w:noProof/>
                <w:sz w:val="24"/>
                <w:szCs w:val="24"/>
                <w:vertAlign w:val="superscript"/>
                <w:lang w:val="en-US"/>
              </w:rPr>
              <w:t>4</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4B49D9" w:rsidRPr="00B66D2B" w:rsidTr="00F37829">
        <w:tc>
          <w:tcPr>
            <w:tcW w:w="500"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19</w:t>
            </w:r>
          </w:p>
        </w:tc>
        <w:tc>
          <w:tcPr>
            <w:tcW w:w="2277"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цілей підрозділів 16-18 та для збереження та використання земель природно-заповідного фонду </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4B49D9" w:rsidRPr="00B66D2B" w:rsidRDefault="004B49D9" w:rsidP="00F37829">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bl>
    <w:p w:rsidR="004B49D9" w:rsidRPr="00B66D2B" w:rsidRDefault="004B49D9" w:rsidP="004B49D9">
      <w:pPr>
        <w:pStyle w:val="ac"/>
        <w:ind w:firstLine="0"/>
        <w:jc w:val="both"/>
        <w:rPr>
          <w:rFonts w:ascii="Times New Roman" w:hAnsi="Times New Roman"/>
          <w:noProof/>
          <w:sz w:val="24"/>
          <w:szCs w:val="24"/>
          <w:lang w:val="ru-RU"/>
        </w:rPr>
      </w:pPr>
      <w:r w:rsidRPr="00B66D2B">
        <w:rPr>
          <w:rFonts w:ascii="Times New Roman" w:hAnsi="Times New Roman"/>
          <w:noProof/>
          <w:sz w:val="24"/>
          <w:szCs w:val="24"/>
        </w:rPr>
        <w:t>_</w:t>
      </w:r>
      <w:r w:rsidRPr="00B66D2B">
        <w:rPr>
          <w:rFonts w:ascii="Times New Roman" w:hAnsi="Times New Roman"/>
          <w:noProof/>
          <w:sz w:val="24"/>
          <w:szCs w:val="24"/>
          <w:lang w:val="ru-RU"/>
        </w:rPr>
        <w:t>_________</w:t>
      </w:r>
    </w:p>
    <w:p w:rsidR="004B49D9" w:rsidRPr="00B66D2B" w:rsidRDefault="004B49D9" w:rsidP="004B49D9">
      <w:pPr>
        <w:pStyle w:val="ac"/>
        <w:spacing w:before="0"/>
        <w:jc w:val="both"/>
        <w:rPr>
          <w:rFonts w:ascii="Times New Roman" w:hAnsi="Times New Roman"/>
          <w:noProof/>
          <w:sz w:val="24"/>
          <w:szCs w:val="24"/>
          <w:lang w:val="ru-RU"/>
        </w:rPr>
      </w:pPr>
      <w:r w:rsidRPr="00B66D2B">
        <w:rPr>
          <w:rFonts w:ascii="Times New Roman" w:hAnsi="Times New Roman"/>
          <w:noProof/>
          <w:sz w:val="24"/>
          <w:szCs w:val="24"/>
          <w:vertAlign w:val="superscript"/>
          <w:lang w:val="ru-RU"/>
        </w:rPr>
        <w:t>1</w:t>
      </w:r>
      <w:r w:rsidRPr="00B66D2B">
        <w:rPr>
          <w:rFonts w:ascii="Times New Roman" w:hAnsi="Times New Roman"/>
          <w:noProof/>
          <w:sz w:val="24"/>
          <w:szCs w:val="24"/>
          <w:lang w:val="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4B49D9" w:rsidRPr="00B66D2B" w:rsidRDefault="004B49D9" w:rsidP="004B49D9">
      <w:pPr>
        <w:pStyle w:val="ac"/>
        <w:jc w:val="both"/>
        <w:rPr>
          <w:rFonts w:ascii="Times New Roman" w:hAnsi="Times New Roman"/>
          <w:noProof/>
          <w:sz w:val="24"/>
          <w:szCs w:val="24"/>
          <w:lang w:val="ru-RU"/>
        </w:rPr>
      </w:pPr>
      <w:r w:rsidRPr="00B66D2B">
        <w:rPr>
          <w:rFonts w:ascii="Times New Roman" w:hAnsi="Times New Roman"/>
          <w:noProof/>
          <w:sz w:val="24"/>
          <w:szCs w:val="24"/>
          <w:vertAlign w:val="superscript"/>
          <w:lang w:val="ru-RU"/>
        </w:rPr>
        <w:t>2</w:t>
      </w:r>
      <w:r w:rsidRPr="00B66D2B">
        <w:rPr>
          <w:rFonts w:ascii="Times New Roman" w:hAnsi="Times New Roman"/>
          <w:noProof/>
          <w:sz w:val="24"/>
          <w:szCs w:val="24"/>
          <w:lang w:val="ru-RU"/>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4B49D9" w:rsidRPr="00B66D2B" w:rsidRDefault="004B49D9" w:rsidP="004B49D9">
      <w:pPr>
        <w:pStyle w:val="ac"/>
        <w:jc w:val="both"/>
        <w:rPr>
          <w:rFonts w:ascii="Times New Roman" w:hAnsi="Times New Roman"/>
          <w:noProof/>
          <w:sz w:val="24"/>
          <w:szCs w:val="24"/>
          <w:lang w:val="ru-RU"/>
        </w:rPr>
      </w:pPr>
      <w:r w:rsidRPr="00B66D2B">
        <w:rPr>
          <w:rFonts w:ascii="Times New Roman" w:hAnsi="Times New Roman"/>
          <w:noProof/>
          <w:sz w:val="24"/>
          <w:szCs w:val="24"/>
          <w:vertAlign w:val="superscript"/>
          <w:lang w:val="ru-RU"/>
        </w:rPr>
        <w:t>3</w:t>
      </w:r>
      <w:r w:rsidRPr="00B66D2B">
        <w:rPr>
          <w:rFonts w:ascii="Times New Roman" w:hAnsi="Times New Roman"/>
          <w:noProof/>
          <w:sz w:val="24"/>
          <w:szCs w:val="24"/>
          <w:lang w:val="ru-RU"/>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4B49D9" w:rsidRPr="00B66D2B" w:rsidRDefault="004B49D9" w:rsidP="004B49D9">
      <w:pPr>
        <w:pStyle w:val="ac"/>
        <w:jc w:val="both"/>
        <w:rPr>
          <w:rFonts w:ascii="Times New Roman" w:hAnsi="Times New Roman"/>
          <w:noProof/>
          <w:sz w:val="24"/>
          <w:szCs w:val="24"/>
          <w:lang w:val="ru-RU"/>
        </w:rPr>
      </w:pPr>
      <w:r w:rsidRPr="00B66D2B">
        <w:rPr>
          <w:rFonts w:ascii="Times New Roman" w:hAnsi="Times New Roman"/>
          <w:noProof/>
          <w:sz w:val="24"/>
          <w:szCs w:val="24"/>
          <w:vertAlign w:val="superscript"/>
          <w:lang w:val="ru-RU"/>
        </w:rPr>
        <w:t>4</w:t>
      </w:r>
      <w:r w:rsidRPr="00B66D2B">
        <w:rPr>
          <w:rFonts w:ascii="Times New Roman" w:hAnsi="Times New Roman"/>
          <w:noProof/>
          <w:sz w:val="24"/>
          <w:szCs w:val="24"/>
          <w:lang w:val="ru-RU"/>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4B49D9" w:rsidRPr="00B66D2B" w:rsidRDefault="004B49D9" w:rsidP="004B49D9">
      <w:pPr>
        <w:pStyle w:val="ac"/>
        <w:jc w:val="both"/>
        <w:rPr>
          <w:rFonts w:ascii="Times New Roman" w:hAnsi="Times New Roman"/>
          <w:noProof/>
          <w:sz w:val="24"/>
          <w:szCs w:val="24"/>
          <w:lang w:val="ru-RU"/>
        </w:rPr>
      </w:pPr>
    </w:p>
    <w:p w:rsidR="004B49D9" w:rsidRDefault="004B49D9" w:rsidP="004B49D9">
      <w:pPr>
        <w:pStyle w:val="ac"/>
        <w:jc w:val="both"/>
        <w:rPr>
          <w:rFonts w:ascii="Times New Roman" w:hAnsi="Times New Roman"/>
          <w:noProof/>
          <w:sz w:val="24"/>
          <w:szCs w:val="24"/>
          <w:lang w:val="ru-RU"/>
        </w:rPr>
      </w:pPr>
    </w:p>
    <w:p w:rsidR="004B49D9" w:rsidRDefault="004B49D9" w:rsidP="004B49D9">
      <w:pPr>
        <w:pStyle w:val="ac"/>
        <w:jc w:val="both"/>
        <w:rPr>
          <w:rFonts w:ascii="Times New Roman" w:hAnsi="Times New Roman"/>
          <w:noProof/>
          <w:sz w:val="24"/>
          <w:szCs w:val="24"/>
          <w:lang w:val="ru-RU"/>
        </w:rPr>
      </w:pPr>
    </w:p>
    <w:p w:rsidR="004B49D9" w:rsidRDefault="004B49D9" w:rsidP="004B49D9">
      <w:pPr>
        <w:pStyle w:val="ac"/>
        <w:jc w:val="center"/>
        <w:rPr>
          <w:lang w:val="ru-RU"/>
        </w:rPr>
      </w:pPr>
      <w:r>
        <w:rPr>
          <w:rFonts w:ascii="Times New Roman" w:hAnsi="Times New Roman"/>
          <w:noProof/>
          <w:sz w:val="24"/>
          <w:szCs w:val="24"/>
          <w:lang w:val="ru-RU"/>
        </w:rPr>
        <w:t>Секретар сільської ради                                                   Л.М.Гончарова</w:t>
      </w:r>
    </w:p>
    <w:p w:rsidR="004B49D9" w:rsidRDefault="004B49D9" w:rsidP="004B49D9">
      <w:pPr>
        <w:pStyle w:val="ShapkaDocumentu"/>
        <w:jc w:val="left"/>
        <w:rPr>
          <w:rFonts w:ascii="Times New Roman" w:hAnsi="Times New Roman"/>
          <w:sz w:val="24"/>
          <w:szCs w:val="24"/>
          <w:lang w:val="ru-RU"/>
        </w:rPr>
      </w:pPr>
      <w:r w:rsidRPr="008B0C51">
        <w:rPr>
          <w:rFonts w:ascii="Times New Roman" w:hAnsi="Times New Roman"/>
          <w:sz w:val="24"/>
          <w:szCs w:val="24"/>
          <w:lang w:val="ru-RU"/>
        </w:rPr>
        <w:t xml:space="preserve">                                                    </w:t>
      </w:r>
    </w:p>
    <w:p w:rsidR="004B49D9" w:rsidRDefault="004B49D9">
      <w:pPr>
        <w:rPr>
          <w:rFonts w:ascii="Times New Roman" w:eastAsia="Times New Roman" w:hAnsi="Times New Roman" w:cs="Times New Roman"/>
          <w:sz w:val="24"/>
          <w:szCs w:val="24"/>
          <w:lang w:val="ru-RU" w:eastAsia="ru-RU"/>
        </w:rPr>
      </w:pPr>
      <w:r>
        <w:rPr>
          <w:rFonts w:ascii="Times New Roman" w:hAnsi="Times New Roman"/>
          <w:sz w:val="24"/>
          <w:szCs w:val="24"/>
          <w:lang w:val="ru-RU"/>
        </w:rPr>
        <w:br w:type="page"/>
      </w:r>
    </w:p>
    <w:p w:rsidR="004B49D9" w:rsidRDefault="004B49D9" w:rsidP="004B49D9">
      <w:pPr>
        <w:pStyle w:val="ShapkaDocumentu"/>
        <w:jc w:val="right"/>
        <w:rPr>
          <w:rFonts w:ascii="Times New Roman" w:hAnsi="Times New Roman"/>
          <w:sz w:val="24"/>
          <w:szCs w:val="24"/>
        </w:rPr>
      </w:pPr>
      <w:r w:rsidRPr="008B0C51">
        <w:rPr>
          <w:rFonts w:ascii="Times New Roman" w:hAnsi="Times New Roman"/>
          <w:sz w:val="24"/>
          <w:szCs w:val="24"/>
          <w:lang w:val="ru-RU"/>
        </w:rPr>
        <w:lastRenderedPageBreak/>
        <w:t xml:space="preserve">   </w:t>
      </w:r>
      <w:r w:rsidRPr="008B0C51">
        <w:rPr>
          <w:rFonts w:ascii="Times New Roman" w:hAnsi="Times New Roman"/>
          <w:sz w:val="24"/>
          <w:szCs w:val="24"/>
        </w:rPr>
        <w:t>Додаток 2</w:t>
      </w:r>
      <w:r w:rsidRPr="008B0C51">
        <w:rPr>
          <w:rFonts w:ascii="Times New Roman" w:hAnsi="Times New Roman"/>
          <w:sz w:val="24"/>
          <w:szCs w:val="24"/>
        </w:rPr>
        <w:br/>
        <w:t xml:space="preserve">                              </w:t>
      </w:r>
    </w:p>
    <w:p w:rsidR="004B49D9" w:rsidRPr="008B0C51" w:rsidRDefault="004B49D9" w:rsidP="004B49D9">
      <w:pPr>
        <w:pStyle w:val="ShapkaDocumentu"/>
        <w:jc w:val="left"/>
        <w:rPr>
          <w:rFonts w:ascii="Times New Roman" w:hAnsi="Times New Roman"/>
          <w:sz w:val="24"/>
          <w:szCs w:val="24"/>
        </w:rPr>
      </w:pPr>
      <w:r>
        <w:rPr>
          <w:rFonts w:ascii="Times New Roman" w:hAnsi="Times New Roman"/>
          <w:sz w:val="24"/>
          <w:szCs w:val="24"/>
        </w:rPr>
        <w:t xml:space="preserve">                                         </w:t>
      </w:r>
      <w:r w:rsidRPr="008B0C51">
        <w:rPr>
          <w:rFonts w:ascii="Times New Roman" w:hAnsi="Times New Roman"/>
          <w:sz w:val="24"/>
          <w:szCs w:val="24"/>
        </w:rPr>
        <w:t xml:space="preserve"> ЗАТВЕРДЖЕНО</w:t>
      </w:r>
    </w:p>
    <w:p w:rsidR="004B49D9" w:rsidRPr="008B0C51" w:rsidRDefault="004B49D9" w:rsidP="004B49D9">
      <w:pPr>
        <w:pStyle w:val="ShapkaDocumentu"/>
        <w:spacing w:after="0"/>
        <w:rPr>
          <w:rFonts w:ascii="Times New Roman" w:hAnsi="Times New Roman"/>
          <w:sz w:val="24"/>
          <w:szCs w:val="24"/>
          <w:u w:val="single"/>
        </w:rPr>
      </w:pPr>
      <w:r w:rsidRPr="008B0C51">
        <w:rPr>
          <w:rFonts w:ascii="Times New Roman" w:hAnsi="Times New Roman"/>
          <w:sz w:val="24"/>
          <w:szCs w:val="24"/>
        </w:rPr>
        <w:t xml:space="preserve">рішенням  </w:t>
      </w:r>
      <w:proofErr w:type="spellStart"/>
      <w:r w:rsidRPr="008B0C51">
        <w:rPr>
          <w:rFonts w:ascii="Times New Roman" w:hAnsi="Times New Roman"/>
          <w:sz w:val="24"/>
          <w:szCs w:val="24"/>
          <w:u w:val="single"/>
        </w:rPr>
        <w:t>Веселівської</w:t>
      </w:r>
      <w:proofErr w:type="spellEnd"/>
      <w:r w:rsidRPr="008B0C51">
        <w:rPr>
          <w:rFonts w:ascii="Times New Roman" w:hAnsi="Times New Roman"/>
          <w:sz w:val="24"/>
          <w:szCs w:val="24"/>
          <w:u w:val="single"/>
        </w:rPr>
        <w:t xml:space="preserve"> сільської ради</w:t>
      </w:r>
    </w:p>
    <w:p w:rsidR="004B49D9" w:rsidRPr="008B0C51" w:rsidRDefault="004B49D9" w:rsidP="004B49D9">
      <w:pPr>
        <w:pStyle w:val="ad"/>
        <w:spacing w:before="0"/>
        <w:ind w:left="5387"/>
        <w:rPr>
          <w:rFonts w:ascii="Times New Roman" w:hAnsi="Times New Roman"/>
          <w:b w:val="0"/>
          <w:sz w:val="24"/>
          <w:szCs w:val="24"/>
        </w:rPr>
      </w:pPr>
      <w:r w:rsidRPr="008B0C51">
        <w:rPr>
          <w:rFonts w:ascii="Times New Roman" w:hAnsi="Times New Roman"/>
          <w:b w:val="0"/>
          <w:sz w:val="24"/>
          <w:szCs w:val="24"/>
        </w:rPr>
        <w:t xml:space="preserve">(найменування сільської, селищної, </w:t>
      </w:r>
      <w:r w:rsidRPr="008B0C51">
        <w:rPr>
          <w:rFonts w:ascii="Times New Roman" w:hAnsi="Times New Roman"/>
          <w:b w:val="0"/>
          <w:sz w:val="24"/>
          <w:szCs w:val="24"/>
        </w:rPr>
        <w:br/>
        <w:t>міської ради/ради об’єднаних територіальних громад)</w:t>
      </w:r>
    </w:p>
    <w:p w:rsidR="004B49D9" w:rsidRPr="008B0C51" w:rsidRDefault="004B49D9" w:rsidP="004B49D9">
      <w:pPr>
        <w:pStyle w:val="ShapkaDocumentu"/>
        <w:rPr>
          <w:rFonts w:ascii="Times New Roman" w:hAnsi="Times New Roman"/>
          <w:sz w:val="24"/>
          <w:szCs w:val="24"/>
          <w:u w:val="single"/>
        </w:rPr>
      </w:pPr>
      <w:r w:rsidRPr="008B0C51">
        <w:rPr>
          <w:rFonts w:ascii="Times New Roman" w:hAnsi="Times New Roman"/>
          <w:sz w:val="24"/>
          <w:szCs w:val="24"/>
        </w:rPr>
        <w:t>від _</w:t>
      </w:r>
      <w:r w:rsidRPr="008B0C51">
        <w:rPr>
          <w:rFonts w:ascii="Times New Roman" w:hAnsi="Times New Roman"/>
          <w:sz w:val="24"/>
          <w:szCs w:val="24"/>
          <w:u w:val="single"/>
        </w:rPr>
        <w:t>07</w:t>
      </w:r>
      <w:r w:rsidRPr="008B0C51">
        <w:rPr>
          <w:rFonts w:ascii="Times New Roman" w:hAnsi="Times New Roman"/>
          <w:sz w:val="24"/>
          <w:szCs w:val="24"/>
        </w:rPr>
        <w:t xml:space="preserve">_ </w:t>
      </w:r>
      <w:r w:rsidRPr="008B0C51">
        <w:rPr>
          <w:rFonts w:ascii="Times New Roman" w:hAnsi="Times New Roman"/>
          <w:sz w:val="24"/>
          <w:szCs w:val="24"/>
          <w:u w:val="single"/>
        </w:rPr>
        <w:t>_грудня    2017_</w:t>
      </w:r>
      <w:r w:rsidRPr="008B0C51">
        <w:rPr>
          <w:rFonts w:ascii="Times New Roman" w:hAnsi="Times New Roman"/>
          <w:sz w:val="24"/>
          <w:szCs w:val="24"/>
        </w:rPr>
        <w:t xml:space="preserve"> р. № _</w:t>
      </w:r>
      <w:r w:rsidRPr="008B0C51">
        <w:rPr>
          <w:rFonts w:ascii="Times New Roman" w:hAnsi="Times New Roman"/>
          <w:sz w:val="24"/>
          <w:szCs w:val="24"/>
          <w:u w:val="single"/>
        </w:rPr>
        <w:t>21/04</w:t>
      </w:r>
    </w:p>
    <w:p w:rsidR="004B49D9" w:rsidRPr="008B0C51" w:rsidRDefault="004B49D9" w:rsidP="004B49D9">
      <w:pPr>
        <w:pStyle w:val="ad"/>
        <w:rPr>
          <w:rFonts w:ascii="Times New Roman" w:hAnsi="Times New Roman"/>
          <w:sz w:val="24"/>
          <w:szCs w:val="24"/>
        </w:rPr>
      </w:pPr>
      <w:r w:rsidRPr="008B0C51">
        <w:rPr>
          <w:rFonts w:ascii="Times New Roman" w:hAnsi="Times New Roman"/>
          <w:sz w:val="24"/>
          <w:szCs w:val="24"/>
        </w:rPr>
        <w:t>ПЕРЕЛІК</w:t>
      </w:r>
      <w:r w:rsidRPr="008B0C51">
        <w:rPr>
          <w:rFonts w:ascii="Times New Roman" w:hAnsi="Times New Roman"/>
          <w:sz w:val="24"/>
          <w:szCs w:val="24"/>
        </w:rPr>
        <w:br/>
        <w:t xml:space="preserve">пільг для фізичних та юридичних осіб, наданих </w:t>
      </w:r>
      <w:r w:rsidRPr="008B0C51">
        <w:rPr>
          <w:rFonts w:ascii="Times New Roman" w:hAnsi="Times New Roman"/>
          <w:sz w:val="24"/>
          <w:szCs w:val="24"/>
        </w:rPr>
        <w:br/>
        <w:t xml:space="preserve">відповідно до пункту 284.1 статті 284 Податкового </w:t>
      </w:r>
      <w:r w:rsidRPr="008B0C51">
        <w:rPr>
          <w:rFonts w:ascii="Times New Roman" w:hAnsi="Times New Roman"/>
          <w:sz w:val="24"/>
          <w:szCs w:val="24"/>
        </w:rPr>
        <w:br/>
        <w:t>кодексу України, із сплати земельного податку</w:t>
      </w:r>
      <w:r w:rsidRPr="008B0C51">
        <w:rPr>
          <w:rFonts w:ascii="Times New Roman" w:hAnsi="Times New Roman"/>
          <w:sz w:val="24"/>
          <w:szCs w:val="24"/>
          <w:vertAlign w:val="superscript"/>
        </w:rPr>
        <w:t>1</w:t>
      </w:r>
      <w:r w:rsidRPr="008B0C51">
        <w:rPr>
          <w:rFonts w:ascii="Times New Roman" w:hAnsi="Times New Roman"/>
          <w:sz w:val="24"/>
          <w:szCs w:val="24"/>
        </w:rPr>
        <w:br/>
      </w:r>
    </w:p>
    <w:p w:rsidR="004B49D9" w:rsidRPr="008B0C51" w:rsidRDefault="004B49D9" w:rsidP="004B49D9">
      <w:pPr>
        <w:pStyle w:val="ac"/>
        <w:jc w:val="both"/>
        <w:rPr>
          <w:rFonts w:ascii="Times New Roman" w:hAnsi="Times New Roman"/>
          <w:sz w:val="24"/>
          <w:szCs w:val="24"/>
        </w:rPr>
      </w:pPr>
      <w:r w:rsidRPr="008B0C51">
        <w:rPr>
          <w:rFonts w:ascii="Times New Roman" w:hAnsi="Times New Roman"/>
          <w:sz w:val="24"/>
          <w:szCs w:val="24"/>
        </w:rPr>
        <w:t>Пільги встановлюються на _</w:t>
      </w:r>
      <w:r w:rsidRPr="008B0C51">
        <w:rPr>
          <w:rFonts w:ascii="Times New Roman" w:hAnsi="Times New Roman"/>
          <w:sz w:val="24"/>
          <w:szCs w:val="24"/>
          <w:u w:val="single"/>
        </w:rPr>
        <w:t>2018</w:t>
      </w:r>
      <w:r w:rsidRPr="008B0C51">
        <w:rPr>
          <w:rFonts w:ascii="Times New Roman" w:hAnsi="Times New Roman"/>
          <w:sz w:val="24"/>
          <w:szCs w:val="24"/>
        </w:rPr>
        <w:t>_ рік та вводяться в дію</w:t>
      </w:r>
      <w:r w:rsidRPr="008B0C51">
        <w:rPr>
          <w:rFonts w:ascii="Times New Roman" w:hAnsi="Times New Roman"/>
          <w:sz w:val="24"/>
          <w:szCs w:val="24"/>
        </w:rPr>
        <w:br/>
        <w:t xml:space="preserve"> з __</w:t>
      </w:r>
      <w:r w:rsidRPr="008B0C51">
        <w:rPr>
          <w:rFonts w:ascii="Times New Roman" w:hAnsi="Times New Roman"/>
          <w:sz w:val="24"/>
          <w:szCs w:val="24"/>
          <w:u w:val="single"/>
        </w:rPr>
        <w:t>01</w:t>
      </w:r>
      <w:r w:rsidRPr="008B0C51">
        <w:rPr>
          <w:rFonts w:ascii="Times New Roman" w:hAnsi="Times New Roman"/>
          <w:sz w:val="24"/>
          <w:szCs w:val="24"/>
        </w:rPr>
        <w:t xml:space="preserve">     _</w:t>
      </w:r>
      <w:r w:rsidRPr="008B0C51">
        <w:rPr>
          <w:rFonts w:ascii="Times New Roman" w:hAnsi="Times New Roman"/>
          <w:sz w:val="24"/>
          <w:szCs w:val="24"/>
          <w:u w:val="single"/>
        </w:rPr>
        <w:t>01</w:t>
      </w:r>
      <w:r w:rsidRPr="008B0C51">
        <w:rPr>
          <w:rFonts w:ascii="Times New Roman" w:hAnsi="Times New Roman"/>
          <w:sz w:val="24"/>
          <w:szCs w:val="24"/>
        </w:rPr>
        <w:t xml:space="preserve">_    </w:t>
      </w:r>
      <w:r w:rsidRPr="008B0C51">
        <w:rPr>
          <w:rFonts w:ascii="Times New Roman" w:hAnsi="Times New Roman"/>
          <w:sz w:val="24"/>
          <w:szCs w:val="24"/>
          <w:u w:val="single"/>
        </w:rPr>
        <w:t>2018</w:t>
      </w:r>
      <w:r>
        <w:rPr>
          <w:rFonts w:ascii="Times New Roman" w:hAnsi="Times New Roman"/>
          <w:sz w:val="24"/>
          <w:szCs w:val="24"/>
        </w:rPr>
        <w:t>_</w:t>
      </w:r>
      <w:r w:rsidRPr="008B0C51">
        <w:rPr>
          <w:rFonts w:ascii="Times New Roman" w:hAnsi="Times New Roman"/>
          <w:sz w:val="24"/>
          <w:szCs w:val="24"/>
        </w:rPr>
        <w:t xml:space="preserve"> року.</w:t>
      </w:r>
    </w:p>
    <w:p w:rsidR="004B49D9" w:rsidRPr="008B0C51" w:rsidRDefault="004B49D9" w:rsidP="004B49D9">
      <w:pPr>
        <w:pStyle w:val="ac"/>
        <w:spacing w:before="0"/>
        <w:ind w:firstLine="1276"/>
        <w:rPr>
          <w:rFonts w:ascii="Times New Roman" w:hAnsi="Times New Roman"/>
          <w:sz w:val="24"/>
          <w:szCs w:val="24"/>
        </w:rPr>
      </w:pPr>
    </w:p>
    <w:p w:rsidR="004B49D9" w:rsidRPr="008B0C51" w:rsidRDefault="004B49D9" w:rsidP="004B49D9">
      <w:pPr>
        <w:pStyle w:val="ac"/>
        <w:spacing w:after="120"/>
        <w:jc w:val="both"/>
        <w:rPr>
          <w:rFonts w:ascii="Times New Roman" w:hAnsi="Times New Roman"/>
          <w:sz w:val="24"/>
          <w:szCs w:val="24"/>
        </w:rPr>
      </w:pPr>
      <w:r w:rsidRPr="008B0C51">
        <w:rPr>
          <w:rFonts w:ascii="Times New Roman" w:hAnsi="Times New Roman"/>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952"/>
        <w:gridCol w:w="1474"/>
        <w:gridCol w:w="1957"/>
        <w:gridCol w:w="4472"/>
      </w:tblGrid>
      <w:tr w:rsidR="004B49D9" w:rsidRPr="008B0C51" w:rsidTr="00F37829">
        <w:tc>
          <w:tcPr>
            <w:tcW w:w="990" w:type="pct"/>
            <w:vAlign w:val="center"/>
          </w:tcPr>
          <w:p w:rsidR="004B49D9" w:rsidRPr="008B0C51" w:rsidRDefault="004B49D9" w:rsidP="00F37829">
            <w:pPr>
              <w:pStyle w:val="ac"/>
              <w:ind w:firstLine="28"/>
              <w:jc w:val="center"/>
              <w:rPr>
                <w:rFonts w:ascii="Times New Roman" w:hAnsi="Times New Roman"/>
                <w:sz w:val="24"/>
                <w:szCs w:val="24"/>
              </w:rPr>
            </w:pPr>
            <w:r w:rsidRPr="008B0C51">
              <w:rPr>
                <w:rFonts w:ascii="Times New Roman" w:hAnsi="Times New Roman"/>
                <w:sz w:val="24"/>
                <w:szCs w:val="24"/>
              </w:rPr>
              <w:t>Код області</w:t>
            </w:r>
          </w:p>
        </w:tc>
        <w:tc>
          <w:tcPr>
            <w:tcW w:w="748" w:type="pct"/>
            <w:vAlign w:val="center"/>
          </w:tcPr>
          <w:p w:rsidR="004B49D9" w:rsidRPr="008B0C51" w:rsidRDefault="004B49D9" w:rsidP="00F37829">
            <w:pPr>
              <w:pStyle w:val="ac"/>
              <w:ind w:firstLine="28"/>
              <w:jc w:val="center"/>
              <w:rPr>
                <w:rFonts w:ascii="Times New Roman" w:hAnsi="Times New Roman"/>
                <w:sz w:val="24"/>
                <w:szCs w:val="24"/>
              </w:rPr>
            </w:pPr>
            <w:r w:rsidRPr="008B0C51">
              <w:rPr>
                <w:rFonts w:ascii="Times New Roman" w:hAnsi="Times New Roman"/>
                <w:sz w:val="24"/>
                <w:szCs w:val="24"/>
              </w:rPr>
              <w:t>Код району</w:t>
            </w:r>
          </w:p>
        </w:tc>
        <w:tc>
          <w:tcPr>
            <w:tcW w:w="993" w:type="pct"/>
            <w:vAlign w:val="center"/>
          </w:tcPr>
          <w:p w:rsidR="004B49D9" w:rsidRPr="008B0C51" w:rsidRDefault="004B49D9" w:rsidP="00F37829">
            <w:pPr>
              <w:pStyle w:val="ac"/>
              <w:ind w:firstLine="28"/>
              <w:jc w:val="center"/>
              <w:rPr>
                <w:rFonts w:ascii="Times New Roman" w:hAnsi="Times New Roman"/>
                <w:sz w:val="24"/>
                <w:szCs w:val="24"/>
              </w:rPr>
            </w:pPr>
            <w:r w:rsidRPr="008B0C51">
              <w:rPr>
                <w:rFonts w:ascii="Times New Roman" w:hAnsi="Times New Roman"/>
                <w:sz w:val="24"/>
                <w:szCs w:val="24"/>
              </w:rPr>
              <w:t>Код згідно з КОАТУУ</w:t>
            </w:r>
          </w:p>
        </w:tc>
        <w:tc>
          <w:tcPr>
            <w:tcW w:w="2270" w:type="pct"/>
            <w:vAlign w:val="center"/>
          </w:tcPr>
          <w:p w:rsidR="004B49D9" w:rsidRPr="008B0C51" w:rsidRDefault="004B49D9" w:rsidP="00F37829">
            <w:pPr>
              <w:pStyle w:val="ac"/>
              <w:ind w:firstLine="28"/>
              <w:jc w:val="center"/>
              <w:rPr>
                <w:rFonts w:ascii="Times New Roman" w:hAnsi="Times New Roman"/>
                <w:sz w:val="24"/>
                <w:szCs w:val="24"/>
              </w:rPr>
            </w:pPr>
            <w:r w:rsidRPr="008B0C51">
              <w:rPr>
                <w:rFonts w:ascii="Times New Roman" w:hAnsi="Times New Roman"/>
                <w:sz w:val="24"/>
                <w:szCs w:val="24"/>
              </w:rPr>
              <w:t>Найменування адміністративно-територіальної одиниці</w:t>
            </w:r>
            <w:r w:rsidRPr="008B0C51">
              <w:rPr>
                <w:rFonts w:ascii="Times New Roman" w:hAnsi="Times New Roman"/>
                <w:sz w:val="24"/>
                <w:szCs w:val="24"/>
              </w:rPr>
              <w:br/>
              <w:t>або населеного пункту, або території об’єднаної територіальної громади</w:t>
            </w:r>
          </w:p>
        </w:tc>
      </w:tr>
    </w:tbl>
    <w:p w:rsidR="004B49D9" w:rsidRPr="008B0C51" w:rsidRDefault="004B49D9" w:rsidP="004B49D9">
      <w:pPr>
        <w:pStyle w:val="ac"/>
        <w:jc w:val="both"/>
        <w:rPr>
          <w:rFonts w:ascii="Times New Roman" w:hAnsi="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Look w:val="01E0"/>
      </w:tblPr>
      <w:tblGrid>
        <w:gridCol w:w="6885"/>
        <w:gridCol w:w="2970"/>
      </w:tblGrid>
      <w:tr w:rsidR="004B49D9" w:rsidRPr="008B0C51" w:rsidTr="00F37829">
        <w:tc>
          <w:tcPr>
            <w:tcW w:w="3493" w:type="pct"/>
            <w:vAlign w:val="center"/>
          </w:tcPr>
          <w:p w:rsidR="004B49D9" w:rsidRPr="008B0C51" w:rsidRDefault="004B49D9" w:rsidP="00F37829">
            <w:pPr>
              <w:pStyle w:val="ac"/>
              <w:spacing w:after="120"/>
              <w:ind w:firstLine="0"/>
              <w:jc w:val="center"/>
              <w:rPr>
                <w:rFonts w:ascii="Times New Roman" w:hAnsi="Times New Roman"/>
                <w:sz w:val="24"/>
                <w:szCs w:val="24"/>
              </w:rPr>
            </w:pPr>
            <w:r w:rsidRPr="008B0C51">
              <w:rPr>
                <w:rFonts w:ascii="Times New Roman" w:hAnsi="Times New Roman"/>
                <w:sz w:val="24"/>
                <w:szCs w:val="24"/>
              </w:rPr>
              <w:t xml:space="preserve">Група платників, категорія/цільове призначення </w:t>
            </w:r>
            <w:r w:rsidRPr="008B0C51">
              <w:rPr>
                <w:rFonts w:ascii="Times New Roman" w:hAnsi="Times New Roman"/>
                <w:sz w:val="24"/>
                <w:szCs w:val="24"/>
              </w:rPr>
              <w:br/>
              <w:t>земельних ділянок</w:t>
            </w:r>
          </w:p>
        </w:tc>
        <w:tc>
          <w:tcPr>
            <w:tcW w:w="1507" w:type="pct"/>
            <w:vAlign w:val="center"/>
          </w:tcPr>
          <w:p w:rsidR="004B49D9" w:rsidRPr="008B0C51" w:rsidRDefault="004B49D9" w:rsidP="00F37829">
            <w:pPr>
              <w:pStyle w:val="ac"/>
              <w:spacing w:after="120"/>
              <w:ind w:firstLine="0"/>
              <w:jc w:val="center"/>
              <w:rPr>
                <w:rFonts w:ascii="Times New Roman" w:hAnsi="Times New Roman"/>
                <w:sz w:val="24"/>
                <w:szCs w:val="24"/>
              </w:rPr>
            </w:pPr>
            <w:r w:rsidRPr="008B0C51">
              <w:rPr>
                <w:rFonts w:ascii="Times New Roman" w:hAnsi="Times New Roman"/>
                <w:sz w:val="24"/>
                <w:szCs w:val="24"/>
              </w:rPr>
              <w:t xml:space="preserve">Розмір пільги </w:t>
            </w:r>
            <w:r w:rsidRPr="008B0C51">
              <w:rPr>
                <w:rFonts w:ascii="Times New Roman" w:hAnsi="Times New Roman"/>
                <w:sz w:val="24"/>
                <w:szCs w:val="24"/>
              </w:rPr>
              <w:br/>
              <w:t>(відсотків суми податкового зобов’язання за рік)</w:t>
            </w:r>
          </w:p>
        </w:tc>
      </w:tr>
    </w:tbl>
    <w:p w:rsidR="004B49D9" w:rsidRPr="008B0C51" w:rsidRDefault="004B49D9" w:rsidP="004B49D9">
      <w:pPr>
        <w:pStyle w:val="ac"/>
        <w:ind w:firstLine="0"/>
        <w:jc w:val="both"/>
        <w:rPr>
          <w:rFonts w:ascii="Times New Roman" w:hAnsi="Times New Roman"/>
          <w:sz w:val="24"/>
          <w:szCs w:val="24"/>
        </w:rPr>
      </w:pPr>
    </w:p>
    <w:p w:rsidR="004B49D9" w:rsidRPr="008B0C51" w:rsidRDefault="004B49D9" w:rsidP="004B49D9">
      <w:pPr>
        <w:pStyle w:val="ac"/>
        <w:jc w:val="both"/>
        <w:rPr>
          <w:rFonts w:ascii="Times New Roman" w:hAnsi="Times New Roman"/>
          <w:sz w:val="24"/>
          <w:szCs w:val="24"/>
        </w:rPr>
      </w:pPr>
      <w:r w:rsidRPr="008B0C51">
        <w:rPr>
          <w:rFonts w:ascii="Times New Roman" w:hAnsi="Times New Roman"/>
          <w:sz w:val="24"/>
          <w:szCs w:val="24"/>
        </w:rPr>
        <w:t>- Інваліди першої і другої групи                                                                             100%</w:t>
      </w:r>
    </w:p>
    <w:p w:rsidR="004B49D9" w:rsidRPr="008B0C51" w:rsidRDefault="004B49D9" w:rsidP="004B49D9">
      <w:pPr>
        <w:pStyle w:val="ac"/>
        <w:ind w:left="1080" w:hanging="540"/>
        <w:jc w:val="both"/>
        <w:rPr>
          <w:rFonts w:ascii="Times New Roman" w:hAnsi="Times New Roman"/>
          <w:sz w:val="24"/>
          <w:szCs w:val="24"/>
        </w:rPr>
      </w:pPr>
      <w:r w:rsidRPr="008B0C51">
        <w:rPr>
          <w:rFonts w:ascii="Times New Roman" w:hAnsi="Times New Roman"/>
          <w:sz w:val="24"/>
          <w:szCs w:val="24"/>
        </w:rPr>
        <w:t>- Фізичні особи, які виховують трьох і більше дітей віком до 18 років              100%</w:t>
      </w:r>
    </w:p>
    <w:p w:rsidR="004B49D9" w:rsidRPr="008B0C51" w:rsidRDefault="004B49D9" w:rsidP="004B49D9">
      <w:pPr>
        <w:pStyle w:val="ac"/>
        <w:ind w:left="1080" w:hanging="540"/>
        <w:jc w:val="both"/>
        <w:rPr>
          <w:rFonts w:ascii="Times New Roman" w:hAnsi="Times New Roman"/>
          <w:sz w:val="24"/>
          <w:szCs w:val="24"/>
        </w:rPr>
      </w:pPr>
      <w:r w:rsidRPr="008B0C51">
        <w:rPr>
          <w:rFonts w:ascii="Times New Roman" w:hAnsi="Times New Roman"/>
          <w:sz w:val="24"/>
          <w:szCs w:val="24"/>
        </w:rPr>
        <w:t>- Пенсіонери (за віком)                                                                                             100%</w:t>
      </w:r>
    </w:p>
    <w:p w:rsidR="004B49D9" w:rsidRPr="008B0C51" w:rsidRDefault="004B49D9" w:rsidP="004B49D9">
      <w:pPr>
        <w:pStyle w:val="ac"/>
        <w:ind w:left="1080" w:hanging="540"/>
        <w:jc w:val="both"/>
        <w:rPr>
          <w:rFonts w:ascii="Times New Roman" w:hAnsi="Times New Roman"/>
          <w:sz w:val="24"/>
          <w:szCs w:val="24"/>
        </w:rPr>
      </w:pPr>
      <w:r w:rsidRPr="008B0C51">
        <w:rPr>
          <w:rFonts w:ascii="Times New Roman" w:hAnsi="Times New Roman"/>
          <w:sz w:val="24"/>
          <w:szCs w:val="24"/>
        </w:rPr>
        <w:t>- Ветерани війни та особи, на яких поширюється дія Закону України</w:t>
      </w:r>
    </w:p>
    <w:p w:rsidR="004B49D9" w:rsidRPr="008B0C51" w:rsidRDefault="004B49D9" w:rsidP="004B49D9">
      <w:pPr>
        <w:pStyle w:val="ac"/>
        <w:ind w:left="1080" w:hanging="540"/>
        <w:jc w:val="both"/>
        <w:rPr>
          <w:rFonts w:ascii="Times New Roman" w:hAnsi="Times New Roman"/>
          <w:sz w:val="24"/>
          <w:szCs w:val="24"/>
        </w:rPr>
      </w:pPr>
      <w:r w:rsidRPr="008B0C51">
        <w:rPr>
          <w:rFonts w:ascii="Times New Roman" w:hAnsi="Times New Roman"/>
          <w:sz w:val="24"/>
          <w:szCs w:val="24"/>
        </w:rPr>
        <w:t>«Про статус ветеранів війни, гарантії їх соціального захисту»                            100%</w:t>
      </w:r>
    </w:p>
    <w:p w:rsidR="004B49D9" w:rsidRPr="008B0C51" w:rsidRDefault="004B49D9" w:rsidP="004B49D9">
      <w:pPr>
        <w:pStyle w:val="ac"/>
        <w:ind w:left="1080" w:hanging="540"/>
        <w:jc w:val="both"/>
        <w:rPr>
          <w:rFonts w:ascii="Times New Roman" w:hAnsi="Times New Roman"/>
          <w:sz w:val="24"/>
          <w:szCs w:val="24"/>
        </w:rPr>
      </w:pPr>
      <w:r w:rsidRPr="008B0C51">
        <w:rPr>
          <w:rFonts w:ascii="Times New Roman" w:hAnsi="Times New Roman"/>
          <w:sz w:val="24"/>
          <w:szCs w:val="24"/>
        </w:rPr>
        <w:t xml:space="preserve">- Фізичні особи, визначені законом особами, які постраждали </w:t>
      </w:r>
    </w:p>
    <w:p w:rsidR="004B49D9" w:rsidRPr="008B0C51" w:rsidRDefault="004B49D9" w:rsidP="004B49D9">
      <w:pPr>
        <w:pStyle w:val="ac"/>
        <w:tabs>
          <w:tab w:val="left" w:pos="8280"/>
          <w:tab w:val="left" w:pos="8460"/>
        </w:tabs>
        <w:ind w:left="1080" w:hanging="540"/>
        <w:jc w:val="both"/>
        <w:rPr>
          <w:rFonts w:ascii="Times New Roman" w:hAnsi="Times New Roman"/>
          <w:sz w:val="24"/>
          <w:szCs w:val="24"/>
        </w:rPr>
      </w:pPr>
      <w:r>
        <w:rPr>
          <w:rFonts w:ascii="Times New Roman" w:hAnsi="Times New Roman"/>
          <w:sz w:val="24"/>
          <w:szCs w:val="24"/>
        </w:rPr>
        <w:t>в</w:t>
      </w:r>
      <w:r w:rsidRPr="008B0C51">
        <w:rPr>
          <w:rFonts w:ascii="Times New Roman" w:hAnsi="Times New Roman"/>
          <w:sz w:val="24"/>
          <w:szCs w:val="24"/>
        </w:rPr>
        <w:t>наслідок Чорнобильської катастрофи                                                                   100%</w:t>
      </w:r>
    </w:p>
    <w:p w:rsidR="004B49D9" w:rsidRPr="008B0C51" w:rsidRDefault="004B49D9" w:rsidP="004B49D9">
      <w:pPr>
        <w:pStyle w:val="ac"/>
        <w:jc w:val="both"/>
        <w:rPr>
          <w:rFonts w:ascii="Times New Roman" w:hAnsi="Times New Roman"/>
          <w:sz w:val="24"/>
          <w:szCs w:val="24"/>
        </w:rPr>
      </w:pPr>
      <w:r w:rsidRPr="008B0C51">
        <w:rPr>
          <w:rFonts w:ascii="Times New Roman" w:hAnsi="Times New Roman"/>
          <w:sz w:val="24"/>
          <w:szCs w:val="24"/>
          <w:vertAlign w:val="superscript"/>
        </w:rPr>
        <w:t xml:space="preserve">1 </w:t>
      </w:r>
      <w:r w:rsidRPr="008B0C51">
        <w:rPr>
          <w:rFonts w:ascii="Times New Roman" w:hAnsi="Times New Roman"/>
          <w:sz w:val="24"/>
          <w:szCs w:val="24"/>
        </w:rPr>
        <w:t>Пільги визначаються з урахуванням норм підпункту 12.3.7 пункту 12.3 статті</w:t>
      </w:r>
      <w:r w:rsidRPr="00C30E66">
        <w:rPr>
          <w:rFonts w:ascii="Times New Roman" w:hAnsi="Times New Roman"/>
          <w:sz w:val="24"/>
          <w:szCs w:val="24"/>
        </w:rPr>
        <w:t xml:space="preserve"> </w:t>
      </w:r>
      <w:r w:rsidRPr="008B0C51">
        <w:rPr>
          <w:rFonts w:ascii="Times New Roman" w:hAnsi="Times New Roman"/>
          <w:sz w:val="24"/>
          <w:szCs w:val="24"/>
        </w:rPr>
        <w:t>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4B49D9" w:rsidRPr="008B0C51" w:rsidRDefault="004B49D9" w:rsidP="004B49D9">
      <w:pPr>
        <w:pStyle w:val="ac"/>
        <w:jc w:val="both"/>
        <w:rPr>
          <w:rFonts w:ascii="Times New Roman" w:hAnsi="Times New Roman"/>
          <w:sz w:val="24"/>
          <w:szCs w:val="24"/>
        </w:rPr>
      </w:pPr>
    </w:p>
    <w:p w:rsidR="00F37829" w:rsidRDefault="004B49D9" w:rsidP="004B49D9">
      <w:pPr>
        <w:pStyle w:val="ac"/>
        <w:jc w:val="center"/>
        <w:rPr>
          <w:rFonts w:ascii="Times New Roman" w:hAnsi="Times New Roman"/>
          <w:sz w:val="24"/>
          <w:szCs w:val="24"/>
        </w:rPr>
      </w:pPr>
      <w:r>
        <w:rPr>
          <w:rFonts w:ascii="Times New Roman" w:hAnsi="Times New Roman"/>
          <w:sz w:val="24"/>
          <w:szCs w:val="24"/>
        </w:rPr>
        <w:t xml:space="preserve">Секретар сільської ради                                                      Л.М. </w:t>
      </w:r>
      <w:proofErr w:type="spellStart"/>
      <w:r>
        <w:rPr>
          <w:rFonts w:ascii="Times New Roman" w:hAnsi="Times New Roman"/>
          <w:sz w:val="24"/>
          <w:szCs w:val="24"/>
        </w:rPr>
        <w:t>Гончарова</w:t>
      </w:r>
      <w:proofErr w:type="spellEnd"/>
    </w:p>
    <w:p w:rsidR="00F37829" w:rsidRDefault="00F37829">
      <w:pPr>
        <w:rPr>
          <w:rFonts w:ascii="Times New Roman" w:eastAsia="Times New Roman" w:hAnsi="Times New Roman" w:cs="Times New Roman"/>
          <w:sz w:val="24"/>
          <w:szCs w:val="24"/>
          <w:lang w:eastAsia="ru-RU"/>
        </w:rPr>
      </w:pPr>
      <w:r>
        <w:rPr>
          <w:rFonts w:ascii="Times New Roman" w:hAnsi="Times New Roman"/>
          <w:sz w:val="24"/>
          <w:szCs w:val="24"/>
        </w:rPr>
        <w:br w:type="page"/>
      </w:r>
    </w:p>
    <w:p w:rsidR="00F37829" w:rsidRPr="00F37829" w:rsidRDefault="00F37829" w:rsidP="00F37829">
      <w:pPr>
        <w:pStyle w:val="ab"/>
        <w:shd w:val="clear" w:color="auto" w:fill="FFFFFF"/>
        <w:spacing w:before="0" w:beforeAutospacing="0" w:after="0" w:afterAutospacing="0"/>
        <w:rPr>
          <w:b/>
          <w:bCs/>
          <w:color w:val="333333"/>
          <w:lang w:val="uk-UA"/>
        </w:rPr>
      </w:pPr>
    </w:p>
    <w:p w:rsidR="00F37829" w:rsidRPr="00F37829" w:rsidRDefault="00F37829" w:rsidP="00F37829">
      <w:pPr>
        <w:pStyle w:val="ab"/>
        <w:shd w:val="clear" w:color="auto" w:fill="FFFFFF"/>
        <w:spacing w:before="0" w:beforeAutospacing="0" w:after="0" w:afterAutospacing="0"/>
        <w:jc w:val="center"/>
        <w:rPr>
          <w:color w:val="333333"/>
        </w:rPr>
      </w:pPr>
      <w:r w:rsidRPr="00F37829">
        <w:rPr>
          <w:b/>
          <w:bCs/>
          <w:color w:val="333333"/>
          <w:lang w:val="uk-UA"/>
        </w:rPr>
        <w:t>А</w:t>
      </w:r>
      <w:proofErr w:type="spellStart"/>
      <w:r w:rsidRPr="00F37829">
        <w:rPr>
          <w:b/>
          <w:bCs/>
          <w:color w:val="333333"/>
        </w:rPr>
        <w:t>наліз</w:t>
      </w:r>
      <w:proofErr w:type="spellEnd"/>
      <w:r w:rsidRPr="00F37829">
        <w:rPr>
          <w:b/>
          <w:bCs/>
          <w:color w:val="333333"/>
        </w:rPr>
        <w:t xml:space="preserve"> регуляторного </w:t>
      </w:r>
      <w:proofErr w:type="spellStart"/>
      <w:r w:rsidRPr="00F37829">
        <w:rPr>
          <w:b/>
          <w:bCs/>
          <w:color w:val="333333"/>
        </w:rPr>
        <w:t>впливу</w:t>
      </w:r>
      <w:proofErr w:type="spellEnd"/>
    </w:p>
    <w:p w:rsidR="00F37829" w:rsidRPr="00F37829" w:rsidRDefault="00F37829" w:rsidP="00F37829">
      <w:pPr>
        <w:pStyle w:val="ab"/>
        <w:shd w:val="clear" w:color="auto" w:fill="FFFFFF"/>
        <w:spacing w:before="0" w:beforeAutospacing="0" w:after="0" w:afterAutospacing="0"/>
        <w:jc w:val="center"/>
        <w:rPr>
          <w:color w:val="333333"/>
        </w:rPr>
      </w:pPr>
      <w:r w:rsidRPr="00F37829">
        <w:rPr>
          <w:b/>
          <w:bCs/>
          <w:color w:val="333333"/>
        </w:rPr>
        <w:t xml:space="preserve">проекту </w:t>
      </w:r>
      <w:proofErr w:type="spellStart"/>
      <w:proofErr w:type="gramStart"/>
      <w:r w:rsidRPr="00F37829">
        <w:rPr>
          <w:b/>
          <w:bCs/>
          <w:color w:val="333333"/>
        </w:rPr>
        <w:t>р</w:t>
      </w:r>
      <w:proofErr w:type="gramEnd"/>
      <w:r w:rsidRPr="00F37829">
        <w:rPr>
          <w:b/>
          <w:bCs/>
          <w:color w:val="333333"/>
        </w:rPr>
        <w:t>ішення</w:t>
      </w:r>
      <w:proofErr w:type="spellEnd"/>
      <w:r w:rsidRPr="00F37829">
        <w:rPr>
          <w:b/>
          <w:bCs/>
          <w:color w:val="333333"/>
        </w:rPr>
        <w:t xml:space="preserve"> </w:t>
      </w:r>
      <w:proofErr w:type="spellStart"/>
      <w:r w:rsidRPr="00F37829">
        <w:rPr>
          <w:b/>
          <w:bCs/>
          <w:color w:val="333333"/>
        </w:rPr>
        <w:t>сесії</w:t>
      </w:r>
      <w:proofErr w:type="spellEnd"/>
      <w:r w:rsidRPr="00F37829">
        <w:rPr>
          <w:b/>
          <w:bCs/>
          <w:color w:val="333333"/>
        </w:rPr>
        <w:t xml:space="preserve"> </w:t>
      </w:r>
      <w:r>
        <w:rPr>
          <w:b/>
          <w:bCs/>
          <w:color w:val="333333"/>
          <w:lang w:val="uk-UA"/>
        </w:rPr>
        <w:t>Весел</w:t>
      </w:r>
      <w:r w:rsidRPr="00F37829">
        <w:rPr>
          <w:b/>
          <w:bCs/>
          <w:color w:val="333333"/>
          <w:lang w:val="uk-UA"/>
        </w:rPr>
        <w:t>ів</w:t>
      </w:r>
      <w:proofErr w:type="spellStart"/>
      <w:r w:rsidRPr="00F37829">
        <w:rPr>
          <w:b/>
          <w:bCs/>
          <w:color w:val="333333"/>
        </w:rPr>
        <w:t>ської</w:t>
      </w:r>
      <w:proofErr w:type="spellEnd"/>
      <w:r w:rsidRPr="00F37829">
        <w:rPr>
          <w:b/>
          <w:bCs/>
          <w:color w:val="333333"/>
        </w:rPr>
        <w:t xml:space="preserve"> </w:t>
      </w:r>
      <w:r w:rsidRPr="00F37829">
        <w:rPr>
          <w:b/>
          <w:bCs/>
          <w:color w:val="333333"/>
          <w:lang w:val="uk-UA"/>
        </w:rPr>
        <w:t xml:space="preserve">сільської </w:t>
      </w:r>
      <w:r w:rsidRPr="00F37829">
        <w:rPr>
          <w:b/>
          <w:bCs/>
          <w:color w:val="333333"/>
        </w:rPr>
        <w:t xml:space="preserve">ради «Про </w:t>
      </w:r>
      <w:proofErr w:type="spellStart"/>
      <w:r w:rsidRPr="00F37829">
        <w:rPr>
          <w:b/>
          <w:bCs/>
          <w:color w:val="333333"/>
        </w:rPr>
        <w:t>встановлення</w:t>
      </w:r>
      <w:proofErr w:type="spellEnd"/>
      <w:r w:rsidRPr="00F37829">
        <w:rPr>
          <w:b/>
          <w:bCs/>
          <w:color w:val="333333"/>
        </w:rPr>
        <w:t xml:space="preserve"> ставок та </w:t>
      </w:r>
      <w:proofErr w:type="spellStart"/>
      <w:r w:rsidRPr="00F37829">
        <w:rPr>
          <w:b/>
          <w:bCs/>
          <w:color w:val="333333"/>
        </w:rPr>
        <w:t>пільг</w:t>
      </w:r>
      <w:proofErr w:type="spellEnd"/>
      <w:r w:rsidRPr="00F37829">
        <w:rPr>
          <w:b/>
          <w:bCs/>
          <w:color w:val="333333"/>
        </w:rPr>
        <w:t xml:space="preserve"> </w:t>
      </w:r>
      <w:proofErr w:type="spellStart"/>
      <w:r w:rsidRPr="00F37829">
        <w:rPr>
          <w:b/>
          <w:bCs/>
          <w:color w:val="333333"/>
        </w:rPr>
        <w:t>із</w:t>
      </w:r>
      <w:proofErr w:type="spellEnd"/>
      <w:r w:rsidRPr="00F37829">
        <w:rPr>
          <w:b/>
          <w:bCs/>
          <w:color w:val="333333"/>
        </w:rPr>
        <w:t xml:space="preserve"> </w:t>
      </w:r>
      <w:proofErr w:type="spellStart"/>
      <w:r w:rsidRPr="00F37829">
        <w:rPr>
          <w:b/>
          <w:bCs/>
          <w:color w:val="333333"/>
        </w:rPr>
        <w:t>сплати</w:t>
      </w:r>
      <w:proofErr w:type="spellEnd"/>
      <w:r w:rsidRPr="00F37829">
        <w:rPr>
          <w:b/>
          <w:bCs/>
          <w:color w:val="333333"/>
        </w:rPr>
        <w:t xml:space="preserve"> </w:t>
      </w:r>
      <w:r w:rsidRPr="00F37829">
        <w:rPr>
          <w:b/>
          <w:bCs/>
          <w:color w:val="333333"/>
          <w:lang w:val="uk-UA"/>
        </w:rPr>
        <w:t xml:space="preserve">земельного </w:t>
      </w:r>
      <w:proofErr w:type="spellStart"/>
      <w:r w:rsidRPr="00F37829">
        <w:rPr>
          <w:b/>
          <w:bCs/>
          <w:color w:val="333333"/>
        </w:rPr>
        <w:t>податку</w:t>
      </w:r>
      <w:proofErr w:type="spellEnd"/>
      <w:r w:rsidRPr="00F37829">
        <w:rPr>
          <w:b/>
          <w:bCs/>
          <w:color w:val="333333"/>
        </w:rPr>
        <w:t xml:space="preserve">  на 2018 </w:t>
      </w:r>
      <w:proofErr w:type="spellStart"/>
      <w:r w:rsidRPr="00F37829">
        <w:rPr>
          <w:b/>
          <w:bCs/>
          <w:color w:val="333333"/>
        </w:rPr>
        <w:t>рік</w:t>
      </w:r>
      <w:proofErr w:type="spellEnd"/>
      <w:r w:rsidRPr="00F37829">
        <w:rPr>
          <w:b/>
          <w:bCs/>
          <w:color w:val="333333"/>
        </w:rPr>
        <w:t>»</w:t>
      </w:r>
    </w:p>
    <w:p w:rsidR="00F37829" w:rsidRPr="00F37829" w:rsidRDefault="00F37829" w:rsidP="00F37829">
      <w:pPr>
        <w:pStyle w:val="ab"/>
        <w:shd w:val="clear" w:color="auto" w:fill="FFFFFF"/>
        <w:spacing w:before="0" w:beforeAutospacing="0" w:after="0" w:afterAutospacing="0"/>
        <w:rPr>
          <w:color w:val="333333"/>
        </w:rPr>
      </w:pPr>
      <w:r w:rsidRPr="00F37829">
        <w:rPr>
          <w:color w:val="333333"/>
        </w:rPr>
        <w:t> </w:t>
      </w:r>
    </w:p>
    <w:p w:rsidR="00F37829" w:rsidRPr="00F37829" w:rsidRDefault="00F37829" w:rsidP="00F37829">
      <w:pPr>
        <w:pStyle w:val="ac"/>
        <w:jc w:val="both"/>
        <w:rPr>
          <w:rFonts w:ascii="Times New Roman" w:hAnsi="Times New Roman"/>
          <w:sz w:val="24"/>
          <w:szCs w:val="24"/>
        </w:rPr>
      </w:pPr>
      <w:r w:rsidRPr="00F37829">
        <w:rPr>
          <w:rFonts w:ascii="Times New Roman" w:hAnsi="Times New Roman"/>
          <w:sz w:val="24"/>
          <w:szCs w:val="24"/>
        </w:rPr>
        <w:t>Цей аналіз регуляторного впливу розроблений на виконання вимог Закону України «Про засади державної регуляторної політики у сфері господарської діяльності», відповідно до Методики проведення аналізу впливу регуляторного акта, затвердженої постановою Кабінету Міністрів України від 11.03.2004 № 308, та визначає правові і організаційні засади реалі</w:t>
      </w:r>
      <w:r>
        <w:rPr>
          <w:rFonts w:ascii="Times New Roman" w:hAnsi="Times New Roman"/>
          <w:sz w:val="24"/>
          <w:szCs w:val="24"/>
        </w:rPr>
        <w:t xml:space="preserve">зації проекту рішення сесії </w:t>
      </w:r>
      <w:proofErr w:type="spellStart"/>
      <w:r>
        <w:rPr>
          <w:rFonts w:ascii="Times New Roman" w:hAnsi="Times New Roman"/>
          <w:sz w:val="24"/>
          <w:szCs w:val="24"/>
        </w:rPr>
        <w:t>Весел</w:t>
      </w:r>
      <w:r w:rsidRPr="00F37829">
        <w:rPr>
          <w:rFonts w:ascii="Times New Roman" w:hAnsi="Times New Roman"/>
          <w:sz w:val="24"/>
          <w:szCs w:val="24"/>
        </w:rPr>
        <w:t>івської</w:t>
      </w:r>
      <w:proofErr w:type="spellEnd"/>
      <w:r w:rsidRPr="00F37829">
        <w:rPr>
          <w:rFonts w:ascii="Times New Roman" w:hAnsi="Times New Roman"/>
          <w:sz w:val="24"/>
          <w:szCs w:val="24"/>
        </w:rPr>
        <w:t xml:space="preserve"> сільської ради «Про встановлення ставок та пільг із сплати земельного податку  на 2018 рік».</w:t>
      </w:r>
    </w:p>
    <w:p w:rsidR="00F37829" w:rsidRPr="00F37829" w:rsidRDefault="00F37829" w:rsidP="00F37829">
      <w:pPr>
        <w:pStyle w:val="ab"/>
        <w:shd w:val="clear" w:color="auto" w:fill="FFFFFF"/>
        <w:spacing w:before="0" w:beforeAutospacing="0" w:after="0" w:afterAutospacing="0"/>
        <w:rPr>
          <w:color w:val="333333"/>
        </w:rPr>
      </w:pPr>
      <w:proofErr w:type="spellStart"/>
      <w:r w:rsidRPr="00F37829">
        <w:rPr>
          <w:b/>
          <w:bCs/>
          <w:color w:val="333333"/>
        </w:rPr>
        <w:t>Назва</w:t>
      </w:r>
      <w:proofErr w:type="spellEnd"/>
      <w:r w:rsidRPr="00F37829">
        <w:rPr>
          <w:b/>
          <w:bCs/>
          <w:color w:val="333333"/>
        </w:rPr>
        <w:t xml:space="preserve"> </w:t>
      </w:r>
      <w:proofErr w:type="gramStart"/>
      <w:r w:rsidRPr="00F37829">
        <w:rPr>
          <w:b/>
          <w:bCs/>
          <w:color w:val="333333"/>
        </w:rPr>
        <w:t>регуляторного</w:t>
      </w:r>
      <w:proofErr w:type="gramEnd"/>
      <w:r w:rsidRPr="00F37829">
        <w:rPr>
          <w:b/>
          <w:bCs/>
          <w:color w:val="333333"/>
        </w:rPr>
        <w:t xml:space="preserve"> органу:  </w:t>
      </w:r>
      <w:proofErr w:type="spellStart"/>
      <w:r>
        <w:rPr>
          <w:lang w:val="uk-UA"/>
        </w:rPr>
        <w:t>Весел</w:t>
      </w:r>
      <w:r w:rsidRPr="00F37829">
        <w:rPr>
          <w:lang w:val="uk-UA"/>
        </w:rPr>
        <w:t>івська</w:t>
      </w:r>
      <w:proofErr w:type="spellEnd"/>
      <w:r w:rsidRPr="00F37829">
        <w:rPr>
          <w:lang w:val="uk-UA"/>
        </w:rPr>
        <w:t xml:space="preserve"> сільська рада.</w:t>
      </w:r>
    </w:p>
    <w:p w:rsidR="00F37829" w:rsidRPr="00F37829" w:rsidRDefault="00F37829" w:rsidP="00F37829">
      <w:pPr>
        <w:pStyle w:val="ab"/>
        <w:shd w:val="clear" w:color="auto" w:fill="FFFFFF"/>
        <w:spacing w:before="0" w:beforeAutospacing="0" w:after="0" w:afterAutospacing="0"/>
        <w:rPr>
          <w:lang w:val="uk-UA"/>
        </w:rPr>
      </w:pPr>
      <w:proofErr w:type="spellStart"/>
      <w:r w:rsidRPr="00F37829">
        <w:rPr>
          <w:b/>
          <w:bCs/>
          <w:color w:val="333333"/>
        </w:rPr>
        <w:t>Назва</w:t>
      </w:r>
      <w:proofErr w:type="spellEnd"/>
      <w:r w:rsidRPr="00F37829">
        <w:rPr>
          <w:b/>
          <w:bCs/>
          <w:color w:val="333333"/>
        </w:rPr>
        <w:t xml:space="preserve"> документа: </w:t>
      </w:r>
      <w:r>
        <w:rPr>
          <w:lang w:val="uk-UA"/>
        </w:rPr>
        <w:t xml:space="preserve">проект </w:t>
      </w:r>
      <w:proofErr w:type="gramStart"/>
      <w:r>
        <w:rPr>
          <w:lang w:val="uk-UA"/>
        </w:rPr>
        <w:t>р</w:t>
      </w:r>
      <w:proofErr w:type="gramEnd"/>
      <w:r>
        <w:rPr>
          <w:lang w:val="uk-UA"/>
        </w:rPr>
        <w:t xml:space="preserve">ішення сесії </w:t>
      </w:r>
      <w:proofErr w:type="spellStart"/>
      <w:r>
        <w:rPr>
          <w:lang w:val="uk-UA"/>
        </w:rPr>
        <w:t>Весел</w:t>
      </w:r>
      <w:r w:rsidRPr="00F37829">
        <w:rPr>
          <w:lang w:val="uk-UA"/>
        </w:rPr>
        <w:t>івської</w:t>
      </w:r>
      <w:proofErr w:type="spellEnd"/>
      <w:r w:rsidRPr="00F37829">
        <w:rPr>
          <w:lang w:val="uk-UA"/>
        </w:rPr>
        <w:t xml:space="preserve"> сільської ради «Про встановлення ставок та пільг із сплати земельного податку на 2018 рік».</w:t>
      </w:r>
    </w:p>
    <w:p w:rsidR="00F37829" w:rsidRPr="00F37829" w:rsidRDefault="00F37829" w:rsidP="00F37829">
      <w:pPr>
        <w:pStyle w:val="ab"/>
        <w:shd w:val="clear" w:color="auto" w:fill="FFFFFF"/>
        <w:spacing w:before="0" w:beforeAutospacing="0" w:after="0" w:afterAutospacing="0"/>
        <w:rPr>
          <w:color w:val="333333"/>
        </w:rPr>
      </w:pPr>
      <w:proofErr w:type="spellStart"/>
      <w:r w:rsidRPr="00F37829">
        <w:rPr>
          <w:b/>
          <w:bCs/>
          <w:color w:val="333333"/>
        </w:rPr>
        <w:t>Розробник</w:t>
      </w:r>
      <w:proofErr w:type="spellEnd"/>
      <w:r w:rsidRPr="00F37829">
        <w:rPr>
          <w:b/>
          <w:bCs/>
          <w:color w:val="333333"/>
        </w:rPr>
        <w:t xml:space="preserve"> </w:t>
      </w:r>
      <w:proofErr w:type="spellStart"/>
      <w:r w:rsidRPr="00F37829">
        <w:rPr>
          <w:b/>
          <w:bCs/>
          <w:color w:val="333333"/>
        </w:rPr>
        <w:t>аналізу</w:t>
      </w:r>
      <w:proofErr w:type="spellEnd"/>
      <w:r w:rsidRPr="00F37829">
        <w:rPr>
          <w:b/>
          <w:bCs/>
          <w:color w:val="333333"/>
        </w:rPr>
        <w:t xml:space="preserve"> регуляторного </w:t>
      </w:r>
      <w:proofErr w:type="spellStart"/>
      <w:r w:rsidRPr="00F37829">
        <w:rPr>
          <w:b/>
          <w:bCs/>
          <w:color w:val="333333"/>
        </w:rPr>
        <w:t>впливу</w:t>
      </w:r>
      <w:proofErr w:type="spellEnd"/>
      <w:r w:rsidRPr="00F37829">
        <w:rPr>
          <w:b/>
          <w:bCs/>
          <w:color w:val="333333"/>
        </w:rPr>
        <w:t>: </w:t>
      </w:r>
      <w:r>
        <w:rPr>
          <w:lang w:val="uk-UA"/>
        </w:rPr>
        <w:t xml:space="preserve">Виконавчий комітет </w:t>
      </w:r>
      <w:proofErr w:type="spellStart"/>
      <w:r>
        <w:rPr>
          <w:lang w:val="uk-UA"/>
        </w:rPr>
        <w:t>Весел</w:t>
      </w:r>
      <w:r w:rsidRPr="00F37829">
        <w:rPr>
          <w:lang w:val="uk-UA"/>
        </w:rPr>
        <w:t>івської</w:t>
      </w:r>
      <w:proofErr w:type="spellEnd"/>
      <w:r w:rsidRPr="00F37829">
        <w:rPr>
          <w:lang w:val="uk-UA"/>
        </w:rPr>
        <w:t xml:space="preserve"> сільської ради.</w:t>
      </w:r>
    </w:p>
    <w:p w:rsidR="00F37829" w:rsidRPr="00F37829" w:rsidRDefault="00F37829" w:rsidP="00F37829">
      <w:pPr>
        <w:pStyle w:val="ab"/>
        <w:shd w:val="clear" w:color="auto" w:fill="FFFFFF"/>
        <w:spacing w:before="0" w:beforeAutospacing="0" w:after="0" w:afterAutospacing="0"/>
        <w:rPr>
          <w:color w:val="333333"/>
        </w:rPr>
      </w:pPr>
      <w:r w:rsidRPr="00F37829">
        <w:rPr>
          <w:b/>
          <w:bCs/>
          <w:color w:val="333333"/>
        </w:rPr>
        <w:t xml:space="preserve">1. </w:t>
      </w:r>
      <w:proofErr w:type="spellStart"/>
      <w:r w:rsidRPr="00F37829">
        <w:rPr>
          <w:b/>
          <w:bCs/>
          <w:color w:val="333333"/>
        </w:rPr>
        <w:t>Визначення</w:t>
      </w:r>
      <w:proofErr w:type="spellEnd"/>
      <w:r w:rsidRPr="00F37829">
        <w:rPr>
          <w:b/>
          <w:bCs/>
          <w:color w:val="333333"/>
        </w:rPr>
        <w:t xml:space="preserve"> </w:t>
      </w:r>
      <w:proofErr w:type="spellStart"/>
      <w:r w:rsidRPr="00F37829">
        <w:rPr>
          <w:b/>
          <w:bCs/>
          <w:color w:val="333333"/>
        </w:rPr>
        <w:t>проблеми</w:t>
      </w:r>
      <w:proofErr w:type="spellEnd"/>
      <w:r w:rsidRPr="00F37829">
        <w:rPr>
          <w:b/>
          <w:bCs/>
          <w:color w:val="333333"/>
        </w:rPr>
        <w:t xml:space="preserve">, яку </w:t>
      </w:r>
      <w:proofErr w:type="spellStart"/>
      <w:r w:rsidRPr="00F37829">
        <w:rPr>
          <w:b/>
          <w:bCs/>
          <w:color w:val="333333"/>
        </w:rPr>
        <w:t>передбачається</w:t>
      </w:r>
      <w:proofErr w:type="spellEnd"/>
      <w:r w:rsidRPr="00F37829">
        <w:rPr>
          <w:b/>
          <w:bCs/>
          <w:color w:val="333333"/>
        </w:rPr>
        <w:t xml:space="preserve"> </w:t>
      </w:r>
      <w:proofErr w:type="spellStart"/>
      <w:r w:rsidRPr="00F37829">
        <w:rPr>
          <w:b/>
          <w:bCs/>
          <w:color w:val="333333"/>
        </w:rPr>
        <w:t>розв’язати</w:t>
      </w:r>
      <w:proofErr w:type="spellEnd"/>
    </w:p>
    <w:p w:rsidR="00F37829" w:rsidRPr="00F37829" w:rsidRDefault="00F37829" w:rsidP="00F37829">
      <w:pPr>
        <w:shd w:val="clear" w:color="auto" w:fill="FFFFFF"/>
        <w:spacing w:after="0" w:line="240" w:lineRule="auto"/>
        <w:rPr>
          <w:rFonts w:ascii="Times New Roman" w:hAnsi="Times New Roman" w:cs="Times New Roman"/>
          <w:sz w:val="24"/>
          <w:szCs w:val="24"/>
        </w:rPr>
      </w:pPr>
      <w:r w:rsidRPr="00F37829">
        <w:rPr>
          <w:rFonts w:ascii="Times New Roman" w:hAnsi="Times New Roman" w:cs="Times New Roman"/>
          <w:b/>
          <w:bCs/>
          <w:color w:val="333333"/>
          <w:sz w:val="24"/>
          <w:szCs w:val="24"/>
        </w:rPr>
        <w:t>Мета: </w:t>
      </w:r>
      <w:r w:rsidRPr="00F37829">
        <w:rPr>
          <w:rFonts w:ascii="Times New Roman" w:hAnsi="Times New Roman" w:cs="Times New Roman"/>
          <w:sz w:val="24"/>
          <w:szCs w:val="24"/>
        </w:rPr>
        <w:t>Ефективне використання всіх категорій земель, що забезпечує надходження до бюджету, рівномірне навантаження на платників податку, виходячи з економіко-планувальної зони, визначеної технічною документацією з нормативної грошової оцінки.</w:t>
      </w:r>
    </w:p>
    <w:p w:rsidR="00F37829" w:rsidRPr="00F37829" w:rsidRDefault="00F37829" w:rsidP="00F37829">
      <w:pPr>
        <w:shd w:val="clear" w:color="auto" w:fill="FFFFFF"/>
        <w:spacing w:after="0" w:line="240" w:lineRule="auto"/>
        <w:rPr>
          <w:rFonts w:ascii="Times New Roman" w:hAnsi="Times New Roman" w:cs="Times New Roman"/>
          <w:sz w:val="24"/>
          <w:szCs w:val="24"/>
        </w:rPr>
      </w:pPr>
      <w:r w:rsidRPr="00F37829">
        <w:rPr>
          <w:rFonts w:ascii="Times New Roman" w:hAnsi="Times New Roman" w:cs="Times New Roman"/>
          <w:b/>
          <w:bCs/>
          <w:color w:val="333333"/>
          <w:sz w:val="24"/>
          <w:szCs w:val="24"/>
        </w:rPr>
        <w:t>Обґрунтування: </w:t>
      </w:r>
      <w:r w:rsidRPr="00F37829">
        <w:rPr>
          <w:rFonts w:ascii="Times New Roman" w:hAnsi="Times New Roman" w:cs="Times New Roman"/>
          <w:sz w:val="24"/>
          <w:szCs w:val="24"/>
        </w:rPr>
        <w:t>Згідно із статтею 83 Земельного кодексу України землі, які належать на праві власності територіальним громадам сіл, селищ, міст, є комунальною власністю. У комунальній власності перебувають: а) усі землі в межах населених пунктів, крім земельних ділянок приватної та державної власності; б) земельні ділянки, на яких розташовані будівлі, споруди, інші об'єкти нерухомого майна комунальної власності незалежно від місця їх розташування.</w:t>
      </w:r>
    </w:p>
    <w:p w:rsidR="00F37829" w:rsidRPr="00F37829" w:rsidRDefault="00F37829" w:rsidP="00F37829">
      <w:pPr>
        <w:shd w:val="clear" w:color="auto" w:fill="FFFFFF"/>
        <w:spacing w:after="0" w:line="240" w:lineRule="auto"/>
        <w:rPr>
          <w:rFonts w:ascii="Times New Roman" w:hAnsi="Times New Roman" w:cs="Times New Roman"/>
          <w:sz w:val="24"/>
          <w:szCs w:val="24"/>
        </w:rPr>
      </w:pPr>
      <w:r w:rsidRPr="00F37829">
        <w:rPr>
          <w:rFonts w:ascii="Times New Roman" w:hAnsi="Times New Roman" w:cs="Times New Roman"/>
          <w:sz w:val="24"/>
          <w:szCs w:val="24"/>
        </w:rPr>
        <w:t>Відповідно до статті 274 Податкового кодексу України встановлено, що ставка податку за земельні ділянки, нормативну грошову оцінку яких проведено, встановлюється у розмірі не більше 3 відсотків від їх нормативної і</w:t>
      </w:r>
      <w:r>
        <w:rPr>
          <w:rFonts w:ascii="Times New Roman" w:hAnsi="Times New Roman" w:cs="Times New Roman"/>
          <w:sz w:val="24"/>
          <w:szCs w:val="24"/>
        </w:rPr>
        <w:t xml:space="preserve"> </w:t>
      </w:r>
      <w:r w:rsidRPr="00F37829">
        <w:rPr>
          <w:rFonts w:ascii="Times New Roman" w:hAnsi="Times New Roman" w:cs="Times New Roman"/>
          <w:sz w:val="24"/>
          <w:szCs w:val="24"/>
        </w:rPr>
        <w:t>грошової оцінки, а для сільськогосподарських угідь - не більше 1 відсотка від їх нормативної грошової оцінки.</w:t>
      </w:r>
    </w:p>
    <w:p w:rsidR="00F37829" w:rsidRPr="00F37829" w:rsidRDefault="00F37829" w:rsidP="00F37829">
      <w:pPr>
        <w:shd w:val="clear" w:color="auto" w:fill="FFFFFF"/>
        <w:spacing w:after="0" w:line="240" w:lineRule="auto"/>
        <w:rPr>
          <w:rFonts w:ascii="Times New Roman" w:hAnsi="Times New Roman" w:cs="Times New Roman"/>
          <w:sz w:val="24"/>
          <w:szCs w:val="24"/>
        </w:rPr>
      </w:pPr>
      <w:r w:rsidRPr="00F37829">
        <w:rPr>
          <w:rFonts w:ascii="Times New Roman" w:hAnsi="Times New Roman" w:cs="Times New Roman"/>
          <w:sz w:val="24"/>
          <w:szCs w:val="24"/>
        </w:rPr>
        <w:t>При визначенні розміру плати за землю в основу бралось максимальне наповнення бюджету, але при цьому пропонується щоб сума податку була економічно обґрунтованою і прийнятною для землевласників та землекористувачів, враховуючи факт застосування існуючої нормативної грошової оцінки відповідно до Технічних документацій з нормативної грошової оцінк</w:t>
      </w:r>
      <w:r>
        <w:rPr>
          <w:rFonts w:ascii="Times New Roman" w:hAnsi="Times New Roman" w:cs="Times New Roman"/>
          <w:sz w:val="24"/>
          <w:szCs w:val="24"/>
        </w:rPr>
        <w:t xml:space="preserve">и земель населених пунктів </w:t>
      </w:r>
      <w:proofErr w:type="spellStart"/>
      <w:r>
        <w:rPr>
          <w:rFonts w:ascii="Times New Roman" w:hAnsi="Times New Roman" w:cs="Times New Roman"/>
          <w:sz w:val="24"/>
          <w:szCs w:val="24"/>
        </w:rPr>
        <w:t>Весел</w:t>
      </w:r>
      <w:r w:rsidRPr="00F37829">
        <w:rPr>
          <w:rFonts w:ascii="Times New Roman" w:hAnsi="Times New Roman" w:cs="Times New Roman"/>
          <w:sz w:val="24"/>
          <w:szCs w:val="24"/>
        </w:rPr>
        <w:t>ів</w:t>
      </w:r>
      <w:r>
        <w:rPr>
          <w:rFonts w:ascii="Times New Roman" w:hAnsi="Times New Roman" w:cs="Times New Roman"/>
          <w:sz w:val="24"/>
          <w:szCs w:val="24"/>
        </w:rPr>
        <w:t>ської</w:t>
      </w:r>
      <w:proofErr w:type="spellEnd"/>
      <w:r>
        <w:rPr>
          <w:rFonts w:ascii="Times New Roman" w:hAnsi="Times New Roman" w:cs="Times New Roman"/>
          <w:sz w:val="24"/>
          <w:szCs w:val="24"/>
        </w:rPr>
        <w:t xml:space="preserve"> сільської ради </w:t>
      </w:r>
      <w:proofErr w:type="spellStart"/>
      <w:r>
        <w:rPr>
          <w:rFonts w:ascii="Times New Roman" w:hAnsi="Times New Roman" w:cs="Times New Roman"/>
          <w:sz w:val="24"/>
          <w:szCs w:val="24"/>
        </w:rPr>
        <w:t>Старобільського</w:t>
      </w:r>
      <w:proofErr w:type="spellEnd"/>
      <w:r>
        <w:rPr>
          <w:rFonts w:ascii="Times New Roman" w:hAnsi="Times New Roman" w:cs="Times New Roman"/>
          <w:sz w:val="24"/>
          <w:szCs w:val="24"/>
        </w:rPr>
        <w:t xml:space="preserve"> району Луганс</w:t>
      </w:r>
      <w:r w:rsidRPr="00F37829">
        <w:rPr>
          <w:rFonts w:ascii="Times New Roman" w:hAnsi="Times New Roman" w:cs="Times New Roman"/>
          <w:sz w:val="24"/>
          <w:szCs w:val="24"/>
        </w:rPr>
        <w:t>ької області, розроблених Державним підприємством</w:t>
      </w:r>
      <w:r>
        <w:rPr>
          <w:rFonts w:ascii="Times New Roman" w:hAnsi="Times New Roman" w:cs="Times New Roman"/>
          <w:sz w:val="24"/>
          <w:szCs w:val="24"/>
        </w:rPr>
        <w:t xml:space="preserve"> </w:t>
      </w:r>
      <w:proofErr w:type="spellStart"/>
      <w:r w:rsidRPr="00F37829">
        <w:rPr>
          <w:rFonts w:ascii="Times New Roman" w:hAnsi="Times New Roman" w:cs="Times New Roman"/>
          <w:sz w:val="24"/>
          <w:szCs w:val="24"/>
        </w:rPr>
        <w:t>”Центр</w:t>
      </w:r>
      <w:proofErr w:type="spellEnd"/>
      <w:r w:rsidRPr="00F37829">
        <w:rPr>
          <w:rFonts w:ascii="Times New Roman" w:hAnsi="Times New Roman" w:cs="Times New Roman"/>
          <w:sz w:val="24"/>
          <w:szCs w:val="24"/>
        </w:rPr>
        <w:t xml:space="preserve"> Державного Земельного </w:t>
      </w:r>
      <w:proofErr w:type="spellStart"/>
      <w:r w:rsidRPr="00F37829">
        <w:rPr>
          <w:rFonts w:ascii="Times New Roman" w:hAnsi="Times New Roman" w:cs="Times New Roman"/>
          <w:sz w:val="24"/>
          <w:szCs w:val="24"/>
        </w:rPr>
        <w:t>Кадастру”</w:t>
      </w:r>
      <w:proofErr w:type="spellEnd"/>
      <w:r>
        <w:rPr>
          <w:rFonts w:ascii="Times New Roman" w:hAnsi="Times New Roman" w:cs="Times New Roman"/>
          <w:sz w:val="24"/>
          <w:szCs w:val="24"/>
        </w:rPr>
        <w:t xml:space="preserve"> Луганс</w:t>
      </w:r>
      <w:r w:rsidRPr="00F37829">
        <w:rPr>
          <w:rFonts w:ascii="Times New Roman" w:hAnsi="Times New Roman" w:cs="Times New Roman"/>
          <w:sz w:val="24"/>
          <w:szCs w:val="24"/>
        </w:rPr>
        <w:t>ької регіональної філії .</w:t>
      </w:r>
    </w:p>
    <w:p w:rsidR="00F37829" w:rsidRPr="00F37829" w:rsidRDefault="00F37829" w:rsidP="00F37829">
      <w:pPr>
        <w:shd w:val="clear" w:color="auto" w:fill="FFFFFF"/>
        <w:spacing w:after="0" w:line="240" w:lineRule="auto"/>
        <w:rPr>
          <w:rFonts w:ascii="Times New Roman" w:hAnsi="Times New Roman" w:cs="Times New Roman"/>
          <w:sz w:val="24"/>
          <w:szCs w:val="24"/>
        </w:rPr>
      </w:pPr>
      <w:r w:rsidRPr="00F37829">
        <w:rPr>
          <w:rFonts w:ascii="Times New Roman" w:hAnsi="Times New Roman" w:cs="Times New Roman"/>
          <w:sz w:val="24"/>
          <w:szCs w:val="24"/>
        </w:rPr>
        <w:t xml:space="preserve">Керуючись Законом України </w:t>
      </w:r>
      <w:proofErr w:type="spellStart"/>
      <w:r w:rsidRPr="00F37829">
        <w:rPr>
          <w:rFonts w:ascii="Times New Roman" w:hAnsi="Times New Roman" w:cs="Times New Roman"/>
          <w:sz w:val="24"/>
          <w:szCs w:val="24"/>
        </w:rPr>
        <w:t>“Про</w:t>
      </w:r>
      <w:proofErr w:type="spellEnd"/>
      <w:r w:rsidRPr="00F37829">
        <w:rPr>
          <w:rFonts w:ascii="Times New Roman" w:hAnsi="Times New Roman" w:cs="Times New Roman"/>
          <w:sz w:val="24"/>
          <w:szCs w:val="24"/>
        </w:rPr>
        <w:t xml:space="preserve"> місцеве самоврядування в </w:t>
      </w:r>
      <w:proofErr w:type="spellStart"/>
      <w:r w:rsidRPr="00F37829">
        <w:rPr>
          <w:rFonts w:ascii="Times New Roman" w:hAnsi="Times New Roman" w:cs="Times New Roman"/>
          <w:sz w:val="24"/>
          <w:szCs w:val="24"/>
        </w:rPr>
        <w:t>Україні”</w:t>
      </w:r>
      <w:proofErr w:type="spellEnd"/>
      <w:r w:rsidRPr="00F37829">
        <w:rPr>
          <w:rFonts w:ascii="Times New Roman" w:hAnsi="Times New Roman" w:cs="Times New Roman"/>
          <w:sz w:val="24"/>
          <w:szCs w:val="24"/>
        </w:rPr>
        <w:t>, Податковим кодексом України основними критеріями визначення плати за землю взято:</w:t>
      </w:r>
    </w:p>
    <w:p w:rsidR="00F37829" w:rsidRPr="00F37829" w:rsidRDefault="00F37829" w:rsidP="00F37829">
      <w:pPr>
        <w:shd w:val="clear" w:color="auto" w:fill="FFFFFF"/>
        <w:spacing w:after="0" w:line="240" w:lineRule="auto"/>
        <w:rPr>
          <w:rFonts w:ascii="Times New Roman" w:hAnsi="Times New Roman" w:cs="Times New Roman"/>
          <w:sz w:val="24"/>
          <w:szCs w:val="24"/>
        </w:rPr>
      </w:pPr>
      <w:r w:rsidRPr="00F37829">
        <w:rPr>
          <w:rFonts w:ascii="Times New Roman" w:hAnsi="Times New Roman" w:cs="Times New Roman"/>
          <w:sz w:val="24"/>
          <w:szCs w:val="24"/>
        </w:rPr>
        <w:t xml:space="preserve">1.Згідно статті 26 Закону України </w:t>
      </w:r>
      <w:proofErr w:type="spellStart"/>
      <w:r w:rsidRPr="00F37829">
        <w:rPr>
          <w:rFonts w:ascii="Times New Roman" w:hAnsi="Times New Roman" w:cs="Times New Roman"/>
          <w:sz w:val="24"/>
          <w:szCs w:val="24"/>
        </w:rPr>
        <w:t>“Про</w:t>
      </w:r>
      <w:proofErr w:type="spellEnd"/>
      <w:r w:rsidRPr="00F37829">
        <w:rPr>
          <w:rFonts w:ascii="Times New Roman" w:hAnsi="Times New Roman" w:cs="Times New Roman"/>
          <w:sz w:val="24"/>
          <w:szCs w:val="24"/>
        </w:rPr>
        <w:t xml:space="preserve"> місцеве самоврядування в </w:t>
      </w:r>
      <w:proofErr w:type="spellStart"/>
      <w:r w:rsidRPr="00F37829">
        <w:rPr>
          <w:rFonts w:ascii="Times New Roman" w:hAnsi="Times New Roman" w:cs="Times New Roman"/>
          <w:sz w:val="24"/>
          <w:szCs w:val="24"/>
        </w:rPr>
        <w:t>Україні”</w:t>
      </w:r>
      <w:proofErr w:type="spellEnd"/>
      <w:r w:rsidRPr="00F37829">
        <w:rPr>
          <w:rFonts w:ascii="Times New Roman" w:hAnsi="Times New Roman" w:cs="Times New Roman"/>
          <w:sz w:val="24"/>
          <w:szCs w:val="24"/>
        </w:rPr>
        <w:t xml:space="preserve"> виключно на пленарних засіданнях сільської, селищної, міської ради вирішуються питання встановлення місцевих податків і зборів відповідно до Податкового кодексу України до яких належить й плата за землю.</w:t>
      </w:r>
    </w:p>
    <w:p w:rsidR="00F37829" w:rsidRPr="00F37829" w:rsidRDefault="00F37829" w:rsidP="00F37829">
      <w:pPr>
        <w:shd w:val="clear" w:color="auto" w:fill="FFFFFF"/>
        <w:spacing w:after="0" w:line="240" w:lineRule="auto"/>
        <w:rPr>
          <w:rFonts w:ascii="Times New Roman" w:hAnsi="Times New Roman" w:cs="Times New Roman"/>
          <w:sz w:val="24"/>
          <w:szCs w:val="24"/>
        </w:rPr>
      </w:pPr>
      <w:r w:rsidRPr="00F37829">
        <w:rPr>
          <w:rFonts w:ascii="Times New Roman" w:hAnsi="Times New Roman" w:cs="Times New Roman"/>
          <w:sz w:val="24"/>
          <w:szCs w:val="24"/>
        </w:rPr>
        <w:t>2.У відповідності до статті 271 Податкового кодексу України Базою оподаткування є: нормативна грошова оцінка земельних ділянок з урахуванням коефіцієнта індексації, визначеного відповідно до порядку, встановленого цим розділом;площа земельних ділянок, нормативну грошову оцінку яких не проведено.</w:t>
      </w:r>
    </w:p>
    <w:p w:rsidR="00F37829" w:rsidRPr="00F37829" w:rsidRDefault="00F37829" w:rsidP="00F37829">
      <w:pPr>
        <w:shd w:val="clear" w:color="auto" w:fill="FFFFFF"/>
        <w:spacing w:after="0" w:line="240" w:lineRule="auto"/>
        <w:rPr>
          <w:rFonts w:ascii="Times New Roman" w:hAnsi="Times New Roman" w:cs="Times New Roman"/>
          <w:sz w:val="24"/>
          <w:szCs w:val="24"/>
        </w:rPr>
      </w:pPr>
      <w:r w:rsidRPr="00F37829">
        <w:rPr>
          <w:rFonts w:ascii="Times New Roman" w:hAnsi="Times New Roman" w:cs="Times New Roman"/>
          <w:sz w:val="24"/>
          <w:szCs w:val="24"/>
        </w:rPr>
        <w:t>3. Відповідно до статті 274 Податкового кодексу України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а для сільськогосподарських угідь - не більше 1 відсотка від їх нормативної грошової оцінки.</w:t>
      </w:r>
    </w:p>
    <w:p w:rsidR="00F37829" w:rsidRPr="00F37829" w:rsidRDefault="00F37829" w:rsidP="00F37829">
      <w:pPr>
        <w:shd w:val="clear" w:color="auto" w:fill="FFFFFF"/>
        <w:spacing w:after="0" w:line="240" w:lineRule="auto"/>
        <w:rPr>
          <w:rFonts w:ascii="Times New Roman" w:hAnsi="Times New Roman" w:cs="Times New Roman"/>
          <w:sz w:val="24"/>
          <w:szCs w:val="24"/>
        </w:rPr>
      </w:pPr>
      <w:r w:rsidRPr="00F37829">
        <w:rPr>
          <w:rFonts w:ascii="Times New Roman" w:hAnsi="Times New Roman" w:cs="Times New Roman"/>
          <w:sz w:val="24"/>
          <w:szCs w:val="24"/>
        </w:rPr>
        <w:t xml:space="preserve">В зв’язку із значною індексацією нормативної грошової оцінки та зміною формули розрахунку щорічного розміру індексації (стаття 289 Податкового кодексу України) за 2014-2015 рік. В 2016 році були прийняті ставки земельного податку в більшості випадків на їх рівні, що були визначені у Податковому кодексі України до внесення до нього змін з </w:t>
      </w:r>
      <w:r w:rsidRPr="00F37829">
        <w:rPr>
          <w:rFonts w:ascii="Times New Roman" w:hAnsi="Times New Roman" w:cs="Times New Roman"/>
          <w:sz w:val="24"/>
          <w:szCs w:val="24"/>
        </w:rPr>
        <w:lastRenderedPageBreak/>
        <w:t>01.01.2015 року. Платники земельного податку за рахунок індексації нормативної грошової оцінки на 24,9% за 2014 рік та 43,3% за 2015 рік значно збільшили свої відрахування.</w:t>
      </w:r>
    </w:p>
    <w:p w:rsidR="00F37829" w:rsidRPr="00F37829" w:rsidRDefault="00F37829" w:rsidP="00F37829">
      <w:pPr>
        <w:shd w:val="clear" w:color="auto" w:fill="FFFFFF"/>
        <w:spacing w:after="0" w:line="240" w:lineRule="auto"/>
        <w:rPr>
          <w:rFonts w:ascii="Times New Roman" w:hAnsi="Times New Roman" w:cs="Times New Roman"/>
          <w:sz w:val="24"/>
          <w:szCs w:val="24"/>
        </w:rPr>
      </w:pPr>
      <w:r w:rsidRPr="00F37829">
        <w:rPr>
          <w:rFonts w:ascii="Times New Roman" w:hAnsi="Times New Roman" w:cs="Times New Roman"/>
          <w:sz w:val="24"/>
          <w:szCs w:val="24"/>
        </w:rPr>
        <w:t>Для продовження застосування рівномірного навантаження у 2018 році на платників земельного податку, з врахуванням значної індексації нормативної гро</w:t>
      </w:r>
      <w:r>
        <w:rPr>
          <w:rFonts w:ascii="Times New Roman" w:hAnsi="Times New Roman" w:cs="Times New Roman"/>
          <w:sz w:val="24"/>
          <w:szCs w:val="24"/>
        </w:rPr>
        <w:t xml:space="preserve">шової оцінки, в </w:t>
      </w:r>
      <w:proofErr w:type="spellStart"/>
      <w:r>
        <w:rPr>
          <w:rFonts w:ascii="Times New Roman" w:hAnsi="Times New Roman" w:cs="Times New Roman"/>
          <w:sz w:val="24"/>
          <w:szCs w:val="24"/>
        </w:rPr>
        <w:t>Весел</w:t>
      </w:r>
      <w:r w:rsidRPr="00F37829">
        <w:rPr>
          <w:rFonts w:ascii="Times New Roman" w:hAnsi="Times New Roman" w:cs="Times New Roman"/>
          <w:sz w:val="24"/>
          <w:szCs w:val="24"/>
        </w:rPr>
        <w:t>івській</w:t>
      </w:r>
      <w:proofErr w:type="spellEnd"/>
      <w:r w:rsidRPr="00F37829">
        <w:rPr>
          <w:rFonts w:ascii="Times New Roman" w:hAnsi="Times New Roman" w:cs="Times New Roman"/>
          <w:sz w:val="24"/>
          <w:szCs w:val="24"/>
        </w:rPr>
        <w:t xml:space="preserve"> сільській раді   запропоновано прийняти ставки на сплату земельного податку та залишити розподіл таких платників на певні групи, які були визначені у відповідності до груп платників земельного податку.</w:t>
      </w:r>
    </w:p>
    <w:p w:rsidR="00F37829" w:rsidRPr="00F37829" w:rsidRDefault="00F37829" w:rsidP="00F37829">
      <w:pPr>
        <w:shd w:val="clear" w:color="auto" w:fill="FFFFFF"/>
        <w:spacing w:after="0" w:line="240" w:lineRule="auto"/>
        <w:jc w:val="center"/>
        <w:rPr>
          <w:rFonts w:ascii="Times New Roman" w:hAnsi="Times New Roman" w:cs="Times New Roman"/>
          <w:color w:val="333333"/>
          <w:sz w:val="24"/>
          <w:szCs w:val="24"/>
        </w:rPr>
      </w:pPr>
      <w:r w:rsidRPr="00F37829">
        <w:rPr>
          <w:rFonts w:ascii="Times New Roman" w:hAnsi="Times New Roman" w:cs="Times New Roman"/>
          <w:b/>
          <w:bCs/>
          <w:color w:val="333333"/>
          <w:sz w:val="24"/>
          <w:szCs w:val="24"/>
        </w:rPr>
        <w:t>Мета та завдання регулювання</w:t>
      </w:r>
    </w:p>
    <w:p w:rsidR="00F37829" w:rsidRPr="00F37829" w:rsidRDefault="00F37829" w:rsidP="00F37829">
      <w:pPr>
        <w:shd w:val="clear" w:color="auto" w:fill="FFFFFF"/>
        <w:spacing w:after="0" w:line="240" w:lineRule="auto"/>
        <w:rPr>
          <w:rFonts w:ascii="Times New Roman" w:hAnsi="Times New Roman" w:cs="Times New Roman"/>
          <w:sz w:val="24"/>
          <w:szCs w:val="24"/>
        </w:rPr>
      </w:pPr>
      <w:r w:rsidRPr="00F37829">
        <w:rPr>
          <w:rFonts w:ascii="Times New Roman" w:hAnsi="Times New Roman" w:cs="Times New Roman"/>
          <w:sz w:val="24"/>
          <w:szCs w:val="24"/>
        </w:rPr>
        <w:t>Мета регулювання – це встановлення ставок плати за землю, який належить до місцевих податків за земельні ділянки державної ,комунальної та прива</w:t>
      </w:r>
      <w:r>
        <w:rPr>
          <w:rFonts w:ascii="Times New Roman" w:hAnsi="Times New Roman" w:cs="Times New Roman"/>
          <w:sz w:val="24"/>
          <w:szCs w:val="24"/>
        </w:rPr>
        <w:t xml:space="preserve">тної власності на території </w:t>
      </w:r>
      <w:proofErr w:type="spellStart"/>
      <w:r>
        <w:rPr>
          <w:rFonts w:ascii="Times New Roman" w:hAnsi="Times New Roman" w:cs="Times New Roman"/>
          <w:sz w:val="24"/>
          <w:szCs w:val="24"/>
        </w:rPr>
        <w:t>Весел</w:t>
      </w:r>
      <w:r w:rsidRPr="00F37829">
        <w:rPr>
          <w:rFonts w:ascii="Times New Roman" w:hAnsi="Times New Roman" w:cs="Times New Roman"/>
          <w:sz w:val="24"/>
          <w:szCs w:val="24"/>
        </w:rPr>
        <w:t>івської</w:t>
      </w:r>
      <w:proofErr w:type="spellEnd"/>
      <w:r w:rsidRPr="00F37829">
        <w:rPr>
          <w:rFonts w:ascii="Times New Roman" w:hAnsi="Times New Roman" w:cs="Times New Roman"/>
          <w:sz w:val="24"/>
          <w:szCs w:val="24"/>
        </w:rPr>
        <w:t xml:space="preserve"> сільської ради </w:t>
      </w:r>
      <w:proofErr w:type="spellStart"/>
      <w:r w:rsidRPr="00F37829">
        <w:rPr>
          <w:rFonts w:ascii="Times New Roman" w:hAnsi="Times New Roman" w:cs="Times New Roman"/>
          <w:sz w:val="24"/>
          <w:szCs w:val="24"/>
        </w:rPr>
        <w:t>Старобільського</w:t>
      </w:r>
      <w:proofErr w:type="spellEnd"/>
      <w:r w:rsidRPr="00F37829">
        <w:rPr>
          <w:rFonts w:ascii="Times New Roman" w:hAnsi="Times New Roman" w:cs="Times New Roman"/>
          <w:sz w:val="24"/>
          <w:szCs w:val="24"/>
        </w:rPr>
        <w:t xml:space="preserve"> району Луганської області відповідно до вимог законодавства України.</w:t>
      </w:r>
    </w:p>
    <w:p w:rsidR="00F37829" w:rsidRPr="00F37829" w:rsidRDefault="00F37829" w:rsidP="00F37829">
      <w:pPr>
        <w:shd w:val="clear" w:color="auto" w:fill="FFFFFF"/>
        <w:spacing w:after="0" w:line="240" w:lineRule="auto"/>
        <w:rPr>
          <w:rFonts w:ascii="Times New Roman" w:hAnsi="Times New Roman" w:cs="Times New Roman"/>
          <w:sz w:val="24"/>
          <w:szCs w:val="24"/>
        </w:rPr>
      </w:pPr>
      <w:r w:rsidRPr="00F37829">
        <w:rPr>
          <w:rFonts w:ascii="Times New Roman" w:hAnsi="Times New Roman" w:cs="Times New Roman"/>
          <w:sz w:val="24"/>
          <w:szCs w:val="24"/>
        </w:rPr>
        <w:t>Завданням проекту регуляторного акта є встановлення оптимальних розмірів ставок земельного податку відповідно до цільового призначення з врахуванням існуючої економічної ситуації у населених пунктах в цілому.</w:t>
      </w:r>
    </w:p>
    <w:p w:rsidR="00F37829" w:rsidRPr="00F37829" w:rsidRDefault="00F37829" w:rsidP="00F37829">
      <w:pPr>
        <w:shd w:val="clear" w:color="auto" w:fill="FFFFFF"/>
        <w:spacing w:after="0" w:line="240" w:lineRule="auto"/>
        <w:jc w:val="center"/>
        <w:rPr>
          <w:rFonts w:ascii="Times New Roman" w:hAnsi="Times New Roman" w:cs="Times New Roman"/>
          <w:color w:val="333333"/>
          <w:sz w:val="24"/>
          <w:szCs w:val="24"/>
        </w:rPr>
      </w:pPr>
      <w:r w:rsidRPr="00F37829">
        <w:rPr>
          <w:rFonts w:ascii="Times New Roman" w:hAnsi="Times New Roman" w:cs="Times New Roman"/>
          <w:b/>
          <w:bCs/>
          <w:color w:val="333333"/>
          <w:sz w:val="24"/>
          <w:szCs w:val="24"/>
        </w:rPr>
        <w:t>Альтернативи</w:t>
      </w:r>
    </w:p>
    <w:p w:rsidR="00F37829" w:rsidRPr="00F37829" w:rsidRDefault="00F37829" w:rsidP="00F37829">
      <w:pPr>
        <w:shd w:val="clear" w:color="auto" w:fill="FFFFFF"/>
        <w:spacing w:after="0" w:line="240" w:lineRule="auto"/>
        <w:rPr>
          <w:rFonts w:ascii="Times New Roman" w:hAnsi="Times New Roman" w:cs="Times New Roman"/>
          <w:color w:val="333333"/>
          <w:sz w:val="24"/>
          <w:szCs w:val="24"/>
        </w:rPr>
      </w:pPr>
      <w:r w:rsidRPr="00F37829">
        <w:rPr>
          <w:rFonts w:ascii="Times New Roman" w:hAnsi="Times New Roman" w:cs="Times New Roman"/>
          <w:b/>
          <w:bCs/>
          <w:color w:val="333333"/>
          <w:sz w:val="24"/>
          <w:szCs w:val="24"/>
        </w:rPr>
        <w:t>1.Підвищення розміру ставок плати за землю для певних землекористувачів та зменшення їх для більш незахищених землекористувачів.</w:t>
      </w:r>
    </w:p>
    <w:p w:rsidR="00F37829" w:rsidRPr="00F37829" w:rsidRDefault="00F37829" w:rsidP="00F37829">
      <w:pPr>
        <w:shd w:val="clear" w:color="auto" w:fill="FFFFFF"/>
        <w:spacing w:after="0" w:line="240" w:lineRule="auto"/>
        <w:rPr>
          <w:rFonts w:ascii="Times New Roman" w:hAnsi="Times New Roman" w:cs="Times New Roman"/>
          <w:color w:val="333333"/>
          <w:sz w:val="24"/>
          <w:szCs w:val="24"/>
        </w:rPr>
      </w:pPr>
      <w:r w:rsidRPr="00F37829">
        <w:rPr>
          <w:rFonts w:ascii="Times New Roman" w:hAnsi="Times New Roman" w:cs="Times New Roman"/>
          <w:color w:val="333333"/>
          <w:sz w:val="24"/>
          <w:szCs w:val="24"/>
        </w:rPr>
        <w:t> </w:t>
      </w:r>
      <w:r w:rsidRPr="00F37829">
        <w:rPr>
          <w:rFonts w:ascii="Times New Roman" w:hAnsi="Times New Roman" w:cs="Times New Roman"/>
          <w:sz w:val="24"/>
          <w:szCs w:val="24"/>
        </w:rPr>
        <w:t>Збільшення ставок земельного податку плати призведе до збільшення заборгованості та до закриття підприємств, зокрема промислових, а зменшення ставок для комунальних, державних підприємств, а також підприємств промисловості дозволить зберегти роботи таких підприємств.</w:t>
      </w:r>
    </w:p>
    <w:tbl>
      <w:tblPr>
        <w:tblW w:w="9759"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105"/>
        <w:gridCol w:w="7654"/>
      </w:tblGrid>
      <w:tr w:rsidR="00F37829" w:rsidRPr="00F37829" w:rsidTr="00F37829">
        <w:tc>
          <w:tcPr>
            <w:tcW w:w="21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b/>
                <w:bCs/>
                <w:sz w:val="24"/>
                <w:szCs w:val="24"/>
              </w:rPr>
              <w:t>Альтернатива 1</w:t>
            </w:r>
          </w:p>
        </w:tc>
        <w:tc>
          <w:tcPr>
            <w:tcW w:w="765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37829" w:rsidRPr="00F37829" w:rsidRDefault="00F37829" w:rsidP="00F37829">
            <w:pPr>
              <w:spacing w:after="0" w:line="240" w:lineRule="auto"/>
              <w:ind w:right="1525"/>
              <w:rPr>
                <w:rFonts w:ascii="Times New Roman" w:hAnsi="Times New Roman" w:cs="Times New Roman"/>
                <w:sz w:val="24"/>
                <w:szCs w:val="24"/>
              </w:rPr>
            </w:pPr>
            <w:r w:rsidRPr="00F37829">
              <w:rPr>
                <w:rFonts w:ascii="Times New Roman" w:hAnsi="Times New Roman" w:cs="Times New Roman"/>
                <w:sz w:val="24"/>
                <w:szCs w:val="24"/>
              </w:rPr>
              <w:t>неприйняття даного регуляторного акта (відмова від регулювання).  </w:t>
            </w:r>
          </w:p>
        </w:tc>
      </w:tr>
      <w:tr w:rsidR="00F37829" w:rsidRPr="00F37829" w:rsidTr="00F37829">
        <w:tc>
          <w:tcPr>
            <w:tcW w:w="21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b/>
                <w:bCs/>
                <w:sz w:val="24"/>
                <w:szCs w:val="24"/>
              </w:rPr>
              <w:t>Альтернатива 2</w:t>
            </w:r>
          </w:p>
        </w:tc>
        <w:tc>
          <w:tcPr>
            <w:tcW w:w="76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прийняття </w:t>
            </w:r>
            <w:proofErr w:type="spellStart"/>
            <w:r>
              <w:rPr>
                <w:rFonts w:ascii="Times New Roman" w:hAnsi="Times New Roman" w:cs="Times New Roman"/>
                <w:sz w:val="24"/>
                <w:szCs w:val="24"/>
              </w:rPr>
              <w:t>Весел</w:t>
            </w:r>
            <w:r w:rsidRPr="00F37829">
              <w:rPr>
                <w:rFonts w:ascii="Times New Roman" w:hAnsi="Times New Roman" w:cs="Times New Roman"/>
                <w:sz w:val="24"/>
                <w:szCs w:val="24"/>
              </w:rPr>
              <w:t>івською</w:t>
            </w:r>
            <w:proofErr w:type="spellEnd"/>
            <w:r w:rsidRPr="00F37829">
              <w:rPr>
                <w:rFonts w:ascii="Times New Roman" w:hAnsi="Times New Roman" w:cs="Times New Roman"/>
                <w:sz w:val="24"/>
                <w:szCs w:val="24"/>
              </w:rPr>
              <w:t xml:space="preserve"> сільською радою рішення </w:t>
            </w:r>
            <w:proofErr w:type="spellStart"/>
            <w:r w:rsidRPr="00F37829">
              <w:rPr>
                <w:rFonts w:ascii="Times New Roman" w:hAnsi="Times New Roman" w:cs="Times New Roman"/>
                <w:sz w:val="24"/>
                <w:szCs w:val="24"/>
              </w:rPr>
              <w:t>“Про</w:t>
            </w:r>
            <w:proofErr w:type="spellEnd"/>
            <w:r w:rsidRPr="00F37829">
              <w:rPr>
                <w:rFonts w:ascii="Times New Roman" w:hAnsi="Times New Roman" w:cs="Times New Roman"/>
                <w:sz w:val="24"/>
                <w:szCs w:val="24"/>
              </w:rPr>
              <w:t xml:space="preserve"> затвердження ставок земельного податку ”, встановлення ставок земельного податку    у відповідність з чинним законодавством.</w:t>
            </w:r>
          </w:p>
        </w:tc>
      </w:tr>
      <w:tr w:rsidR="00F37829" w:rsidRPr="00F37829" w:rsidTr="00F37829">
        <w:tc>
          <w:tcPr>
            <w:tcW w:w="21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b/>
                <w:bCs/>
                <w:sz w:val="24"/>
                <w:szCs w:val="24"/>
              </w:rPr>
              <w:t>Альтернатива 3</w:t>
            </w:r>
          </w:p>
        </w:tc>
        <w:tc>
          <w:tcPr>
            <w:tcW w:w="765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Прийняття максимальних ставок податку</w:t>
            </w:r>
          </w:p>
        </w:tc>
      </w:tr>
    </w:tbl>
    <w:p w:rsidR="00F37829" w:rsidRPr="00F37829" w:rsidRDefault="00F37829" w:rsidP="00F37829">
      <w:pPr>
        <w:shd w:val="clear" w:color="auto" w:fill="FFFFFF"/>
        <w:spacing w:after="0" w:line="240" w:lineRule="auto"/>
        <w:rPr>
          <w:rFonts w:ascii="Times New Roman" w:hAnsi="Times New Roman" w:cs="Times New Roman"/>
          <w:color w:val="333333"/>
          <w:sz w:val="24"/>
          <w:szCs w:val="24"/>
        </w:rPr>
      </w:pPr>
      <w:r w:rsidRPr="00F37829">
        <w:rPr>
          <w:rFonts w:ascii="Times New Roman" w:hAnsi="Times New Roman" w:cs="Times New Roman"/>
          <w:b/>
          <w:bCs/>
          <w:color w:val="333333"/>
          <w:sz w:val="24"/>
          <w:szCs w:val="24"/>
        </w:rPr>
        <w:t>Оцінка</w:t>
      </w:r>
      <w:r w:rsidRPr="00F37829">
        <w:rPr>
          <w:rFonts w:ascii="Times New Roman" w:hAnsi="Times New Roman" w:cs="Times New Roman"/>
          <w:color w:val="333333"/>
          <w:sz w:val="24"/>
          <w:szCs w:val="24"/>
        </w:rPr>
        <w:t> </w:t>
      </w:r>
      <w:r w:rsidRPr="00F37829">
        <w:rPr>
          <w:rFonts w:ascii="Times New Roman" w:hAnsi="Times New Roman" w:cs="Times New Roman"/>
          <w:b/>
          <w:bCs/>
          <w:color w:val="333333"/>
          <w:sz w:val="24"/>
          <w:szCs w:val="24"/>
        </w:rPr>
        <w:t>впливу</w:t>
      </w:r>
      <w:r w:rsidRPr="00F37829">
        <w:rPr>
          <w:rFonts w:ascii="Times New Roman" w:hAnsi="Times New Roman" w:cs="Times New Roman"/>
          <w:color w:val="333333"/>
          <w:sz w:val="24"/>
          <w:szCs w:val="24"/>
        </w:rPr>
        <w:t> </w:t>
      </w:r>
      <w:r w:rsidRPr="00F37829">
        <w:rPr>
          <w:rFonts w:ascii="Times New Roman" w:hAnsi="Times New Roman" w:cs="Times New Roman"/>
          <w:b/>
          <w:bCs/>
          <w:color w:val="333333"/>
          <w:sz w:val="24"/>
          <w:szCs w:val="24"/>
        </w:rPr>
        <w:t>на</w:t>
      </w:r>
      <w:r w:rsidRPr="00F37829">
        <w:rPr>
          <w:rFonts w:ascii="Times New Roman" w:hAnsi="Times New Roman" w:cs="Times New Roman"/>
          <w:color w:val="333333"/>
          <w:sz w:val="24"/>
          <w:szCs w:val="24"/>
        </w:rPr>
        <w:t> </w:t>
      </w:r>
      <w:r w:rsidRPr="00F37829">
        <w:rPr>
          <w:rFonts w:ascii="Times New Roman" w:hAnsi="Times New Roman" w:cs="Times New Roman"/>
          <w:b/>
          <w:bCs/>
          <w:color w:val="333333"/>
          <w:sz w:val="24"/>
          <w:szCs w:val="24"/>
        </w:rPr>
        <w:t>сферу</w:t>
      </w:r>
      <w:r w:rsidRPr="00F37829">
        <w:rPr>
          <w:rFonts w:ascii="Times New Roman" w:hAnsi="Times New Roman" w:cs="Times New Roman"/>
          <w:color w:val="333333"/>
          <w:sz w:val="24"/>
          <w:szCs w:val="24"/>
        </w:rPr>
        <w:t> </w:t>
      </w:r>
      <w:r w:rsidRPr="00F37829">
        <w:rPr>
          <w:rFonts w:ascii="Times New Roman" w:hAnsi="Times New Roman" w:cs="Times New Roman"/>
          <w:b/>
          <w:bCs/>
          <w:color w:val="333333"/>
          <w:sz w:val="24"/>
          <w:szCs w:val="24"/>
        </w:rPr>
        <w:t>інтересів</w:t>
      </w:r>
      <w:r w:rsidRPr="00F37829">
        <w:rPr>
          <w:rFonts w:ascii="Times New Roman" w:hAnsi="Times New Roman" w:cs="Times New Roman"/>
          <w:color w:val="333333"/>
          <w:sz w:val="24"/>
          <w:szCs w:val="24"/>
        </w:rPr>
        <w:t> </w:t>
      </w:r>
      <w:r w:rsidRPr="00F37829">
        <w:rPr>
          <w:rFonts w:ascii="Times New Roman" w:hAnsi="Times New Roman" w:cs="Times New Roman"/>
          <w:b/>
          <w:bCs/>
          <w:color w:val="333333"/>
          <w:sz w:val="24"/>
          <w:szCs w:val="24"/>
        </w:rPr>
        <w:t>держави</w:t>
      </w:r>
    </w:p>
    <w:tbl>
      <w:tblPr>
        <w:tblW w:w="9901"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963"/>
        <w:gridCol w:w="4536"/>
        <w:gridCol w:w="3402"/>
      </w:tblGrid>
      <w:tr w:rsidR="00F37829" w:rsidRPr="00F37829" w:rsidTr="00F37829">
        <w:tc>
          <w:tcPr>
            <w:tcW w:w="196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 </w:t>
            </w:r>
          </w:p>
        </w:tc>
        <w:tc>
          <w:tcPr>
            <w:tcW w:w="453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37829" w:rsidRPr="00F37829" w:rsidRDefault="00F37829" w:rsidP="00F37829">
            <w:pPr>
              <w:spacing w:after="0" w:line="240" w:lineRule="auto"/>
              <w:jc w:val="center"/>
              <w:rPr>
                <w:rFonts w:ascii="Times New Roman" w:hAnsi="Times New Roman" w:cs="Times New Roman"/>
                <w:sz w:val="24"/>
                <w:szCs w:val="24"/>
              </w:rPr>
            </w:pPr>
            <w:r w:rsidRPr="00F37829">
              <w:rPr>
                <w:rFonts w:ascii="Times New Roman" w:hAnsi="Times New Roman" w:cs="Times New Roman"/>
                <w:b/>
                <w:bCs/>
                <w:sz w:val="24"/>
                <w:szCs w:val="24"/>
              </w:rPr>
              <w:t>Вигоди</w:t>
            </w:r>
          </w:p>
        </w:tc>
        <w:tc>
          <w:tcPr>
            <w:tcW w:w="34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37829" w:rsidRPr="00F37829" w:rsidRDefault="00F37829" w:rsidP="00F37829">
            <w:pPr>
              <w:spacing w:after="0" w:line="240" w:lineRule="auto"/>
              <w:jc w:val="center"/>
              <w:rPr>
                <w:rFonts w:ascii="Times New Roman" w:hAnsi="Times New Roman" w:cs="Times New Roman"/>
                <w:sz w:val="24"/>
                <w:szCs w:val="24"/>
              </w:rPr>
            </w:pPr>
            <w:r w:rsidRPr="00F37829">
              <w:rPr>
                <w:rFonts w:ascii="Times New Roman" w:hAnsi="Times New Roman" w:cs="Times New Roman"/>
                <w:b/>
                <w:bCs/>
                <w:sz w:val="24"/>
                <w:szCs w:val="24"/>
              </w:rPr>
              <w:t>Витрати</w:t>
            </w:r>
          </w:p>
        </w:tc>
      </w:tr>
      <w:tr w:rsidR="00F37829" w:rsidRPr="00F37829" w:rsidTr="00F37829">
        <w:trPr>
          <w:trHeight w:val="379"/>
        </w:trPr>
        <w:tc>
          <w:tcPr>
            <w:tcW w:w="196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b/>
                <w:bCs/>
                <w:sz w:val="24"/>
                <w:szCs w:val="24"/>
              </w:rPr>
              <w:t>Альтернатива 1</w:t>
            </w:r>
          </w:p>
        </w:tc>
        <w:tc>
          <w:tcPr>
            <w:tcW w:w="453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Відсутні</w:t>
            </w:r>
          </w:p>
        </w:tc>
        <w:tc>
          <w:tcPr>
            <w:tcW w:w="34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Зменшення надходжень до місцевого бюджету.</w:t>
            </w:r>
          </w:p>
        </w:tc>
      </w:tr>
      <w:tr w:rsidR="00F37829" w:rsidRPr="00F37829" w:rsidTr="00F37829">
        <w:tc>
          <w:tcPr>
            <w:tcW w:w="196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b/>
                <w:bCs/>
                <w:sz w:val="24"/>
                <w:szCs w:val="24"/>
              </w:rPr>
              <w:t>Альтернатива 2</w:t>
            </w:r>
          </w:p>
        </w:tc>
        <w:tc>
          <w:tcPr>
            <w:tcW w:w="453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1. Зростання надходжень до сільського бюджету, що забезпечить додаткові можливості для досягнення соціально-економічного розвитку та вирішення проблем благоустрою села, потреб громади села, фінансування місцевих програм та збалансування інтересів усіх учасників регуляторного процесу.</w:t>
            </w:r>
          </w:p>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2. Прозорість і гласність у процесі формування </w:t>
            </w:r>
            <w:r w:rsidRPr="00F37829">
              <w:rPr>
                <w:rFonts w:ascii="Times New Roman" w:hAnsi="Times New Roman" w:cs="Times New Roman"/>
                <w:i/>
                <w:iCs/>
                <w:sz w:val="24"/>
                <w:szCs w:val="24"/>
              </w:rPr>
              <w:t>розміру  плати за землю підвищить імідж місцевої влади.</w:t>
            </w:r>
          </w:p>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i/>
                <w:iCs/>
                <w:sz w:val="24"/>
                <w:szCs w:val="24"/>
              </w:rPr>
              <w:t>3. Врахування змін у чинному законодавстві у сфері земельних відносин та оподаткування</w:t>
            </w:r>
            <w:r w:rsidRPr="00F37829">
              <w:rPr>
                <w:rFonts w:ascii="Times New Roman" w:hAnsi="Times New Roman" w:cs="Times New Roman"/>
                <w:sz w:val="24"/>
                <w:szCs w:val="24"/>
              </w:rPr>
              <w:t>. Дотримання чинного законодавства.</w:t>
            </w:r>
          </w:p>
        </w:tc>
        <w:tc>
          <w:tcPr>
            <w:tcW w:w="34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1.Адміністрування регуляторного акту, складання додаткових угод</w:t>
            </w:r>
          </w:p>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2. Контроль за виконанням вимог регуляторного акту.</w:t>
            </w:r>
          </w:p>
        </w:tc>
      </w:tr>
      <w:tr w:rsidR="00F37829" w:rsidRPr="00F37829" w:rsidTr="00F37829">
        <w:tc>
          <w:tcPr>
            <w:tcW w:w="196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b/>
                <w:bCs/>
                <w:sz w:val="24"/>
                <w:szCs w:val="24"/>
              </w:rPr>
              <w:t>Альтернатива 3</w:t>
            </w:r>
          </w:p>
        </w:tc>
        <w:tc>
          <w:tcPr>
            <w:tcW w:w="453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1.Відсутність надходжень через фінансову неможливість оплати учасниками регуляторного процесу.</w:t>
            </w:r>
          </w:p>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lastRenderedPageBreak/>
              <w:t>2.Накопичення заборгованості по платежу.</w:t>
            </w:r>
          </w:p>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3. Соціальна невдоволеність місцевою владою.</w:t>
            </w:r>
          </w:p>
        </w:tc>
        <w:tc>
          <w:tcPr>
            <w:tcW w:w="34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lastRenderedPageBreak/>
              <w:t>Збільшення надходжень до місцевого бюджету.</w:t>
            </w:r>
          </w:p>
        </w:tc>
      </w:tr>
    </w:tbl>
    <w:p w:rsidR="00F37829" w:rsidRPr="00F37829" w:rsidRDefault="00F37829" w:rsidP="00F37829">
      <w:pPr>
        <w:shd w:val="clear" w:color="auto" w:fill="FFFFFF"/>
        <w:spacing w:after="0" w:line="240" w:lineRule="auto"/>
        <w:rPr>
          <w:rFonts w:ascii="Times New Roman" w:hAnsi="Times New Roman" w:cs="Times New Roman"/>
          <w:color w:val="333333"/>
          <w:sz w:val="24"/>
          <w:szCs w:val="24"/>
        </w:rPr>
      </w:pPr>
      <w:r w:rsidRPr="00F37829">
        <w:rPr>
          <w:rFonts w:ascii="Times New Roman" w:hAnsi="Times New Roman" w:cs="Times New Roman"/>
          <w:b/>
          <w:bCs/>
          <w:color w:val="333333"/>
          <w:sz w:val="24"/>
          <w:szCs w:val="24"/>
        </w:rPr>
        <w:lastRenderedPageBreak/>
        <w:t>Оцінка впливу на сферу дії громадян</w:t>
      </w:r>
    </w:p>
    <w:tbl>
      <w:tblPr>
        <w:tblW w:w="9759"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105"/>
        <w:gridCol w:w="4252"/>
        <w:gridCol w:w="3402"/>
      </w:tblGrid>
      <w:tr w:rsidR="00F37829" w:rsidRPr="00F37829" w:rsidTr="00F37829">
        <w:tc>
          <w:tcPr>
            <w:tcW w:w="21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 </w:t>
            </w:r>
          </w:p>
        </w:tc>
        <w:tc>
          <w:tcPr>
            <w:tcW w:w="425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37829" w:rsidRPr="00F37829" w:rsidRDefault="00F37829" w:rsidP="00F37829">
            <w:pPr>
              <w:spacing w:after="0" w:line="240" w:lineRule="auto"/>
              <w:jc w:val="center"/>
              <w:rPr>
                <w:rFonts w:ascii="Times New Roman" w:hAnsi="Times New Roman" w:cs="Times New Roman"/>
                <w:sz w:val="24"/>
                <w:szCs w:val="24"/>
              </w:rPr>
            </w:pPr>
            <w:r w:rsidRPr="00F37829">
              <w:rPr>
                <w:rFonts w:ascii="Times New Roman" w:hAnsi="Times New Roman" w:cs="Times New Roman"/>
                <w:b/>
                <w:bCs/>
                <w:sz w:val="24"/>
                <w:szCs w:val="24"/>
              </w:rPr>
              <w:t>Вигоди</w:t>
            </w:r>
          </w:p>
        </w:tc>
        <w:tc>
          <w:tcPr>
            <w:tcW w:w="34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37829" w:rsidRPr="00F37829" w:rsidRDefault="00F37829" w:rsidP="00F37829">
            <w:pPr>
              <w:spacing w:after="0" w:line="240" w:lineRule="auto"/>
              <w:jc w:val="center"/>
              <w:rPr>
                <w:rFonts w:ascii="Times New Roman" w:hAnsi="Times New Roman" w:cs="Times New Roman"/>
                <w:sz w:val="24"/>
                <w:szCs w:val="24"/>
              </w:rPr>
            </w:pPr>
            <w:r w:rsidRPr="00F37829">
              <w:rPr>
                <w:rFonts w:ascii="Times New Roman" w:hAnsi="Times New Roman" w:cs="Times New Roman"/>
                <w:b/>
                <w:bCs/>
                <w:sz w:val="24"/>
                <w:szCs w:val="24"/>
              </w:rPr>
              <w:t>Витрати</w:t>
            </w:r>
          </w:p>
        </w:tc>
      </w:tr>
      <w:tr w:rsidR="00F37829" w:rsidRPr="00F37829" w:rsidTr="00F37829">
        <w:tc>
          <w:tcPr>
            <w:tcW w:w="21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b/>
                <w:bCs/>
                <w:sz w:val="24"/>
                <w:szCs w:val="24"/>
              </w:rPr>
              <w:t>Альтернатива 1</w:t>
            </w:r>
          </w:p>
        </w:tc>
        <w:tc>
          <w:tcPr>
            <w:tcW w:w="425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Зменшення оподаткування</w:t>
            </w:r>
          </w:p>
        </w:tc>
        <w:tc>
          <w:tcPr>
            <w:tcW w:w="34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829" w:rsidRPr="00F37829" w:rsidRDefault="00F37829" w:rsidP="00F37829">
            <w:pPr>
              <w:spacing w:after="0" w:line="240" w:lineRule="auto"/>
              <w:ind w:right="1809"/>
              <w:rPr>
                <w:rFonts w:ascii="Times New Roman" w:hAnsi="Times New Roman" w:cs="Times New Roman"/>
                <w:sz w:val="24"/>
                <w:szCs w:val="24"/>
              </w:rPr>
            </w:pPr>
            <w:r w:rsidRPr="00F37829">
              <w:rPr>
                <w:rFonts w:ascii="Times New Roman" w:hAnsi="Times New Roman" w:cs="Times New Roman"/>
                <w:sz w:val="24"/>
                <w:szCs w:val="24"/>
              </w:rPr>
              <w:t>Відсутність коштів на благоустрій території</w:t>
            </w:r>
          </w:p>
        </w:tc>
      </w:tr>
      <w:tr w:rsidR="00F37829" w:rsidRPr="00F37829" w:rsidTr="00F37829">
        <w:tc>
          <w:tcPr>
            <w:tcW w:w="21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b/>
                <w:bCs/>
                <w:sz w:val="24"/>
                <w:szCs w:val="24"/>
              </w:rPr>
              <w:t>Альтернатива 2</w:t>
            </w:r>
          </w:p>
        </w:tc>
        <w:tc>
          <w:tcPr>
            <w:tcW w:w="425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Вирішення соціально-економічних проблем громади села за рахунок збільшення надходжень до бюджету.</w:t>
            </w:r>
          </w:p>
        </w:tc>
        <w:tc>
          <w:tcPr>
            <w:tcW w:w="34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Витрати пов’язані зі сплатою земельного податку.</w:t>
            </w:r>
          </w:p>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 </w:t>
            </w:r>
          </w:p>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 </w:t>
            </w:r>
          </w:p>
        </w:tc>
      </w:tr>
      <w:tr w:rsidR="00F37829" w:rsidRPr="00F37829" w:rsidTr="00F37829">
        <w:tc>
          <w:tcPr>
            <w:tcW w:w="21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b/>
                <w:bCs/>
                <w:sz w:val="24"/>
                <w:szCs w:val="24"/>
              </w:rPr>
              <w:t>Альтернатива 3</w:t>
            </w:r>
          </w:p>
        </w:tc>
        <w:tc>
          <w:tcPr>
            <w:tcW w:w="425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Збільшення оподаткування .</w:t>
            </w:r>
          </w:p>
        </w:tc>
        <w:tc>
          <w:tcPr>
            <w:tcW w:w="34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Витрати пов’язані зі сплатою  податку за земельні ділянки.</w:t>
            </w:r>
          </w:p>
        </w:tc>
      </w:tr>
    </w:tbl>
    <w:p w:rsidR="00F37829" w:rsidRPr="00F37829" w:rsidRDefault="00F37829" w:rsidP="00F37829">
      <w:pPr>
        <w:shd w:val="clear" w:color="auto" w:fill="FFFFFF"/>
        <w:spacing w:after="0" w:line="240" w:lineRule="auto"/>
        <w:rPr>
          <w:rFonts w:ascii="Times New Roman" w:hAnsi="Times New Roman" w:cs="Times New Roman"/>
          <w:color w:val="333333"/>
          <w:sz w:val="24"/>
          <w:szCs w:val="24"/>
        </w:rPr>
      </w:pPr>
      <w:r w:rsidRPr="00F37829">
        <w:rPr>
          <w:rFonts w:ascii="Times New Roman" w:hAnsi="Times New Roman" w:cs="Times New Roman"/>
          <w:b/>
          <w:bCs/>
          <w:color w:val="333333"/>
          <w:sz w:val="24"/>
          <w:szCs w:val="24"/>
        </w:rPr>
        <w:t>Оцінка впливу на сферу інтересів суб’єктів господарювання</w:t>
      </w:r>
    </w:p>
    <w:tbl>
      <w:tblPr>
        <w:tblW w:w="9759"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821"/>
        <w:gridCol w:w="4678"/>
        <w:gridCol w:w="3260"/>
      </w:tblGrid>
      <w:tr w:rsidR="00F37829" w:rsidRPr="00F37829" w:rsidTr="00F37829">
        <w:tc>
          <w:tcPr>
            <w:tcW w:w="18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 </w:t>
            </w:r>
          </w:p>
        </w:tc>
        <w:tc>
          <w:tcPr>
            <w:tcW w:w="467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37829" w:rsidRPr="00F37829" w:rsidRDefault="00F37829" w:rsidP="00F37829">
            <w:pPr>
              <w:spacing w:after="0" w:line="240" w:lineRule="auto"/>
              <w:jc w:val="center"/>
              <w:rPr>
                <w:rFonts w:ascii="Times New Roman" w:hAnsi="Times New Roman" w:cs="Times New Roman"/>
                <w:sz w:val="24"/>
                <w:szCs w:val="24"/>
              </w:rPr>
            </w:pPr>
            <w:r w:rsidRPr="00F37829">
              <w:rPr>
                <w:rFonts w:ascii="Times New Roman" w:hAnsi="Times New Roman" w:cs="Times New Roman"/>
                <w:b/>
                <w:bCs/>
                <w:sz w:val="24"/>
                <w:szCs w:val="24"/>
              </w:rPr>
              <w:t>Вигоди</w:t>
            </w:r>
          </w:p>
        </w:tc>
        <w:tc>
          <w:tcPr>
            <w:tcW w:w="32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37829" w:rsidRPr="00F37829" w:rsidRDefault="00F37829" w:rsidP="00F37829">
            <w:pPr>
              <w:spacing w:after="0" w:line="240" w:lineRule="auto"/>
              <w:jc w:val="center"/>
              <w:rPr>
                <w:rFonts w:ascii="Times New Roman" w:hAnsi="Times New Roman" w:cs="Times New Roman"/>
                <w:sz w:val="24"/>
                <w:szCs w:val="24"/>
              </w:rPr>
            </w:pPr>
            <w:r w:rsidRPr="00F37829">
              <w:rPr>
                <w:rFonts w:ascii="Times New Roman" w:hAnsi="Times New Roman" w:cs="Times New Roman"/>
                <w:b/>
                <w:bCs/>
                <w:sz w:val="24"/>
                <w:szCs w:val="24"/>
              </w:rPr>
              <w:t>Витрати</w:t>
            </w:r>
          </w:p>
        </w:tc>
      </w:tr>
      <w:tr w:rsidR="00F37829" w:rsidRPr="00F37829" w:rsidTr="00F37829">
        <w:tc>
          <w:tcPr>
            <w:tcW w:w="18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b/>
                <w:bCs/>
                <w:sz w:val="24"/>
                <w:szCs w:val="24"/>
              </w:rPr>
              <w:t>Альтернатива 1</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Зменшення оподаткування</w:t>
            </w:r>
          </w:p>
        </w:tc>
        <w:tc>
          <w:tcPr>
            <w:tcW w:w="32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Відсутні</w:t>
            </w:r>
          </w:p>
        </w:tc>
      </w:tr>
      <w:tr w:rsidR="00F37829" w:rsidRPr="00F37829" w:rsidTr="00F37829">
        <w:tc>
          <w:tcPr>
            <w:tcW w:w="18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b/>
                <w:bCs/>
                <w:sz w:val="24"/>
                <w:szCs w:val="24"/>
              </w:rPr>
              <w:t>Альтернатива 2</w:t>
            </w:r>
          </w:p>
        </w:tc>
        <w:tc>
          <w:tcPr>
            <w:tcW w:w="467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1.Активізація суб’єктів господарювання, стимулювання ефективності використання земельного фонду.</w:t>
            </w:r>
          </w:p>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2.Забезпечення прозорості та відкритості при взаємовідносинах між сільською радою та суб’єктами господарської діяльності</w:t>
            </w:r>
          </w:p>
        </w:tc>
        <w:tc>
          <w:tcPr>
            <w:tcW w:w="32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Витрати пов’язані зі сплатою земельного податку</w:t>
            </w:r>
          </w:p>
        </w:tc>
      </w:tr>
      <w:tr w:rsidR="00F37829" w:rsidRPr="00F37829" w:rsidTr="00F37829">
        <w:tc>
          <w:tcPr>
            <w:tcW w:w="18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b/>
                <w:bCs/>
                <w:sz w:val="24"/>
                <w:szCs w:val="24"/>
              </w:rPr>
              <w:t>Альтернатива 3</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Збільшення надходжень від сплати податку на соціальні потреби громади.</w:t>
            </w:r>
          </w:p>
        </w:tc>
        <w:tc>
          <w:tcPr>
            <w:tcW w:w="32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Витрати пов’язані зі сплатою податку за земельної ділянки.</w:t>
            </w:r>
          </w:p>
        </w:tc>
      </w:tr>
    </w:tbl>
    <w:p w:rsidR="00F37829" w:rsidRPr="00F37829" w:rsidRDefault="00F37829" w:rsidP="00F37829">
      <w:pPr>
        <w:shd w:val="clear" w:color="auto" w:fill="FFFFFF"/>
        <w:spacing w:after="0" w:line="240" w:lineRule="auto"/>
        <w:rPr>
          <w:rFonts w:ascii="Times New Roman" w:hAnsi="Times New Roman" w:cs="Times New Roman"/>
          <w:sz w:val="24"/>
          <w:szCs w:val="24"/>
        </w:rPr>
      </w:pPr>
      <w:r w:rsidRPr="00F37829">
        <w:rPr>
          <w:rFonts w:ascii="Times New Roman" w:hAnsi="Times New Roman" w:cs="Times New Roman"/>
          <w:color w:val="333333"/>
          <w:sz w:val="24"/>
          <w:szCs w:val="24"/>
        </w:rPr>
        <w:t> </w:t>
      </w:r>
    </w:p>
    <w:p w:rsidR="00F37829" w:rsidRPr="00F37829" w:rsidRDefault="00F37829" w:rsidP="00F37829">
      <w:pPr>
        <w:shd w:val="clear" w:color="auto" w:fill="FFFFFF"/>
        <w:spacing w:after="0" w:line="240" w:lineRule="auto"/>
        <w:rPr>
          <w:rFonts w:ascii="Times New Roman" w:hAnsi="Times New Roman" w:cs="Times New Roman"/>
          <w:sz w:val="24"/>
          <w:szCs w:val="24"/>
        </w:rPr>
      </w:pPr>
      <w:r w:rsidRPr="00F37829">
        <w:rPr>
          <w:rFonts w:ascii="Times New Roman" w:hAnsi="Times New Roman" w:cs="Times New Roman"/>
          <w:sz w:val="24"/>
          <w:szCs w:val="24"/>
        </w:rPr>
        <w:t>Оцінюючи визначені альтернативи слід зазначити, що перша альтернатива не є прийнятною, оскільки вона веде до порушень норм діючого законодавства та зменшенню надходжень до бюджету. Прийняття другої  альтернативи дасть можливість досягти цілей державного регулювання в найкоротший термін на виконання законодавчих норм.</w:t>
      </w:r>
    </w:p>
    <w:p w:rsidR="00F37829" w:rsidRPr="00F37829" w:rsidRDefault="00F37829" w:rsidP="00F37829">
      <w:pPr>
        <w:shd w:val="clear" w:color="auto" w:fill="FFFFFF"/>
        <w:spacing w:after="0" w:line="240" w:lineRule="auto"/>
        <w:rPr>
          <w:rFonts w:ascii="Times New Roman" w:hAnsi="Times New Roman" w:cs="Times New Roman"/>
          <w:color w:val="333333"/>
          <w:sz w:val="24"/>
          <w:szCs w:val="24"/>
        </w:rPr>
      </w:pPr>
      <w:r w:rsidRPr="00F37829">
        <w:rPr>
          <w:rFonts w:ascii="Times New Roman" w:hAnsi="Times New Roman" w:cs="Times New Roman"/>
          <w:b/>
          <w:bCs/>
          <w:color w:val="333333"/>
          <w:sz w:val="24"/>
          <w:szCs w:val="24"/>
        </w:rPr>
        <w:t>Вибір найбільш оптимального альтернативного способу досягнення</w:t>
      </w:r>
    </w:p>
    <w:tbl>
      <w:tblPr>
        <w:tblW w:w="961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3569"/>
        <w:gridCol w:w="2132"/>
        <w:gridCol w:w="3917"/>
      </w:tblGrid>
      <w:tr w:rsidR="00F37829" w:rsidRPr="00F37829" w:rsidTr="00F37829">
        <w:tc>
          <w:tcPr>
            <w:tcW w:w="224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37829" w:rsidRPr="00F37829" w:rsidRDefault="00F37829" w:rsidP="00F37829">
            <w:pPr>
              <w:spacing w:after="0" w:line="240" w:lineRule="auto"/>
              <w:jc w:val="center"/>
              <w:rPr>
                <w:rFonts w:ascii="Times New Roman" w:hAnsi="Times New Roman" w:cs="Times New Roman"/>
                <w:sz w:val="24"/>
                <w:szCs w:val="24"/>
              </w:rPr>
            </w:pPr>
            <w:r w:rsidRPr="00F37829">
              <w:rPr>
                <w:rFonts w:ascii="Times New Roman" w:hAnsi="Times New Roman" w:cs="Times New Roman"/>
                <w:b/>
                <w:bCs/>
                <w:sz w:val="24"/>
                <w:szCs w:val="24"/>
              </w:rPr>
              <w:t>Рейтинг результативності  (досягнення цілей при вирішенні проблеми</w:t>
            </w:r>
            <w:r w:rsidRPr="00F37829">
              <w:rPr>
                <w:rFonts w:ascii="Times New Roman" w:hAnsi="Times New Roman" w:cs="Times New Roman"/>
                <w:sz w:val="24"/>
                <w:szCs w:val="24"/>
              </w:rPr>
              <w:t>)</w:t>
            </w:r>
          </w:p>
        </w:tc>
        <w:tc>
          <w:tcPr>
            <w:tcW w:w="21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37829" w:rsidRPr="00F37829" w:rsidRDefault="00F37829" w:rsidP="00F37829">
            <w:pPr>
              <w:spacing w:after="0" w:line="240" w:lineRule="auto"/>
              <w:jc w:val="center"/>
              <w:rPr>
                <w:rFonts w:ascii="Times New Roman" w:hAnsi="Times New Roman" w:cs="Times New Roman"/>
                <w:sz w:val="24"/>
                <w:szCs w:val="24"/>
              </w:rPr>
            </w:pPr>
            <w:r w:rsidRPr="00F37829">
              <w:rPr>
                <w:rFonts w:ascii="Times New Roman" w:hAnsi="Times New Roman" w:cs="Times New Roman"/>
                <w:b/>
                <w:bCs/>
                <w:sz w:val="24"/>
                <w:szCs w:val="24"/>
              </w:rPr>
              <w:t>Бал результативності (за</w:t>
            </w:r>
          </w:p>
          <w:p w:rsidR="00F37829" w:rsidRPr="00F37829" w:rsidRDefault="00F37829" w:rsidP="00F37829">
            <w:pPr>
              <w:spacing w:after="0" w:line="240" w:lineRule="auto"/>
              <w:jc w:val="center"/>
              <w:rPr>
                <w:rFonts w:ascii="Times New Roman" w:hAnsi="Times New Roman" w:cs="Times New Roman"/>
                <w:sz w:val="24"/>
                <w:szCs w:val="24"/>
              </w:rPr>
            </w:pPr>
            <w:r w:rsidRPr="00F37829">
              <w:rPr>
                <w:rFonts w:ascii="Times New Roman" w:hAnsi="Times New Roman" w:cs="Times New Roman"/>
                <w:b/>
                <w:bCs/>
                <w:sz w:val="24"/>
                <w:szCs w:val="24"/>
              </w:rPr>
              <w:t>4-х бальною системою оцінки)</w:t>
            </w:r>
          </w:p>
        </w:tc>
        <w:tc>
          <w:tcPr>
            <w:tcW w:w="523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37829" w:rsidRPr="00F37829" w:rsidRDefault="00F37829" w:rsidP="00F37829">
            <w:pPr>
              <w:spacing w:after="0" w:line="240" w:lineRule="auto"/>
              <w:jc w:val="center"/>
              <w:rPr>
                <w:rFonts w:ascii="Times New Roman" w:hAnsi="Times New Roman" w:cs="Times New Roman"/>
                <w:sz w:val="24"/>
                <w:szCs w:val="24"/>
              </w:rPr>
            </w:pPr>
            <w:r w:rsidRPr="00F37829">
              <w:rPr>
                <w:rFonts w:ascii="Times New Roman" w:hAnsi="Times New Roman" w:cs="Times New Roman"/>
                <w:b/>
                <w:bCs/>
                <w:sz w:val="24"/>
                <w:szCs w:val="24"/>
              </w:rPr>
              <w:t>Коментарі щодо присвоєння відповідного балу</w:t>
            </w:r>
          </w:p>
        </w:tc>
      </w:tr>
      <w:tr w:rsidR="00F37829" w:rsidRPr="00F37829" w:rsidTr="00F37829">
        <w:tc>
          <w:tcPr>
            <w:tcW w:w="22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b/>
                <w:bCs/>
                <w:sz w:val="24"/>
                <w:szCs w:val="24"/>
              </w:rPr>
              <w:t>Альтернатива 1</w:t>
            </w:r>
          </w:p>
        </w:tc>
        <w:tc>
          <w:tcPr>
            <w:tcW w:w="213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1</w:t>
            </w:r>
          </w:p>
        </w:tc>
        <w:tc>
          <w:tcPr>
            <w:tcW w:w="523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 xml:space="preserve">порушення діючого </w:t>
            </w:r>
            <w:proofErr w:type="spellStart"/>
            <w:r w:rsidRPr="00F37829">
              <w:rPr>
                <w:rFonts w:ascii="Times New Roman" w:hAnsi="Times New Roman" w:cs="Times New Roman"/>
                <w:sz w:val="24"/>
                <w:szCs w:val="24"/>
              </w:rPr>
              <w:t>законодав-</w:t>
            </w:r>
            <w:proofErr w:type="spellEnd"/>
            <w:r w:rsidRPr="00F37829">
              <w:rPr>
                <w:rFonts w:ascii="Times New Roman" w:hAnsi="Times New Roman" w:cs="Times New Roman"/>
                <w:sz w:val="24"/>
                <w:szCs w:val="24"/>
              </w:rPr>
              <w:t xml:space="preserve"> </w:t>
            </w:r>
            <w:proofErr w:type="spellStart"/>
            <w:r w:rsidRPr="00F37829">
              <w:rPr>
                <w:rFonts w:ascii="Times New Roman" w:hAnsi="Times New Roman" w:cs="Times New Roman"/>
                <w:sz w:val="24"/>
                <w:szCs w:val="24"/>
              </w:rPr>
              <w:t>ства</w:t>
            </w:r>
            <w:proofErr w:type="spellEnd"/>
            <w:r w:rsidRPr="00F37829">
              <w:rPr>
                <w:rFonts w:ascii="Times New Roman" w:hAnsi="Times New Roman" w:cs="Times New Roman"/>
                <w:sz w:val="24"/>
                <w:szCs w:val="24"/>
              </w:rPr>
              <w:t>, зменшення надходжень до місцевого бюджету.</w:t>
            </w:r>
          </w:p>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lastRenderedPageBreak/>
              <w:t> </w:t>
            </w:r>
          </w:p>
        </w:tc>
      </w:tr>
      <w:tr w:rsidR="00F37829" w:rsidRPr="00F37829" w:rsidTr="00F37829">
        <w:tc>
          <w:tcPr>
            <w:tcW w:w="224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b/>
                <w:bCs/>
                <w:sz w:val="24"/>
                <w:szCs w:val="24"/>
              </w:rPr>
              <w:lastRenderedPageBreak/>
              <w:t>Альтернатива 2</w:t>
            </w:r>
          </w:p>
        </w:tc>
        <w:tc>
          <w:tcPr>
            <w:tcW w:w="21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4</w:t>
            </w:r>
          </w:p>
        </w:tc>
        <w:tc>
          <w:tcPr>
            <w:tcW w:w="523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цілі прийняття регуляторного акта можуть бути досягнуті у повній мірі (проблема більше існувати не буде: виконання вимог законодавства та збільшення надходжень до бюджету).</w:t>
            </w:r>
          </w:p>
        </w:tc>
      </w:tr>
      <w:tr w:rsidR="00F37829" w:rsidRPr="00F37829" w:rsidTr="00F37829">
        <w:tc>
          <w:tcPr>
            <w:tcW w:w="22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b/>
                <w:bCs/>
                <w:sz w:val="24"/>
                <w:szCs w:val="24"/>
              </w:rPr>
              <w:t>Альтернатива 3</w:t>
            </w:r>
          </w:p>
        </w:tc>
        <w:tc>
          <w:tcPr>
            <w:tcW w:w="213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2</w:t>
            </w:r>
          </w:p>
        </w:tc>
        <w:tc>
          <w:tcPr>
            <w:tcW w:w="523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Цілі прийняття регуляторного акту, які можуть бути досягнуті частково (проблема значно зменшиться, деякі важливі та критичні аспекти проблеми залишаться невирішеними).</w:t>
            </w:r>
          </w:p>
        </w:tc>
      </w:tr>
    </w:tbl>
    <w:p w:rsidR="00F37829" w:rsidRPr="00F37829" w:rsidRDefault="00F37829" w:rsidP="00F37829">
      <w:pPr>
        <w:shd w:val="clear" w:color="auto" w:fill="FFFFFF"/>
        <w:spacing w:after="0" w:line="240" w:lineRule="auto"/>
        <w:rPr>
          <w:rFonts w:ascii="Times New Roman" w:hAnsi="Times New Roman" w:cs="Times New Roman"/>
          <w:color w:val="333333"/>
          <w:sz w:val="24"/>
          <w:szCs w:val="24"/>
        </w:rPr>
      </w:pPr>
      <w:r w:rsidRPr="00F37829">
        <w:rPr>
          <w:rFonts w:ascii="Times New Roman" w:hAnsi="Times New Roman" w:cs="Times New Roman"/>
          <w:color w:val="333333"/>
          <w:sz w:val="24"/>
          <w:szCs w:val="24"/>
        </w:rPr>
        <w:t> </w:t>
      </w:r>
    </w:p>
    <w:p w:rsidR="00F37829" w:rsidRPr="00F37829" w:rsidRDefault="00F37829" w:rsidP="00F37829">
      <w:pPr>
        <w:shd w:val="clear" w:color="auto" w:fill="FFFFFF"/>
        <w:spacing w:after="0" w:line="240" w:lineRule="auto"/>
        <w:rPr>
          <w:rFonts w:ascii="Times New Roman" w:hAnsi="Times New Roman" w:cs="Times New Roman"/>
          <w:color w:val="333333"/>
          <w:sz w:val="24"/>
          <w:szCs w:val="24"/>
        </w:rPr>
      </w:pPr>
      <w:r w:rsidRPr="00F37829">
        <w:rPr>
          <w:rFonts w:ascii="Times New Roman" w:hAnsi="Times New Roman" w:cs="Times New Roman"/>
          <w:color w:val="333333"/>
          <w:sz w:val="24"/>
          <w:szCs w:val="24"/>
        </w:rPr>
        <w:t> </w:t>
      </w:r>
    </w:p>
    <w:tbl>
      <w:tblPr>
        <w:tblW w:w="9759"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224"/>
        <w:gridCol w:w="2208"/>
        <w:gridCol w:w="2193"/>
        <w:gridCol w:w="3134"/>
      </w:tblGrid>
      <w:tr w:rsidR="00F37829" w:rsidRPr="00F37829" w:rsidTr="00F37829">
        <w:tc>
          <w:tcPr>
            <w:tcW w:w="222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37829" w:rsidRPr="00F37829" w:rsidRDefault="00F37829" w:rsidP="00F37829">
            <w:pPr>
              <w:spacing w:after="0" w:line="240" w:lineRule="auto"/>
              <w:jc w:val="center"/>
              <w:rPr>
                <w:rFonts w:ascii="Times New Roman" w:hAnsi="Times New Roman" w:cs="Times New Roman"/>
                <w:sz w:val="24"/>
                <w:szCs w:val="24"/>
              </w:rPr>
            </w:pPr>
            <w:r w:rsidRPr="00F37829">
              <w:rPr>
                <w:rFonts w:ascii="Times New Roman" w:hAnsi="Times New Roman" w:cs="Times New Roman"/>
                <w:b/>
                <w:bCs/>
                <w:sz w:val="24"/>
                <w:szCs w:val="24"/>
              </w:rPr>
              <w:t>Рейтинг результативності</w:t>
            </w:r>
          </w:p>
        </w:tc>
        <w:tc>
          <w:tcPr>
            <w:tcW w:w="22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37829" w:rsidRPr="00F37829" w:rsidRDefault="00F37829" w:rsidP="00F37829">
            <w:pPr>
              <w:spacing w:after="0" w:line="240" w:lineRule="auto"/>
              <w:jc w:val="center"/>
              <w:rPr>
                <w:rFonts w:ascii="Times New Roman" w:hAnsi="Times New Roman" w:cs="Times New Roman"/>
                <w:sz w:val="24"/>
                <w:szCs w:val="24"/>
              </w:rPr>
            </w:pPr>
            <w:r w:rsidRPr="00F37829">
              <w:rPr>
                <w:rFonts w:ascii="Times New Roman" w:hAnsi="Times New Roman" w:cs="Times New Roman"/>
                <w:b/>
                <w:bCs/>
                <w:sz w:val="24"/>
                <w:szCs w:val="24"/>
              </w:rPr>
              <w:t>Вигоди (підсумок)</w:t>
            </w:r>
          </w:p>
        </w:tc>
        <w:tc>
          <w:tcPr>
            <w:tcW w:w="219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37829" w:rsidRPr="00F37829" w:rsidRDefault="00F37829" w:rsidP="00F37829">
            <w:pPr>
              <w:spacing w:after="0" w:line="240" w:lineRule="auto"/>
              <w:jc w:val="center"/>
              <w:rPr>
                <w:rFonts w:ascii="Times New Roman" w:hAnsi="Times New Roman" w:cs="Times New Roman"/>
                <w:sz w:val="24"/>
                <w:szCs w:val="24"/>
              </w:rPr>
            </w:pPr>
            <w:r w:rsidRPr="00F37829">
              <w:rPr>
                <w:rFonts w:ascii="Times New Roman" w:hAnsi="Times New Roman" w:cs="Times New Roman"/>
                <w:b/>
                <w:bCs/>
                <w:sz w:val="24"/>
                <w:szCs w:val="24"/>
              </w:rPr>
              <w:t>Витрати (підсумок)</w:t>
            </w:r>
          </w:p>
        </w:tc>
        <w:tc>
          <w:tcPr>
            <w:tcW w:w="31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37829" w:rsidRPr="00F37829" w:rsidRDefault="00F37829" w:rsidP="00F37829">
            <w:pPr>
              <w:spacing w:after="0" w:line="240" w:lineRule="auto"/>
              <w:jc w:val="center"/>
              <w:rPr>
                <w:rFonts w:ascii="Times New Roman" w:hAnsi="Times New Roman" w:cs="Times New Roman"/>
                <w:sz w:val="24"/>
                <w:szCs w:val="24"/>
              </w:rPr>
            </w:pPr>
            <w:r w:rsidRPr="00F37829">
              <w:rPr>
                <w:rFonts w:ascii="Times New Roman" w:hAnsi="Times New Roman" w:cs="Times New Roman"/>
                <w:b/>
                <w:bCs/>
                <w:sz w:val="24"/>
                <w:szCs w:val="24"/>
              </w:rPr>
              <w:t>Обґрунтування відповідного місця альтернативи із рейтингу</w:t>
            </w:r>
          </w:p>
        </w:tc>
      </w:tr>
      <w:tr w:rsidR="00F37829" w:rsidRPr="00F37829" w:rsidTr="00F37829">
        <w:trPr>
          <w:trHeight w:val="1355"/>
        </w:trPr>
        <w:tc>
          <w:tcPr>
            <w:tcW w:w="22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b/>
                <w:bCs/>
                <w:sz w:val="24"/>
                <w:szCs w:val="24"/>
              </w:rPr>
              <w:t>Альтернатива 1</w:t>
            </w:r>
          </w:p>
        </w:tc>
        <w:tc>
          <w:tcPr>
            <w:tcW w:w="220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Зменшення оподаткування</w:t>
            </w:r>
          </w:p>
        </w:tc>
        <w:tc>
          <w:tcPr>
            <w:tcW w:w="219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Зменшення надходження до бюджету</w:t>
            </w:r>
          </w:p>
        </w:tc>
        <w:tc>
          <w:tcPr>
            <w:tcW w:w="313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Порушення вимог діючого законодавства становить низький рейтинг даної альтернативи.</w:t>
            </w:r>
          </w:p>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 </w:t>
            </w:r>
          </w:p>
          <w:p w:rsidR="00F37829" w:rsidRPr="00F37829" w:rsidRDefault="00F37829" w:rsidP="00F37829">
            <w:pPr>
              <w:spacing w:after="0" w:line="240" w:lineRule="auto"/>
              <w:rPr>
                <w:rFonts w:ascii="Times New Roman" w:hAnsi="Times New Roman" w:cs="Times New Roman"/>
                <w:sz w:val="24"/>
                <w:szCs w:val="24"/>
              </w:rPr>
            </w:pPr>
          </w:p>
        </w:tc>
      </w:tr>
      <w:tr w:rsidR="00F37829" w:rsidRPr="00F37829" w:rsidTr="00F37829">
        <w:tc>
          <w:tcPr>
            <w:tcW w:w="222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b/>
                <w:bCs/>
                <w:sz w:val="24"/>
                <w:szCs w:val="24"/>
              </w:rPr>
              <w:t>Альтернатива 2</w:t>
            </w:r>
          </w:p>
        </w:tc>
        <w:tc>
          <w:tcPr>
            <w:tcW w:w="22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Відповідність вимогам чинного законодавства, збільшення надходжень до бюджету</w:t>
            </w:r>
          </w:p>
        </w:tc>
        <w:tc>
          <w:tcPr>
            <w:tcW w:w="219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Сплата земельного податку</w:t>
            </w:r>
          </w:p>
        </w:tc>
        <w:tc>
          <w:tcPr>
            <w:tcW w:w="31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Прийняття даної  альтернативи дасть можливість вирішити визначені проблеми в найбільш короткий термін, з найменшими витратами</w:t>
            </w:r>
          </w:p>
        </w:tc>
      </w:tr>
      <w:tr w:rsidR="00F37829" w:rsidRPr="00F37829" w:rsidTr="00F37829">
        <w:tc>
          <w:tcPr>
            <w:tcW w:w="22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b/>
                <w:bCs/>
                <w:sz w:val="24"/>
                <w:szCs w:val="24"/>
              </w:rPr>
              <w:t>Альтернатива 3</w:t>
            </w:r>
          </w:p>
        </w:tc>
        <w:tc>
          <w:tcPr>
            <w:tcW w:w="220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Збільшення оподаткування</w:t>
            </w:r>
          </w:p>
        </w:tc>
        <w:tc>
          <w:tcPr>
            <w:tcW w:w="219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Часткова сплата податку за земельні ділянки</w:t>
            </w:r>
          </w:p>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 </w:t>
            </w:r>
          </w:p>
        </w:tc>
        <w:tc>
          <w:tcPr>
            <w:tcW w:w="313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Відсутність взаємодії  влади з учасниками регуляторного процесу.</w:t>
            </w:r>
          </w:p>
        </w:tc>
      </w:tr>
    </w:tbl>
    <w:p w:rsidR="00F37829" w:rsidRPr="00F37829" w:rsidRDefault="00F37829" w:rsidP="00F37829">
      <w:pPr>
        <w:shd w:val="clear" w:color="auto" w:fill="FFFFFF"/>
        <w:spacing w:after="0" w:line="240" w:lineRule="auto"/>
        <w:rPr>
          <w:rFonts w:ascii="Times New Roman" w:hAnsi="Times New Roman" w:cs="Times New Roman"/>
          <w:color w:val="333333"/>
          <w:sz w:val="24"/>
          <w:szCs w:val="24"/>
        </w:rPr>
      </w:pPr>
      <w:r w:rsidRPr="00F37829">
        <w:rPr>
          <w:rFonts w:ascii="Times New Roman" w:hAnsi="Times New Roman" w:cs="Times New Roman"/>
          <w:color w:val="333333"/>
          <w:sz w:val="24"/>
          <w:szCs w:val="24"/>
        </w:rPr>
        <w:t> </w:t>
      </w:r>
    </w:p>
    <w:tbl>
      <w:tblPr>
        <w:tblW w:w="9901"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132"/>
        <w:gridCol w:w="1957"/>
        <w:gridCol w:w="1701"/>
        <w:gridCol w:w="4111"/>
      </w:tblGrid>
      <w:tr w:rsidR="00F37829" w:rsidRPr="00F37829" w:rsidTr="00F37829">
        <w:trPr>
          <w:trHeight w:val="1110"/>
        </w:trPr>
        <w:tc>
          <w:tcPr>
            <w:tcW w:w="21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37829" w:rsidRPr="00F37829" w:rsidRDefault="00F37829" w:rsidP="00F37829">
            <w:pPr>
              <w:spacing w:after="0" w:line="240" w:lineRule="auto"/>
              <w:jc w:val="center"/>
              <w:rPr>
                <w:rFonts w:ascii="Times New Roman" w:hAnsi="Times New Roman" w:cs="Times New Roman"/>
                <w:sz w:val="24"/>
                <w:szCs w:val="24"/>
              </w:rPr>
            </w:pPr>
            <w:r w:rsidRPr="00F37829">
              <w:rPr>
                <w:rFonts w:ascii="Times New Roman" w:hAnsi="Times New Roman" w:cs="Times New Roman"/>
                <w:b/>
                <w:bCs/>
                <w:sz w:val="24"/>
                <w:szCs w:val="24"/>
              </w:rPr>
              <w:t>Рейтинг результативності</w:t>
            </w:r>
          </w:p>
        </w:tc>
        <w:tc>
          <w:tcPr>
            <w:tcW w:w="195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37829" w:rsidRPr="00F37829" w:rsidRDefault="00F37829" w:rsidP="00F37829">
            <w:pPr>
              <w:spacing w:after="0" w:line="240" w:lineRule="auto"/>
              <w:jc w:val="center"/>
              <w:rPr>
                <w:rFonts w:ascii="Times New Roman" w:hAnsi="Times New Roman" w:cs="Times New Roman"/>
                <w:sz w:val="24"/>
                <w:szCs w:val="24"/>
              </w:rPr>
            </w:pPr>
            <w:r w:rsidRPr="00F37829">
              <w:rPr>
                <w:rFonts w:ascii="Times New Roman" w:hAnsi="Times New Roman" w:cs="Times New Roman"/>
                <w:b/>
                <w:bCs/>
                <w:sz w:val="24"/>
                <w:szCs w:val="24"/>
              </w:rPr>
              <w:t>Вигоди (підсумок)</w:t>
            </w:r>
          </w:p>
        </w:tc>
        <w:tc>
          <w:tcPr>
            <w:tcW w:w="17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37829" w:rsidRPr="00F37829" w:rsidRDefault="00F37829" w:rsidP="00F37829">
            <w:pPr>
              <w:spacing w:after="0" w:line="240" w:lineRule="auto"/>
              <w:jc w:val="center"/>
              <w:rPr>
                <w:rFonts w:ascii="Times New Roman" w:hAnsi="Times New Roman" w:cs="Times New Roman"/>
                <w:sz w:val="24"/>
                <w:szCs w:val="24"/>
              </w:rPr>
            </w:pPr>
            <w:r w:rsidRPr="00F37829">
              <w:rPr>
                <w:rFonts w:ascii="Times New Roman" w:hAnsi="Times New Roman" w:cs="Times New Roman"/>
                <w:b/>
                <w:bCs/>
                <w:sz w:val="24"/>
                <w:szCs w:val="24"/>
              </w:rPr>
              <w:t>Витрати (підсумок)</w:t>
            </w:r>
          </w:p>
        </w:tc>
        <w:tc>
          <w:tcPr>
            <w:tcW w:w="41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37829" w:rsidRPr="00F37829" w:rsidRDefault="00F37829" w:rsidP="00F37829">
            <w:pPr>
              <w:spacing w:after="0" w:line="240" w:lineRule="auto"/>
              <w:jc w:val="center"/>
              <w:rPr>
                <w:rFonts w:ascii="Times New Roman" w:hAnsi="Times New Roman" w:cs="Times New Roman"/>
                <w:sz w:val="24"/>
                <w:szCs w:val="24"/>
              </w:rPr>
            </w:pPr>
            <w:r w:rsidRPr="00F37829">
              <w:rPr>
                <w:rFonts w:ascii="Times New Roman" w:hAnsi="Times New Roman" w:cs="Times New Roman"/>
                <w:b/>
                <w:bCs/>
                <w:sz w:val="24"/>
                <w:szCs w:val="24"/>
              </w:rPr>
              <w:t>Обґрунтування відповідного місця альтернативи із рейтингу</w:t>
            </w:r>
          </w:p>
        </w:tc>
      </w:tr>
      <w:tr w:rsidR="00F37829" w:rsidRPr="00F37829" w:rsidTr="00F37829">
        <w:trPr>
          <w:trHeight w:val="1074"/>
        </w:trPr>
        <w:tc>
          <w:tcPr>
            <w:tcW w:w="213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b/>
                <w:bCs/>
                <w:sz w:val="24"/>
                <w:szCs w:val="24"/>
              </w:rPr>
              <w:t>Альтернатива 1</w:t>
            </w:r>
          </w:p>
        </w:tc>
        <w:tc>
          <w:tcPr>
            <w:tcW w:w="195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Зменшення оподаткування</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Зменшення надходження до бюджету</w:t>
            </w:r>
          </w:p>
        </w:tc>
        <w:tc>
          <w:tcPr>
            <w:tcW w:w="411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Порушення вимог діючого законодавства становить низький рейтинг даної альтернативи.</w:t>
            </w:r>
          </w:p>
        </w:tc>
      </w:tr>
      <w:tr w:rsidR="00F37829" w:rsidRPr="00F37829" w:rsidTr="00F37829">
        <w:trPr>
          <w:trHeight w:val="1716"/>
        </w:trPr>
        <w:tc>
          <w:tcPr>
            <w:tcW w:w="21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b/>
                <w:bCs/>
                <w:sz w:val="24"/>
                <w:szCs w:val="24"/>
              </w:rPr>
              <w:lastRenderedPageBreak/>
              <w:t>Альтернатива 2</w:t>
            </w:r>
          </w:p>
        </w:tc>
        <w:tc>
          <w:tcPr>
            <w:tcW w:w="195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Відповідність вимогам чинного законодавства, збільшення надходжень до бюджету</w:t>
            </w:r>
          </w:p>
        </w:tc>
        <w:tc>
          <w:tcPr>
            <w:tcW w:w="17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Сплата земельного податку</w:t>
            </w:r>
          </w:p>
        </w:tc>
        <w:tc>
          <w:tcPr>
            <w:tcW w:w="41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Прийняття даної  альтернативи дасть можливість вирішити визначені проблеми в найбільш короткий термін, з найменшими витратами</w:t>
            </w:r>
          </w:p>
        </w:tc>
      </w:tr>
      <w:tr w:rsidR="00F37829" w:rsidRPr="00F37829" w:rsidTr="00F37829">
        <w:trPr>
          <w:trHeight w:val="1307"/>
        </w:trPr>
        <w:tc>
          <w:tcPr>
            <w:tcW w:w="213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b/>
                <w:bCs/>
                <w:sz w:val="24"/>
                <w:szCs w:val="24"/>
              </w:rPr>
              <w:t>Альтернатива 3</w:t>
            </w:r>
          </w:p>
        </w:tc>
        <w:tc>
          <w:tcPr>
            <w:tcW w:w="195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Збільшення оподаткування</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Часткова сплата податку за земельні ділянки</w:t>
            </w:r>
          </w:p>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 </w:t>
            </w:r>
          </w:p>
        </w:tc>
        <w:tc>
          <w:tcPr>
            <w:tcW w:w="411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829" w:rsidRPr="00F37829" w:rsidRDefault="00F37829" w:rsidP="00F37829">
            <w:pPr>
              <w:spacing w:after="0" w:line="240" w:lineRule="auto"/>
              <w:rPr>
                <w:rFonts w:ascii="Times New Roman" w:hAnsi="Times New Roman" w:cs="Times New Roman"/>
                <w:sz w:val="24"/>
                <w:szCs w:val="24"/>
              </w:rPr>
            </w:pPr>
            <w:r w:rsidRPr="00F37829">
              <w:rPr>
                <w:rFonts w:ascii="Times New Roman" w:hAnsi="Times New Roman" w:cs="Times New Roman"/>
                <w:sz w:val="24"/>
                <w:szCs w:val="24"/>
              </w:rPr>
              <w:t>Відсутність взаємодії  влади з учасниками регуляторного процесу.</w:t>
            </w:r>
          </w:p>
        </w:tc>
      </w:tr>
    </w:tbl>
    <w:p w:rsidR="00F37829" w:rsidRPr="00F37829" w:rsidRDefault="00F37829" w:rsidP="00F37829">
      <w:pPr>
        <w:shd w:val="clear" w:color="auto" w:fill="FFFFFF"/>
        <w:spacing w:after="0" w:line="240" w:lineRule="auto"/>
        <w:rPr>
          <w:rFonts w:ascii="Times New Roman" w:hAnsi="Times New Roman" w:cs="Times New Roman"/>
          <w:color w:val="333333"/>
          <w:sz w:val="24"/>
          <w:szCs w:val="24"/>
        </w:rPr>
      </w:pPr>
      <w:r w:rsidRPr="00F37829">
        <w:rPr>
          <w:rFonts w:ascii="Times New Roman" w:hAnsi="Times New Roman" w:cs="Times New Roman"/>
          <w:color w:val="333333"/>
          <w:sz w:val="24"/>
          <w:szCs w:val="24"/>
        </w:rPr>
        <w:t> </w:t>
      </w:r>
    </w:p>
    <w:p w:rsidR="00F37829" w:rsidRPr="00F37829" w:rsidRDefault="00F37829" w:rsidP="00F37829">
      <w:pPr>
        <w:shd w:val="clear" w:color="auto" w:fill="FFFFFF"/>
        <w:spacing w:after="0" w:line="240" w:lineRule="auto"/>
        <w:ind w:left="-142"/>
        <w:jc w:val="center"/>
        <w:rPr>
          <w:rFonts w:ascii="Times New Roman" w:hAnsi="Times New Roman" w:cs="Times New Roman"/>
          <w:color w:val="333333"/>
          <w:sz w:val="24"/>
          <w:szCs w:val="24"/>
        </w:rPr>
      </w:pPr>
      <w:r w:rsidRPr="00F37829">
        <w:rPr>
          <w:rFonts w:ascii="Times New Roman" w:hAnsi="Times New Roman" w:cs="Times New Roman"/>
          <w:b/>
          <w:bCs/>
          <w:color w:val="333333"/>
          <w:sz w:val="24"/>
          <w:szCs w:val="24"/>
        </w:rPr>
        <w:t>Аналіз доцільності прийняття рішення</w:t>
      </w:r>
    </w:p>
    <w:p w:rsidR="00F37829" w:rsidRPr="00F37829" w:rsidRDefault="00F37829" w:rsidP="00F37829">
      <w:pPr>
        <w:shd w:val="clear" w:color="auto" w:fill="FFFFFF"/>
        <w:spacing w:after="0" w:line="240" w:lineRule="auto"/>
        <w:rPr>
          <w:rFonts w:ascii="Times New Roman" w:hAnsi="Times New Roman" w:cs="Times New Roman"/>
          <w:sz w:val="24"/>
          <w:szCs w:val="24"/>
        </w:rPr>
      </w:pPr>
      <w:r w:rsidRPr="00F37829">
        <w:rPr>
          <w:rFonts w:ascii="Times New Roman" w:hAnsi="Times New Roman" w:cs="Times New Roman"/>
          <w:sz w:val="24"/>
          <w:szCs w:val="24"/>
        </w:rPr>
        <w:t>Впровадження регулювання організаційних відносин, пов‘язаних з оподаткуванням земельних  ділянок, що перебувають у державній, комунальній та приватній власності шляхом прийняття вищезазначеного рішення надає можливість:</w:t>
      </w:r>
    </w:p>
    <w:p w:rsidR="00F37829" w:rsidRPr="00F37829" w:rsidRDefault="00F37829" w:rsidP="00F37829">
      <w:pPr>
        <w:shd w:val="clear" w:color="auto" w:fill="FFFFFF"/>
        <w:spacing w:after="0" w:line="240" w:lineRule="auto"/>
        <w:ind w:left="-142"/>
        <w:rPr>
          <w:rFonts w:ascii="Times New Roman" w:hAnsi="Times New Roman" w:cs="Times New Roman"/>
          <w:sz w:val="24"/>
          <w:szCs w:val="24"/>
        </w:rPr>
      </w:pPr>
      <w:r w:rsidRPr="00F37829">
        <w:rPr>
          <w:rFonts w:ascii="Times New Roman" w:hAnsi="Times New Roman" w:cs="Times New Roman"/>
          <w:sz w:val="24"/>
          <w:szCs w:val="24"/>
        </w:rPr>
        <w:t>- наповнення бюджету сільської ради;</w:t>
      </w:r>
    </w:p>
    <w:p w:rsidR="00F37829" w:rsidRPr="00F37829" w:rsidRDefault="00F37829" w:rsidP="00F37829">
      <w:pPr>
        <w:shd w:val="clear" w:color="auto" w:fill="FFFFFF"/>
        <w:spacing w:after="0" w:line="240" w:lineRule="auto"/>
        <w:ind w:left="-142"/>
        <w:rPr>
          <w:rFonts w:ascii="Times New Roman" w:hAnsi="Times New Roman" w:cs="Times New Roman"/>
          <w:sz w:val="24"/>
          <w:szCs w:val="24"/>
        </w:rPr>
      </w:pPr>
      <w:r w:rsidRPr="00F37829">
        <w:rPr>
          <w:rFonts w:ascii="Times New Roman" w:hAnsi="Times New Roman" w:cs="Times New Roman"/>
          <w:sz w:val="24"/>
          <w:szCs w:val="24"/>
        </w:rPr>
        <w:t>- встановлення оптимальних розмірів ставок земельного податку з врахуванням існуючої ситуації;</w:t>
      </w:r>
    </w:p>
    <w:p w:rsidR="00F37829" w:rsidRPr="00F37829" w:rsidRDefault="00F37829" w:rsidP="00F37829">
      <w:pPr>
        <w:shd w:val="clear" w:color="auto" w:fill="FFFFFF"/>
        <w:spacing w:after="0" w:line="240" w:lineRule="auto"/>
        <w:ind w:left="-142"/>
        <w:rPr>
          <w:rFonts w:ascii="Times New Roman" w:hAnsi="Times New Roman" w:cs="Times New Roman"/>
          <w:sz w:val="24"/>
          <w:szCs w:val="24"/>
        </w:rPr>
      </w:pPr>
      <w:r w:rsidRPr="00F37829">
        <w:rPr>
          <w:rFonts w:ascii="Times New Roman" w:hAnsi="Times New Roman" w:cs="Times New Roman"/>
          <w:sz w:val="24"/>
          <w:szCs w:val="24"/>
        </w:rPr>
        <w:t>- збереження обсягу видатків для забезпечення життєдіяльності сільської ради;</w:t>
      </w:r>
    </w:p>
    <w:p w:rsidR="00F37829" w:rsidRPr="00F37829" w:rsidRDefault="00F37829" w:rsidP="00F37829">
      <w:pPr>
        <w:shd w:val="clear" w:color="auto" w:fill="FFFFFF"/>
        <w:spacing w:after="0" w:line="240" w:lineRule="auto"/>
        <w:ind w:left="-142"/>
        <w:rPr>
          <w:rFonts w:ascii="Times New Roman" w:hAnsi="Times New Roman" w:cs="Times New Roman"/>
          <w:sz w:val="24"/>
          <w:szCs w:val="24"/>
        </w:rPr>
      </w:pPr>
      <w:r w:rsidRPr="00F37829">
        <w:rPr>
          <w:rFonts w:ascii="Times New Roman" w:hAnsi="Times New Roman" w:cs="Times New Roman"/>
          <w:sz w:val="24"/>
          <w:szCs w:val="24"/>
        </w:rPr>
        <w:t>- здійснення якісного планування та прогнозування надходжень від плати за землю при формуванні бюджету сільської ради.</w:t>
      </w:r>
    </w:p>
    <w:p w:rsidR="00F37829" w:rsidRPr="00F37829" w:rsidRDefault="00F37829" w:rsidP="00F37829">
      <w:pPr>
        <w:shd w:val="clear" w:color="auto" w:fill="FFFFFF"/>
        <w:spacing w:after="0" w:line="240" w:lineRule="auto"/>
        <w:ind w:left="-142"/>
        <w:jc w:val="center"/>
        <w:rPr>
          <w:rFonts w:ascii="Times New Roman" w:hAnsi="Times New Roman" w:cs="Times New Roman"/>
          <w:color w:val="333333"/>
          <w:sz w:val="24"/>
          <w:szCs w:val="24"/>
        </w:rPr>
      </w:pPr>
      <w:r w:rsidRPr="00F37829">
        <w:rPr>
          <w:rFonts w:ascii="Times New Roman" w:hAnsi="Times New Roman" w:cs="Times New Roman"/>
          <w:b/>
          <w:bCs/>
          <w:color w:val="333333"/>
          <w:sz w:val="24"/>
          <w:szCs w:val="24"/>
        </w:rPr>
        <w:t>Прогноз впливу на бізнес-середовище та корупцію</w:t>
      </w:r>
    </w:p>
    <w:p w:rsidR="00F37829" w:rsidRPr="00F37829" w:rsidRDefault="00F37829" w:rsidP="00F37829">
      <w:pPr>
        <w:shd w:val="clear" w:color="auto" w:fill="FFFFFF"/>
        <w:spacing w:after="0" w:line="240" w:lineRule="auto"/>
        <w:rPr>
          <w:rFonts w:ascii="Times New Roman" w:hAnsi="Times New Roman" w:cs="Times New Roman"/>
          <w:sz w:val="24"/>
          <w:szCs w:val="24"/>
        </w:rPr>
      </w:pPr>
      <w:r w:rsidRPr="00F37829">
        <w:rPr>
          <w:rFonts w:ascii="Times New Roman" w:hAnsi="Times New Roman" w:cs="Times New Roman"/>
          <w:sz w:val="24"/>
          <w:szCs w:val="24"/>
        </w:rPr>
        <w:t>Цей документ не створює умови для індивідуального підходу або окремого способу розрахунку плати за користування землею, адже визначає лише загальні категорії й види земельних ділянок без конкретизації певних ділянок. Встановлено порядок, який усуває волю або бажання службовців прийняти рішення щодо встановлення річної орендної плати, перекладаючи рішення на колегіальний представницький орган влади. Документ не створює умов або обставин для корупційних дій.</w:t>
      </w:r>
    </w:p>
    <w:p w:rsidR="00F37829" w:rsidRPr="00F37829" w:rsidRDefault="00F37829" w:rsidP="00F37829">
      <w:pPr>
        <w:shd w:val="clear" w:color="auto" w:fill="FFFFFF"/>
        <w:spacing w:after="0" w:line="240" w:lineRule="auto"/>
        <w:rPr>
          <w:rFonts w:ascii="Times New Roman" w:hAnsi="Times New Roman" w:cs="Times New Roman"/>
          <w:color w:val="333333"/>
          <w:sz w:val="24"/>
          <w:szCs w:val="24"/>
        </w:rPr>
      </w:pPr>
      <w:r w:rsidRPr="00F37829">
        <w:rPr>
          <w:rFonts w:ascii="Times New Roman" w:hAnsi="Times New Roman" w:cs="Times New Roman"/>
          <w:b/>
          <w:bCs/>
          <w:color w:val="333333"/>
          <w:sz w:val="24"/>
          <w:szCs w:val="24"/>
        </w:rPr>
        <w:t>                                      Індикатори ефективності</w:t>
      </w:r>
    </w:p>
    <w:p w:rsidR="00F37829" w:rsidRPr="00F37829" w:rsidRDefault="00F37829" w:rsidP="00F37829">
      <w:pPr>
        <w:shd w:val="clear" w:color="auto" w:fill="FFFFFF"/>
        <w:spacing w:after="0" w:line="240" w:lineRule="auto"/>
        <w:rPr>
          <w:rFonts w:ascii="Times New Roman" w:hAnsi="Times New Roman" w:cs="Times New Roman"/>
          <w:color w:val="333333"/>
          <w:sz w:val="24"/>
          <w:szCs w:val="24"/>
        </w:rPr>
      </w:pPr>
      <w:r w:rsidRPr="00F37829">
        <w:rPr>
          <w:rFonts w:ascii="Times New Roman" w:hAnsi="Times New Roman" w:cs="Times New Roman"/>
          <w:b/>
          <w:bCs/>
          <w:color w:val="333333"/>
          <w:sz w:val="24"/>
          <w:szCs w:val="24"/>
        </w:rPr>
        <w:t>Цільова група:</w:t>
      </w:r>
    </w:p>
    <w:p w:rsidR="00F37829" w:rsidRPr="00F37829" w:rsidRDefault="00F37829" w:rsidP="00F37829">
      <w:pPr>
        <w:shd w:val="clear" w:color="auto" w:fill="FFFFFF"/>
        <w:spacing w:after="0" w:line="240" w:lineRule="auto"/>
        <w:rPr>
          <w:rFonts w:ascii="Times New Roman" w:hAnsi="Times New Roman" w:cs="Times New Roman"/>
          <w:sz w:val="24"/>
          <w:szCs w:val="24"/>
        </w:rPr>
      </w:pPr>
      <w:r w:rsidRPr="00F37829">
        <w:rPr>
          <w:rFonts w:ascii="Times New Roman" w:hAnsi="Times New Roman" w:cs="Times New Roman"/>
          <w:sz w:val="24"/>
          <w:szCs w:val="24"/>
        </w:rPr>
        <w:t>Платники земельного податку - власники земельних ділянок, земельних часток (паїв);</w:t>
      </w:r>
    </w:p>
    <w:p w:rsidR="00F37829" w:rsidRPr="00F37829" w:rsidRDefault="00F37829" w:rsidP="00F37829">
      <w:pPr>
        <w:shd w:val="clear" w:color="auto" w:fill="FFFFFF"/>
        <w:spacing w:after="0" w:line="240" w:lineRule="auto"/>
        <w:rPr>
          <w:rFonts w:ascii="Times New Roman" w:hAnsi="Times New Roman" w:cs="Times New Roman"/>
          <w:sz w:val="24"/>
          <w:szCs w:val="24"/>
        </w:rPr>
      </w:pPr>
      <w:r w:rsidRPr="00F37829">
        <w:rPr>
          <w:rFonts w:ascii="Times New Roman" w:hAnsi="Times New Roman" w:cs="Times New Roman"/>
          <w:sz w:val="24"/>
          <w:szCs w:val="24"/>
        </w:rPr>
        <w:t>землекористувачі (крім орендарів).</w:t>
      </w:r>
    </w:p>
    <w:p w:rsidR="00F37829" w:rsidRPr="00F37829" w:rsidRDefault="00F37829" w:rsidP="00F37829">
      <w:pPr>
        <w:shd w:val="clear" w:color="auto" w:fill="FFFFFF"/>
        <w:spacing w:after="0" w:line="240" w:lineRule="auto"/>
        <w:jc w:val="center"/>
        <w:rPr>
          <w:rFonts w:ascii="Times New Roman" w:hAnsi="Times New Roman" w:cs="Times New Roman"/>
          <w:color w:val="333333"/>
          <w:sz w:val="24"/>
          <w:szCs w:val="24"/>
        </w:rPr>
      </w:pPr>
      <w:r w:rsidRPr="00F37829">
        <w:rPr>
          <w:rFonts w:ascii="Times New Roman" w:hAnsi="Times New Roman" w:cs="Times New Roman"/>
          <w:b/>
          <w:bCs/>
          <w:color w:val="333333"/>
          <w:sz w:val="24"/>
          <w:szCs w:val="24"/>
        </w:rPr>
        <w:t>Показники ефективності:</w:t>
      </w:r>
    </w:p>
    <w:p w:rsidR="00F37829" w:rsidRPr="00F37829" w:rsidRDefault="00F37829" w:rsidP="00F37829">
      <w:pPr>
        <w:shd w:val="clear" w:color="auto" w:fill="FFFFFF"/>
        <w:spacing w:after="0" w:line="240" w:lineRule="auto"/>
        <w:rPr>
          <w:rFonts w:ascii="Times New Roman" w:hAnsi="Times New Roman" w:cs="Times New Roman"/>
          <w:sz w:val="24"/>
          <w:szCs w:val="24"/>
        </w:rPr>
      </w:pPr>
      <w:r w:rsidRPr="00F37829">
        <w:rPr>
          <w:rFonts w:ascii="Times New Roman" w:hAnsi="Times New Roman" w:cs="Times New Roman"/>
          <w:color w:val="333333"/>
          <w:sz w:val="24"/>
          <w:szCs w:val="24"/>
        </w:rPr>
        <w:t xml:space="preserve">1. </w:t>
      </w:r>
      <w:r w:rsidRPr="00F37829">
        <w:rPr>
          <w:rFonts w:ascii="Times New Roman" w:hAnsi="Times New Roman" w:cs="Times New Roman"/>
          <w:sz w:val="24"/>
          <w:szCs w:val="24"/>
        </w:rPr>
        <w:t>Надходження від плати за землю в межах існуючої економічної ситуації в країні.</w:t>
      </w:r>
    </w:p>
    <w:p w:rsidR="00F37829" w:rsidRPr="00F37829" w:rsidRDefault="00F37829" w:rsidP="00F37829">
      <w:pPr>
        <w:shd w:val="clear" w:color="auto" w:fill="FFFFFF"/>
        <w:spacing w:after="0" w:line="240" w:lineRule="auto"/>
        <w:rPr>
          <w:rFonts w:ascii="Times New Roman" w:hAnsi="Times New Roman" w:cs="Times New Roman"/>
          <w:sz w:val="24"/>
          <w:szCs w:val="24"/>
        </w:rPr>
      </w:pPr>
      <w:r w:rsidRPr="00F37829">
        <w:rPr>
          <w:rFonts w:ascii="Times New Roman" w:hAnsi="Times New Roman" w:cs="Times New Roman"/>
          <w:sz w:val="24"/>
          <w:szCs w:val="24"/>
        </w:rPr>
        <w:t>2. Загальна площа земельних ділянок, наданих в користування та переданих у власність.</w:t>
      </w:r>
    </w:p>
    <w:p w:rsidR="00F37829" w:rsidRPr="00F37829" w:rsidRDefault="00F37829" w:rsidP="00F37829">
      <w:pPr>
        <w:shd w:val="clear" w:color="auto" w:fill="FFFFFF"/>
        <w:spacing w:after="0" w:line="240" w:lineRule="auto"/>
        <w:rPr>
          <w:rFonts w:ascii="Times New Roman" w:hAnsi="Times New Roman" w:cs="Times New Roman"/>
          <w:color w:val="333333"/>
          <w:sz w:val="24"/>
          <w:szCs w:val="24"/>
        </w:rPr>
      </w:pPr>
      <w:r w:rsidRPr="00F37829">
        <w:rPr>
          <w:rFonts w:ascii="Times New Roman" w:hAnsi="Times New Roman" w:cs="Times New Roman"/>
          <w:color w:val="333333"/>
          <w:sz w:val="24"/>
          <w:szCs w:val="24"/>
        </w:rPr>
        <w:t> </w:t>
      </w:r>
    </w:p>
    <w:p w:rsidR="00F37829" w:rsidRPr="00F37829" w:rsidRDefault="00F37829" w:rsidP="00F37829">
      <w:pPr>
        <w:shd w:val="clear" w:color="auto" w:fill="FFFFFF"/>
        <w:spacing w:after="0" w:line="240" w:lineRule="auto"/>
        <w:jc w:val="center"/>
        <w:rPr>
          <w:rFonts w:ascii="Times New Roman" w:hAnsi="Times New Roman" w:cs="Times New Roman"/>
          <w:color w:val="333333"/>
          <w:sz w:val="24"/>
          <w:szCs w:val="24"/>
        </w:rPr>
      </w:pPr>
      <w:r w:rsidRPr="00F37829">
        <w:rPr>
          <w:rFonts w:ascii="Times New Roman" w:hAnsi="Times New Roman" w:cs="Times New Roman"/>
          <w:b/>
          <w:bCs/>
          <w:color w:val="333333"/>
          <w:sz w:val="24"/>
          <w:szCs w:val="24"/>
        </w:rPr>
        <w:t>Заходи відстеження результативності:</w:t>
      </w:r>
    </w:p>
    <w:p w:rsidR="00F37829" w:rsidRPr="00F37829" w:rsidRDefault="00F37829" w:rsidP="00F37829">
      <w:pPr>
        <w:shd w:val="clear" w:color="auto" w:fill="FFFFFF"/>
        <w:spacing w:after="0" w:line="240" w:lineRule="auto"/>
        <w:rPr>
          <w:rFonts w:ascii="Times New Roman" w:hAnsi="Times New Roman" w:cs="Times New Roman"/>
          <w:sz w:val="24"/>
          <w:szCs w:val="24"/>
        </w:rPr>
      </w:pPr>
      <w:r w:rsidRPr="00F37829">
        <w:rPr>
          <w:rFonts w:ascii="Times New Roman" w:hAnsi="Times New Roman" w:cs="Times New Roman"/>
          <w:color w:val="333333"/>
          <w:sz w:val="24"/>
          <w:szCs w:val="24"/>
        </w:rPr>
        <w:t> </w:t>
      </w:r>
      <w:r w:rsidRPr="00F37829">
        <w:rPr>
          <w:rFonts w:ascii="Times New Roman" w:hAnsi="Times New Roman" w:cs="Times New Roman"/>
          <w:sz w:val="24"/>
          <w:szCs w:val="24"/>
        </w:rPr>
        <w:t xml:space="preserve">Показник №1: Застосування ставок податку у </w:t>
      </w:r>
      <w:proofErr w:type="spellStart"/>
      <w:r w:rsidRPr="00F37829">
        <w:rPr>
          <w:rFonts w:ascii="Times New Roman" w:hAnsi="Times New Roman" w:cs="Times New Roman"/>
          <w:sz w:val="24"/>
          <w:szCs w:val="24"/>
        </w:rPr>
        <w:t>відповідністі</w:t>
      </w:r>
      <w:proofErr w:type="spellEnd"/>
      <w:r w:rsidRPr="00F37829">
        <w:rPr>
          <w:rFonts w:ascii="Times New Roman" w:hAnsi="Times New Roman" w:cs="Times New Roman"/>
          <w:sz w:val="24"/>
          <w:szCs w:val="24"/>
        </w:rPr>
        <w:t xml:space="preserve"> до чинного законодавства та</w:t>
      </w:r>
    </w:p>
    <w:p w:rsidR="00F37829" w:rsidRPr="00F37829" w:rsidRDefault="00F37829" w:rsidP="00F37829">
      <w:pPr>
        <w:shd w:val="clear" w:color="auto" w:fill="FFFFFF"/>
        <w:spacing w:after="0" w:line="240" w:lineRule="auto"/>
        <w:rPr>
          <w:rFonts w:ascii="Times New Roman" w:hAnsi="Times New Roman" w:cs="Times New Roman"/>
          <w:sz w:val="24"/>
          <w:szCs w:val="24"/>
        </w:rPr>
      </w:pPr>
      <w:r w:rsidRPr="00F37829">
        <w:rPr>
          <w:rFonts w:ascii="Times New Roman" w:hAnsi="Times New Roman" w:cs="Times New Roman"/>
          <w:sz w:val="24"/>
          <w:szCs w:val="24"/>
        </w:rPr>
        <w:t>з врахуванням існуючої нормативної грошової оцінки.</w:t>
      </w:r>
    </w:p>
    <w:p w:rsidR="00F37829" w:rsidRPr="00F37829" w:rsidRDefault="00F37829" w:rsidP="00F37829">
      <w:pPr>
        <w:shd w:val="clear" w:color="auto" w:fill="FFFFFF"/>
        <w:spacing w:after="0" w:line="240" w:lineRule="auto"/>
        <w:rPr>
          <w:rFonts w:ascii="Times New Roman" w:hAnsi="Times New Roman" w:cs="Times New Roman"/>
          <w:sz w:val="24"/>
          <w:szCs w:val="24"/>
        </w:rPr>
      </w:pPr>
      <w:r w:rsidRPr="00F37829">
        <w:rPr>
          <w:rFonts w:ascii="Times New Roman" w:hAnsi="Times New Roman" w:cs="Times New Roman"/>
          <w:sz w:val="24"/>
          <w:szCs w:val="24"/>
        </w:rPr>
        <w:t> Показник №2 Збільшення надходжень до сільського бюджету від сплати плати за землю.</w:t>
      </w:r>
    </w:p>
    <w:p w:rsidR="00F37829" w:rsidRPr="00F37829" w:rsidRDefault="00F37829" w:rsidP="00F37829">
      <w:pPr>
        <w:shd w:val="clear" w:color="auto" w:fill="FFFFFF"/>
        <w:spacing w:after="0" w:line="240" w:lineRule="auto"/>
        <w:rPr>
          <w:rFonts w:ascii="Times New Roman" w:hAnsi="Times New Roman" w:cs="Times New Roman"/>
          <w:color w:val="333333"/>
          <w:sz w:val="24"/>
          <w:szCs w:val="24"/>
        </w:rPr>
      </w:pPr>
      <w:r w:rsidRPr="00F37829">
        <w:rPr>
          <w:rFonts w:ascii="Times New Roman" w:hAnsi="Times New Roman" w:cs="Times New Roman"/>
          <w:color w:val="333333"/>
          <w:sz w:val="24"/>
          <w:szCs w:val="24"/>
        </w:rPr>
        <w:t> </w:t>
      </w:r>
    </w:p>
    <w:p w:rsidR="00F37829" w:rsidRPr="00F37829" w:rsidRDefault="00F37829" w:rsidP="00F37829">
      <w:pPr>
        <w:shd w:val="clear" w:color="auto" w:fill="FFFFFF"/>
        <w:spacing w:after="0" w:line="240" w:lineRule="auto"/>
        <w:rPr>
          <w:rFonts w:ascii="Times New Roman" w:hAnsi="Times New Roman" w:cs="Times New Roman"/>
          <w:sz w:val="24"/>
          <w:szCs w:val="24"/>
        </w:rPr>
      </w:pPr>
      <w:r w:rsidRPr="00F37829">
        <w:rPr>
          <w:rFonts w:ascii="Times New Roman" w:hAnsi="Times New Roman" w:cs="Times New Roman"/>
          <w:b/>
          <w:bCs/>
          <w:color w:val="333333"/>
          <w:sz w:val="24"/>
          <w:szCs w:val="24"/>
        </w:rPr>
        <w:t>Термін проведення повторного дослідження: </w:t>
      </w:r>
      <w:r w:rsidRPr="00F37829">
        <w:rPr>
          <w:rFonts w:ascii="Times New Roman" w:hAnsi="Times New Roman" w:cs="Times New Roman"/>
          <w:sz w:val="24"/>
          <w:szCs w:val="24"/>
        </w:rPr>
        <w:t xml:space="preserve"> через 1 рік після набрання чинності цим регуляторним актом.</w:t>
      </w:r>
    </w:p>
    <w:p w:rsidR="00F37829" w:rsidRPr="00F37829" w:rsidRDefault="00F37829" w:rsidP="00F37829">
      <w:pPr>
        <w:shd w:val="clear" w:color="auto" w:fill="FFFFFF"/>
        <w:spacing w:after="0" w:line="240" w:lineRule="auto"/>
        <w:rPr>
          <w:rFonts w:ascii="Times New Roman" w:hAnsi="Times New Roman" w:cs="Times New Roman"/>
          <w:color w:val="333333"/>
          <w:sz w:val="24"/>
          <w:szCs w:val="24"/>
        </w:rPr>
      </w:pPr>
      <w:r w:rsidRPr="00F37829">
        <w:rPr>
          <w:rFonts w:ascii="Times New Roman" w:hAnsi="Times New Roman" w:cs="Times New Roman"/>
          <w:b/>
          <w:bCs/>
          <w:color w:val="333333"/>
          <w:sz w:val="24"/>
          <w:szCs w:val="24"/>
        </w:rPr>
        <w:t>Оцінка впливу основних зовнішніх факторів на дію акта:</w:t>
      </w:r>
    </w:p>
    <w:p w:rsidR="00F37829" w:rsidRPr="00F37829" w:rsidRDefault="00F37829" w:rsidP="00F37829">
      <w:pPr>
        <w:shd w:val="clear" w:color="auto" w:fill="FFFFFF"/>
        <w:spacing w:after="0" w:line="240" w:lineRule="auto"/>
        <w:rPr>
          <w:rFonts w:ascii="Times New Roman" w:hAnsi="Times New Roman" w:cs="Times New Roman"/>
          <w:sz w:val="24"/>
          <w:szCs w:val="24"/>
        </w:rPr>
      </w:pPr>
      <w:r w:rsidRPr="00F37829">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r w:rsidRPr="00F37829">
        <w:rPr>
          <w:rFonts w:ascii="Times New Roman" w:hAnsi="Times New Roman" w:cs="Times New Roman"/>
          <w:sz w:val="24"/>
          <w:szCs w:val="24"/>
        </w:rPr>
        <w:t>збільшення реальних доходів сільського бюджетів та вдосконалення економічних відносин в населених пунктах з врахуванням збільшеної нормативної грошової оцінки відповідно до розробленої технічної документації. Стабільний реальний доход  сільського бюджету зумовить зростання економічної активності в населених пунктах.</w:t>
      </w:r>
    </w:p>
    <w:p w:rsidR="00F37829" w:rsidRPr="00F37829" w:rsidRDefault="00F37829" w:rsidP="00F37829">
      <w:pPr>
        <w:shd w:val="clear" w:color="auto" w:fill="FFFFFF"/>
        <w:spacing w:after="0" w:line="240" w:lineRule="auto"/>
        <w:jc w:val="center"/>
        <w:rPr>
          <w:rFonts w:ascii="Times New Roman" w:hAnsi="Times New Roman" w:cs="Times New Roman"/>
          <w:color w:val="333333"/>
          <w:sz w:val="24"/>
          <w:szCs w:val="24"/>
        </w:rPr>
      </w:pPr>
      <w:r w:rsidRPr="00F37829">
        <w:rPr>
          <w:rFonts w:ascii="Times New Roman" w:hAnsi="Times New Roman" w:cs="Times New Roman"/>
          <w:b/>
          <w:bCs/>
          <w:color w:val="333333"/>
          <w:sz w:val="24"/>
          <w:szCs w:val="24"/>
        </w:rPr>
        <w:t>Оцінка можливості впровадження та виконання вимог акта.</w:t>
      </w:r>
    </w:p>
    <w:p w:rsidR="00F37829" w:rsidRPr="00F37829" w:rsidRDefault="00F37829" w:rsidP="00F37829">
      <w:pPr>
        <w:shd w:val="clear" w:color="auto" w:fill="FFFFFF"/>
        <w:spacing w:after="0" w:line="240" w:lineRule="auto"/>
        <w:rPr>
          <w:rFonts w:ascii="Times New Roman" w:hAnsi="Times New Roman" w:cs="Times New Roman"/>
          <w:sz w:val="24"/>
          <w:szCs w:val="24"/>
        </w:rPr>
      </w:pPr>
      <w:r w:rsidRPr="00F37829">
        <w:rPr>
          <w:rFonts w:ascii="Times New Roman" w:hAnsi="Times New Roman" w:cs="Times New Roman"/>
          <w:sz w:val="24"/>
          <w:szCs w:val="24"/>
        </w:rPr>
        <w:t>Ресурсні можливості для впровадження та виконання вимог акта оцінюється як достатні.</w:t>
      </w:r>
    </w:p>
    <w:p w:rsidR="00F37829" w:rsidRPr="00F37829" w:rsidRDefault="00F37829" w:rsidP="00F37829">
      <w:pPr>
        <w:shd w:val="clear" w:color="auto" w:fill="FFFFFF"/>
        <w:spacing w:after="0" w:line="240" w:lineRule="auto"/>
        <w:rPr>
          <w:rFonts w:ascii="Times New Roman" w:hAnsi="Times New Roman" w:cs="Times New Roman"/>
          <w:color w:val="333333"/>
          <w:sz w:val="24"/>
          <w:szCs w:val="24"/>
        </w:rPr>
      </w:pPr>
      <w:r w:rsidRPr="00F37829">
        <w:rPr>
          <w:rFonts w:ascii="Times New Roman" w:hAnsi="Times New Roman" w:cs="Times New Roman"/>
          <w:b/>
          <w:bCs/>
          <w:color w:val="333333"/>
          <w:sz w:val="24"/>
          <w:szCs w:val="24"/>
        </w:rPr>
        <w:lastRenderedPageBreak/>
        <w:t>Характеристика механізму компенсації можливої шкоди в разі настання очікуваних наслідків дії акта.</w:t>
      </w:r>
    </w:p>
    <w:p w:rsidR="00F37829" w:rsidRPr="00F37829" w:rsidRDefault="00F37829" w:rsidP="00F37829">
      <w:pPr>
        <w:shd w:val="clear" w:color="auto" w:fill="FFFFFF"/>
        <w:spacing w:after="0" w:line="240" w:lineRule="auto"/>
        <w:rPr>
          <w:rFonts w:ascii="Times New Roman" w:hAnsi="Times New Roman" w:cs="Times New Roman"/>
          <w:sz w:val="24"/>
          <w:szCs w:val="24"/>
        </w:rPr>
      </w:pPr>
      <w:r w:rsidRPr="00F37829">
        <w:rPr>
          <w:rFonts w:ascii="Times New Roman" w:hAnsi="Times New Roman" w:cs="Times New Roman"/>
          <w:sz w:val="24"/>
          <w:szCs w:val="24"/>
        </w:rPr>
        <w:t>Дія акта зумовлює зменшення обігових коштів суб’єктів господарювання. Можливе зростання заборгованості з плати за землю.</w:t>
      </w:r>
    </w:p>
    <w:p w:rsidR="00F37829" w:rsidRPr="00F37829" w:rsidRDefault="00F37829" w:rsidP="00F37829">
      <w:pPr>
        <w:shd w:val="clear" w:color="auto" w:fill="FFFFFF"/>
        <w:spacing w:after="0" w:line="240" w:lineRule="auto"/>
        <w:rPr>
          <w:rFonts w:ascii="Times New Roman" w:hAnsi="Times New Roman" w:cs="Times New Roman"/>
          <w:sz w:val="24"/>
          <w:szCs w:val="24"/>
        </w:rPr>
      </w:pPr>
      <w:r w:rsidRPr="00F37829">
        <w:rPr>
          <w:rFonts w:ascii="Times New Roman" w:hAnsi="Times New Roman" w:cs="Times New Roman"/>
          <w:b/>
          <w:bCs/>
          <w:color w:val="333333"/>
          <w:sz w:val="24"/>
          <w:szCs w:val="24"/>
        </w:rPr>
        <w:t>Періодичність здійснення контролю та нагляду за додержанням вимог акта:</w:t>
      </w:r>
      <w:r w:rsidRPr="00F37829">
        <w:rPr>
          <w:rFonts w:ascii="Times New Roman" w:hAnsi="Times New Roman" w:cs="Times New Roman"/>
          <w:sz w:val="24"/>
          <w:szCs w:val="24"/>
        </w:rPr>
        <w:t> згідно з</w:t>
      </w:r>
    </w:p>
    <w:p w:rsidR="00F37829" w:rsidRPr="00F37829" w:rsidRDefault="00F37829" w:rsidP="00F37829">
      <w:pPr>
        <w:shd w:val="clear" w:color="auto" w:fill="FFFFFF"/>
        <w:spacing w:after="0" w:line="240" w:lineRule="auto"/>
        <w:rPr>
          <w:rFonts w:ascii="Times New Roman" w:hAnsi="Times New Roman" w:cs="Times New Roman"/>
          <w:sz w:val="24"/>
          <w:szCs w:val="24"/>
        </w:rPr>
      </w:pPr>
      <w:r w:rsidRPr="00F37829">
        <w:rPr>
          <w:rFonts w:ascii="Times New Roman" w:hAnsi="Times New Roman" w:cs="Times New Roman"/>
          <w:sz w:val="24"/>
          <w:szCs w:val="24"/>
        </w:rPr>
        <w:t xml:space="preserve">планами контрольної роботи державного податкового органу </w:t>
      </w:r>
      <w:proofErr w:type="spellStart"/>
      <w:r w:rsidRPr="00F37829">
        <w:rPr>
          <w:rFonts w:ascii="Times New Roman" w:hAnsi="Times New Roman" w:cs="Times New Roman"/>
          <w:sz w:val="24"/>
          <w:szCs w:val="24"/>
        </w:rPr>
        <w:t>Старобільської</w:t>
      </w:r>
      <w:proofErr w:type="spellEnd"/>
      <w:r w:rsidRPr="00F37829">
        <w:rPr>
          <w:rFonts w:ascii="Times New Roman" w:hAnsi="Times New Roman" w:cs="Times New Roman"/>
          <w:sz w:val="24"/>
          <w:szCs w:val="24"/>
        </w:rPr>
        <w:t xml:space="preserve"> ОДПІ та відділу економіки та фінансового аналізу.</w:t>
      </w:r>
    </w:p>
    <w:p w:rsidR="00F37829" w:rsidRPr="00F37829" w:rsidRDefault="00F37829" w:rsidP="00F37829">
      <w:pPr>
        <w:shd w:val="clear" w:color="auto" w:fill="FFFFFF"/>
        <w:spacing w:after="0" w:line="240" w:lineRule="auto"/>
        <w:rPr>
          <w:rFonts w:ascii="Times New Roman" w:hAnsi="Times New Roman" w:cs="Times New Roman"/>
          <w:color w:val="333333"/>
          <w:sz w:val="24"/>
          <w:szCs w:val="24"/>
        </w:rPr>
      </w:pPr>
      <w:r w:rsidRPr="00F37829">
        <w:rPr>
          <w:rFonts w:ascii="Times New Roman" w:hAnsi="Times New Roman" w:cs="Times New Roman"/>
          <w:b/>
          <w:bCs/>
          <w:color w:val="333333"/>
          <w:sz w:val="24"/>
          <w:szCs w:val="24"/>
        </w:rPr>
        <w:t>Визначення очікуваних результатів прийняття регуляторного акта із застосуванням</w:t>
      </w:r>
    </w:p>
    <w:p w:rsidR="00F37829" w:rsidRPr="00F37829" w:rsidRDefault="00F37829" w:rsidP="00F37829">
      <w:pPr>
        <w:shd w:val="clear" w:color="auto" w:fill="FFFFFF"/>
        <w:spacing w:after="0" w:line="240" w:lineRule="auto"/>
        <w:rPr>
          <w:rFonts w:ascii="Times New Roman" w:hAnsi="Times New Roman" w:cs="Times New Roman"/>
          <w:color w:val="333333"/>
          <w:sz w:val="24"/>
          <w:szCs w:val="24"/>
        </w:rPr>
      </w:pPr>
      <w:r w:rsidRPr="00F37829">
        <w:rPr>
          <w:rFonts w:ascii="Times New Roman" w:hAnsi="Times New Roman" w:cs="Times New Roman"/>
          <w:b/>
          <w:bCs/>
          <w:color w:val="333333"/>
          <w:sz w:val="24"/>
          <w:szCs w:val="24"/>
        </w:rPr>
        <w:t>методу аналізу вигод та витрат.</w:t>
      </w:r>
    </w:p>
    <w:p w:rsidR="00F37829" w:rsidRPr="00F37829" w:rsidRDefault="00F37829" w:rsidP="00F37829">
      <w:pPr>
        <w:shd w:val="clear" w:color="auto" w:fill="FFFFFF"/>
        <w:spacing w:after="0" w:line="240" w:lineRule="auto"/>
        <w:rPr>
          <w:rFonts w:ascii="Times New Roman" w:hAnsi="Times New Roman" w:cs="Times New Roman"/>
          <w:sz w:val="24"/>
          <w:szCs w:val="24"/>
        </w:rPr>
      </w:pPr>
      <w:r w:rsidRPr="00F37829">
        <w:rPr>
          <w:rFonts w:ascii="Times New Roman" w:hAnsi="Times New Roman" w:cs="Times New Roman"/>
          <w:color w:val="333333"/>
          <w:sz w:val="24"/>
          <w:szCs w:val="24"/>
        </w:rPr>
        <w:t xml:space="preserve">У </w:t>
      </w:r>
      <w:r w:rsidRPr="00F37829">
        <w:rPr>
          <w:rFonts w:ascii="Times New Roman" w:hAnsi="Times New Roman" w:cs="Times New Roman"/>
          <w:sz w:val="24"/>
          <w:szCs w:val="24"/>
        </w:rPr>
        <w:t xml:space="preserve">зв’язку з прийняттям регуляторного акта очікується стабілізація надходжень до місцевого бюджету у 2018 році і її збільшення за рахунок індексації нормативної грошової оцінки за 2019 рік. </w:t>
      </w:r>
    </w:p>
    <w:p w:rsidR="00F37829" w:rsidRPr="00F37829" w:rsidRDefault="00F37829" w:rsidP="00F37829">
      <w:pPr>
        <w:shd w:val="clear" w:color="auto" w:fill="FFFFFF"/>
        <w:spacing w:after="0" w:line="240" w:lineRule="auto"/>
        <w:rPr>
          <w:rFonts w:ascii="Times New Roman" w:hAnsi="Times New Roman" w:cs="Times New Roman"/>
          <w:sz w:val="24"/>
          <w:szCs w:val="24"/>
        </w:rPr>
      </w:pPr>
      <w:r w:rsidRPr="00F37829">
        <w:rPr>
          <w:rFonts w:ascii="Times New Roman" w:hAnsi="Times New Roman" w:cs="Times New Roman"/>
          <w:sz w:val="24"/>
          <w:szCs w:val="24"/>
        </w:rPr>
        <w:t>Строк дії регуляторного акта обмежений 2018 роком, якщо інше не буде передбачено законом.</w:t>
      </w:r>
    </w:p>
    <w:p w:rsidR="00F37829" w:rsidRPr="00F37829" w:rsidRDefault="00F37829" w:rsidP="00F37829">
      <w:pPr>
        <w:shd w:val="clear" w:color="auto" w:fill="FFFFFF"/>
        <w:spacing w:after="0" w:line="240" w:lineRule="auto"/>
        <w:rPr>
          <w:rFonts w:ascii="Times New Roman" w:hAnsi="Times New Roman" w:cs="Times New Roman"/>
          <w:color w:val="333333"/>
          <w:sz w:val="24"/>
          <w:szCs w:val="24"/>
        </w:rPr>
      </w:pPr>
      <w:r w:rsidRPr="00F37829">
        <w:rPr>
          <w:rFonts w:ascii="Times New Roman" w:hAnsi="Times New Roman" w:cs="Times New Roman"/>
          <w:b/>
          <w:bCs/>
          <w:color w:val="333333"/>
          <w:sz w:val="24"/>
          <w:szCs w:val="24"/>
        </w:rPr>
        <w:t>Визначення прогнозних значень показників результативності регуляторного</w:t>
      </w:r>
    </w:p>
    <w:p w:rsidR="00F37829" w:rsidRPr="00F37829" w:rsidRDefault="00F37829" w:rsidP="00F37829">
      <w:pPr>
        <w:shd w:val="clear" w:color="auto" w:fill="FFFFFF"/>
        <w:spacing w:after="0" w:line="240" w:lineRule="auto"/>
        <w:rPr>
          <w:rFonts w:ascii="Times New Roman" w:hAnsi="Times New Roman" w:cs="Times New Roman"/>
          <w:color w:val="333333"/>
          <w:sz w:val="24"/>
          <w:szCs w:val="24"/>
        </w:rPr>
      </w:pPr>
      <w:r w:rsidRPr="00F37829">
        <w:rPr>
          <w:rFonts w:ascii="Times New Roman" w:hAnsi="Times New Roman" w:cs="Times New Roman"/>
          <w:b/>
          <w:bCs/>
          <w:color w:val="333333"/>
          <w:sz w:val="24"/>
          <w:szCs w:val="24"/>
        </w:rPr>
        <w:t>акта та відстеження результативності регуляторного акта.</w:t>
      </w:r>
    </w:p>
    <w:p w:rsidR="00F37829" w:rsidRPr="00F37829" w:rsidRDefault="00F37829" w:rsidP="00F37829">
      <w:pPr>
        <w:shd w:val="clear" w:color="auto" w:fill="FFFFFF"/>
        <w:spacing w:after="0" w:line="240" w:lineRule="auto"/>
        <w:rPr>
          <w:rFonts w:ascii="Times New Roman" w:hAnsi="Times New Roman" w:cs="Times New Roman"/>
          <w:color w:val="333333"/>
          <w:sz w:val="24"/>
          <w:szCs w:val="24"/>
        </w:rPr>
      </w:pPr>
      <w:proofErr w:type="spellStart"/>
      <w:r>
        <w:rPr>
          <w:rFonts w:ascii="Times New Roman" w:hAnsi="Times New Roman" w:cs="Times New Roman"/>
          <w:sz w:val="24"/>
          <w:szCs w:val="24"/>
        </w:rPr>
        <w:t>Весел</w:t>
      </w:r>
      <w:r w:rsidRPr="00F37829">
        <w:rPr>
          <w:rFonts w:ascii="Times New Roman" w:hAnsi="Times New Roman" w:cs="Times New Roman"/>
          <w:sz w:val="24"/>
          <w:szCs w:val="24"/>
        </w:rPr>
        <w:t>івська</w:t>
      </w:r>
      <w:proofErr w:type="spellEnd"/>
      <w:r w:rsidRPr="00F37829">
        <w:rPr>
          <w:rFonts w:ascii="Times New Roman" w:hAnsi="Times New Roman" w:cs="Times New Roman"/>
          <w:sz w:val="24"/>
          <w:szCs w:val="24"/>
        </w:rPr>
        <w:t xml:space="preserve"> сільська рада приймає даний регуляторний акт, з метою приведення у відповідність визначення розміру ставок плати за користування зем</w:t>
      </w:r>
      <w:r>
        <w:rPr>
          <w:rFonts w:ascii="Times New Roman" w:hAnsi="Times New Roman" w:cs="Times New Roman"/>
          <w:sz w:val="24"/>
          <w:szCs w:val="24"/>
        </w:rPr>
        <w:t xml:space="preserve">лею на території </w:t>
      </w:r>
      <w:proofErr w:type="spellStart"/>
      <w:r>
        <w:rPr>
          <w:rFonts w:ascii="Times New Roman" w:hAnsi="Times New Roman" w:cs="Times New Roman"/>
          <w:sz w:val="24"/>
          <w:szCs w:val="24"/>
        </w:rPr>
        <w:t>Весел</w:t>
      </w:r>
      <w:r w:rsidRPr="00F37829">
        <w:rPr>
          <w:rFonts w:ascii="Times New Roman" w:hAnsi="Times New Roman" w:cs="Times New Roman"/>
          <w:sz w:val="24"/>
          <w:szCs w:val="24"/>
        </w:rPr>
        <w:t>івської</w:t>
      </w:r>
      <w:proofErr w:type="spellEnd"/>
      <w:r w:rsidRPr="00F37829">
        <w:rPr>
          <w:rFonts w:ascii="Times New Roman" w:hAnsi="Times New Roman" w:cs="Times New Roman"/>
          <w:sz w:val="24"/>
          <w:szCs w:val="24"/>
        </w:rPr>
        <w:t xml:space="preserve"> сільської ради у відповідності з положенням статті 271 Податкового кодексу України та з метою економічної обґрунтованості розміру податку, що належить до місцевих.</w:t>
      </w:r>
    </w:p>
    <w:p w:rsidR="00F37829" w:rsidRPr="00F37829" w:rsidRDefault="00F37829" w:rsidP="00F37829">
      <w:pPr>
        <w:shd w:val="clear" w:color="auto" w:fill="FFFFFF"/>
        <w:spacing w:after="0" w:line="240" w:lineRule="auto"/>
        <w:rPr>
          <w:rFonts w:ascii="Times New Roman" w:hAnsi="Times New Roman" w:cs="Times New Roman"/>
          <w:color w:val="333333"/>
          <w:sz w:val="24"/>
          <w:szCs w:val="24"/>
        </w:rPr>
      </w:pPr>
      <w:r w:rsidRPr="00F37829">
        <w:rPr>
          <w:rFonts w:ascii="Times New Roman" w:hAnsi="Times New Roman" w:cs="Times New Roman"/>
          <w:b/>
          <w:bCs/>
          <w:color w:val="333333"/>
          <w:sz w:val="24"/>
          <w:szCs w:val="24"/>
        </w:rPr>
        <w:t>Механізм та заходи, які забезпечать розв’язання визначеної проблеми</w:t>
      </w:r>
    </w:p>
    <w:p w:rsidR="00F37829" w:rsidRPr="00F37829" w:rsidRDefault="00F37829" w:rsidP="00F37829">
      <w:pPr>
        <w:shd w:val="clear" w:color="auto" w:fill="FFFFFF"/>
        <w:spacing w:after="0" w:line="240" w:lineRule="auto"/>
        <w:rPr>
          <w:rFonts w:ascii="Times New Roman" w:hAnsi="Times New Roman" w:cs="Times New Roman"/>
          <w:sz w:val="24"/>
          <w:szCs w:val="24"/>
        </w:rPr>
      </w:pPr>
      <w:r w:rsidRPr="00F37829">
        <w:rPr>
          <w:rFonts w:ascii="Times New Roman" w:hAnsi="Times New Roman" w:cs="Times New Roman"/>
          <w:color w:val="333333"/>
          <w:sz w:val="24"/>
          <w:szCs w:val="24"/>
        </w:rPr>
        <w:t xml:space="preserve">            </w:t>
      </w:r>
      <w:r w:rsidRPr="00F37829">
        <w:rPr>
          <w:rFonts w:ascii="Times New Roman" w:hAnsi="Times New Roman" w:cs="Times New Roman"/>
          <w:sz w:val="24"/>
          <w:szCs w:val="24"/>
        </w:rPr>
        <w:t>Вирішення проблеми, зазначеної у пункті 1 цього Аналізу, повинно здійснюватися</w:t>
      </w:r>
    </w:p>
    <w:p w:rsidR="00F37829" w:rsidRPr="00F37829" w:rsidRDefault="00F37829" w:rsidP="00F3782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шляхом прийняття рішення </w:t>
      </w:r>
      <w:proofErr w:type="spellStart"/>
      <w:r>
        <w:rPr>
          <w:rFonts w:ascii="Times New Roman" w:hAnsi="Times New Roman" w:cs="Times New Roman"/>
          <w:sz w:val="24"/>
          <w:szCs w:val="24"/>
        </w:rPr>
        <w:t>Весел</w:t>
      </w:r>
      <w:r w:rsidRPr="00F37829">
        <w:rPr>
          <w:rFonts w:ascii="Times New Roman" w:hAnsi="Times New Roman" w:cs="Times New Roman"/>
          <w:sz w:val="24"/>
          <w:szCs w:val="24"/>
        </w:rPr>
        <w:t>івської</w:t>
      </w:r>
      <w:proofErr w:type="spellEnd"/>
      <w:r w:rsidRPr="00F37829">
        <w:rPr>
          <w:rFonts w:ascii="Times New Roman" w:hAnsi="Times New Roman" w:cs="Times New Roman"/>
          <w:sz w:val="24"/>
          <w:szCs w:val="24"/>
        </w:rPr>
        <w:t xml:space="preserve"> сільської ради </w:t>
      </w:r>
      <w:proofErr w:type="spellStart"/>
      <w:r w:rsidRPr="00F37829">
        <w:rPr>
          <w:rFonts w:ascii="Times New Roman" w:hAnsi="Times New Roman" w:cs="Times New Roman"/>
          <w:sz w:val="24"/>
          <w:szCs w:val="24"/>
        </w:rPr>
        <w:t>“Про</w:t>
      </w:r>
      <w:proofErr w:type="spellEnd"/>
      <w:r w:rsidRPr="00F37829">
        <w:rPr>
          <w:rFonts w:ascii="Times New Roman" w:hAnsi="Times New Roman" w:cs="Times New Roman"/>
          <w:sz w:val="24"/>
          <w:szCs w:val="24"/>
        </w:rPr>
        <w:t xml:space="preserve"> встановлення ставок земельного </w:t>
      </w:r>
      <w:proofErr w:type="spellStart"/>
      <w:r w:rsidRPr="00F37829">
        <w:rPr>
          <w:rFonts w:ascii="Times New Roman" w:hAnsi="Times New Roman" w:cs="Times New Roman"/>
          <w:sz w:val="24"/>
          <w:szCs w:val="24"/>
        </w:rPr>
        <w:t>податку”</w:t>
      </w:r>
      <w:proofErr w:type="spellEnd"/>
      <w:r w:rsidRPr="00F37829">
        <w:rPr>
          <w:rFonts w:ascii="Times New Roman" w:hAnsi="Times New Roman" w:cs="Times New Roman"/>
          <w:sz w:val="24"/>
          <w:szCs w:val="24"/>
        </w:rPr>
        <w:t>.</w:t>
      </w:r>
    </w:p>
    <w:p w:rsidR="00F37829" w:rsidRPr="00F37829" w:rsidRDefault="00F37829" w:rsidP="00F37829">
      <w:pPr>
        <w:shd w:val="clear" w:color="auto" w:fill="FFFFFF"/>
        <w:spacing w:after="0" w:line="240" w:lineRule="auto"/>
        <w:rPr>
          <w:rFonts w:ascii="Times New Roman" w:hAnsi="Times New Roman" w:cs="Times New Roman"/>
          <w:sz w:val="24"/>
          <w:szCs w:val="24"/>
        </w:rPr>
      </w:pPr>
      <w:r w:rsidRPr="00F37829">
        <w:rPr>
          <w:rFonts w:ascii="Times New Roman" w:hAnsi="Times New Roman" w:cs="Times New Roman"/>
          <w:sz w:val="24"/>
          <w:szCs w:val="24"/>
        </w:rPr>
        <w:t>Заходи, які повинні здійснити органи влади для впровадження зазначеного регуляторного</w:t>
      </w:r>
    </w:p>
    <w:p w:rsidR="00F37829" w:rsidRPr="00F37829" w:rsidRDefault="00F37829" w:rsidP="00F37829">
      <w:pPr>
        <w:shd w:val="clear" w:color="auto" w:fill="FFFFFF"/>
        <w:spacing w:after="0" w:line="240" w:lineRule="auto"/>
        <w:rPr>
          <w:rFonts w:ascii="Times New Roman" w:hAnsi="Times New Roman" w:cs="Times New Roman"/>
          <w:sz w:val="24"/>
          <w:szCs w:val="24"/>
        </w:rPr>
      </w:pPr>
      <w:r w:rsidRPr="00F37829">
        <w:rPr>
          <w:rFonts w:ascii="Times New Roman" w:hAnsi="Times New Roman" w:cs="Times New Roman"/>
          <w:sz w:val="24"/>
          <w:szCs w:val="24"/>
        </w:rPr>
        <w:t>акту:</w:t>
      </w:r>
    </w:p>
    <w:p w:rsidR="00F37829" w:rsidRPr="00F37829" w:rsidRDefault="00F37829" w:rsidP="00F37829">
      <w:pPr>
        <w:shd w:val="clear" w:color="auto" w:fill="FFFFFF"/>
        <w:spacing w:after="0" w:line="240" w:lineRule="auto"/>
        <w:rPr>
          <w:rFonts w:ascii="Times New Roman" w:hAnsi="Times New Roman" w:cs="Times New Roman"/>
          <w:sz w:val="24"/>
          <w:szCs w:val="24"/>
        </w:rPr>
      </w:pPr>
      <w:r w:rsidRPr="00F37829">
        <w:rPr>
          <w:rFonts w:ascii="Times New Roman" w:hAnsi="Times New Roman" w:cs="Times New Roman"/>
          <w:sz w:val="24"/>
          <w:szCs w:val="24"/>
        </w:rPr>
        <w:t>-</w:t>
      </w:r>
      <w:r>
        <w:rPr>
          <w:rFonts w:ascii="Times New Roman" w:hAnsi="Times New Roman" w:cs="Times New Roman"/>
          <w:sz w:val="24"/>
          <w:szCs w:val="24"/>
        </w:rPr>
        <w:t xml:space="preserve"> </w:t>
      </w:r>
      <w:r w:rsidRPr="00F37829">
        <w:rPr>
          <w:rFonts w:ascii="Times New Roman" w:hAnsi="Times New Roman" w:cs="Times New Roman"/>
          <w:sz w:val="24"/>
          <w:szCs w:val="24"/>
        </w:rPr>
        <w:t>отримати пропозиції від фізичних осіб – підприємців, фізичних осіб щодо встановлення ставок земельного податку;</w:t>
      </w:r>
    </w:p>
    <w:p w:rsidR="00F37829" w:rsidRPr="00F37829" w:rsidRDefault="00F37829" w:rsidP="00F37829">
      <w:pPr>
        <w:shd w:val="clear" w:color="auto" w:fill="FFFFFF"/>
        <w:spacing w:after="0" w:line="240" w:lineRule="auto"/>
        <w:rPr>
          <w:rFonts w:ascii="Times New Roman" w:hAnsi="Times New Roman" w:cs="Times New Roman"/>
          <w:sz w:val="24"/>
          <w:szCs w:val="24"/>
        </w:rPr>
      </w:pPr>
      <w:r w:rsidRPr="00F37829">
        <w:rPr>
          <w:rFonts w:ascii="Times New Roman" w:hAnsi="Times New Roman" w:cs="Times New Roman"/>
          <w:sz w:val="24"/>
          <w:szCs w:val="24"/>
        </w:rPr>
        <w:t>-</w:t>
      </w:r>
      <w:r>
        <w:rPr>
          <w:rFonts w:ascii="Times New Roman" w:hAnsi="Times New Roman" w:cs="Times New Roman"/>
          <w:sz w:val="24"/>
          <w:szCs w:val="24"/>
        </w:rPr>
        <w:t xml:space="preserve"> </w:t>
      </w:r>
      <w:r w:rsidRPr="00F37829">
        <w:rPr>
          <w:rFonts w:ascii="Times New Roman" w:hAnsi="Times New Roman" w:cs="Times New Roman"/>
          <w:sz w:val="24"/>
          <w:szCs w:val="24"/>
        </w:rPr>
        <w:t xml:space="preserve">провести моніторинг ставок оподаткування в селах </w:t>
      </w:r>
      <w:proofErr w:type="spellStart"/>
      <w:r w:rsidRPr="00F37829">
        <w:rPr>
          <w:rFonts w:ascii="Times New Roman" w:hAnsi="Times New Roman" w:cs="Times New Roman"/>
          <w:sz w:val="24"/>
          <w:szCs w:val="24"/>
        </w:rPr>
        <w:t>Старобільського</w:t>
      </w:r>
      <w:proofErr w:type="spellEnd"/>
      <w:r w:rsidRPr="00F37829">
        <w:rPr>
          <w:rFonts w:ascii="Times New Roman" w:hAnsi="Times New Roman" w:cs="Times New Roman"/>
          <w:sz w:val="24"/>
          <w:szCs w:val="24"/>
        </w:rPr>
        <w:t xml:space="preserve"> району Луганської області;</w:t>
      </w:r>
    </w:p>
    <w:p w:rsidR="00F37829" w:rsidRPr="00F37829" w:rsidRDefault="00F37829" w:rsidP="00F37829">
      <w:pPr>
        <w:shd w:val="clear" w:color="auto" w:fill="FFFFFF"/>
        <w:spacing w:after="0" w:line="240" w:lineRule="auto"/>
        <w:rPr>
          <w:rFonts w:ascii="Times New Roman" w:hAnsi="Times New Roman" w:cs="Times New Roman"/>
          <w:sz w:val="24"/>
          <w:szCs w:val="24"/>
        </w:rPr>
      </w:pPr>
      <w:r w:rsidRPr="00F37829">
        <w:rPr>
          <w:rFonts w:ascii="Times New Roman" w:hAnsi="Times New Roman" w:cs="Times New Roman"/>
          <w:sz w:val="24"/>
          <w:szCs w:val="24"/>
        </w:rPr>
        <w:t>-</w:t>
      </w:r>
      <w:r>
        <w:rPr>
          <w:rFonts w:ascii="Times New Roman" w:hAnsi="Times New Roman" w:cs="Times New Roman"/>
          <w:sz w:val="24"/>
          <w:szCs w:val="24"/>
        </w:rPr>
        <w:t xml:space="preserve"> </w:t>
      </w:r>
      <w:r w:rsidRPr="00F37829">
        <w:rPr>
          <w:rFonts w:ascii="Times New Roman" w:hAnsi="Times New Roman" w:cs="Times New Roman"/>
          <w:sz w:val="24"/>
          <w:szCs w:val="24"/>
        </w:rPr>
        <w:t>підготувати відповідний проект рішення та винесення його на розгляд сесії сільської ради;</w:t>
      </w:r>
    </w:p>
    <w:p w:rsidR="00F37829" w:rsidRPr="00F37829" w:rsidRDefault="00F37829" w:rsidP="00F37829">
      <w:pPr>
        <w:shd w:val="clear" w:color="auto" w:fill="FFFFFF"/>
        <w:spacing w:after="0" w:line="240" w:lineRule="auto"/>
        <w:rPr>
          <w:rFonts w:ascii="Times New Roman" w:hAnsi="Times New Roman" w:cs="Times New Roman"/>
          <w:sz w:val="24"/>
          <w:szCs w:val="24"/>
        </w:rPr>
      </w:pPr>
      <w:r w:rsidRPr="00F37829">
        <w:rPr>
          <w:rFonts w:ascii="Times New Roman" w:hAnsi="Times New Roman" w:cs="Times New Roman"/>
          <w:sz w:val="24"/>
          <w:szCs w:val="24"/>
        </w:rPr>
        <w:t>-</w:t>
      </w:r>
      <w:r>
        <w:rPr>
          <w:rFonts w:ascii="Times New Roman" w:hAnsi="Times New Roman" w:cs="Times New Roman"/>
          <w:sz w:val="24"/>
          <w:szCs w:val="24"/>
        </w:rPr>
        <w:t xml:space="preserve"> </w:t>
      </w:r>
      <w:r w:rsidRPr="00F37829">
        <w:rPr>
          <w:rFonts w:ascii="Times New Roman" w:hAnsi="Times New Roman" w:cs="Times New Roman"/>
          <w:sz w:val="24"/>
          <w:szCs w:val="24"/>
        </w:rPr>
        <w:t>провести аналіз витрат та вигод від прийняття даного рішення;</w:t>
      </w:r>
    </w:p>
    <w:p w:rsidR="00F37829" w:rsidRPr="00F37829" w:rsidRDefault="00F37829" w:rsidP="00F37829">
      <w:pPr>
        <w:shd w:val="clear" w:color="auto" w:fill="FFFFFF"/>
        <w:spacing w:after="0" w:line="240" w:lineRule="auto"/>
        <w:rPr>
          <w:rFonts w:ascii="Times New Roman" w:hAnsi="Times New Roman" w:cs="Times New Roman"/>
          <w:sz w:val="24"/>
          <w:szCs w:val="24"/>
        </w:rPr>
      </w:pPr>
      <w:r w:rsidRPr="00F37829">
        <w:rPr>
          <w:rFonts w:ascii="Times New Roman" w:hAnsi="Times New Roman" w:cs="Times New Roman"/>
          <w:sz w:val="24"/>
          <w:szCs w:val="24"/>
        </w:rPr>
        <w:t>-</w:t>
      </w:r>
      <w:r>
        <w:rPr>
          <w:rFonts w:ascii="Times New Roman" w:hAnsi="Times New Roman" w:cs="Times New Roman"/>
          <w:sz w:val="24"/>
          <w:szCs w:val="24"/>
        </w:rPr>
        <w:t xml:space="preserve"> </w:t>
      </w:r>
      <w:r w:rsidRPr="00F37829">
        <w:rPr>
          <w:rFonts w:ascii="Times New Roman" w:hAnsi="Times New Roman" w:cs="Times New Roman"/>
          <w:sz w:val="24"/>
          <w:szCs w:val="24"/>
        </w:rPr>
        <w:t>проінформувати фізичних осіб про вимоги прийнятого регуляторного акту;</w:t>
      </w:r>
    </w:p>
    <w:p w:rsidR="00F37829" w:rsidRPr="00F37829" w:rsidRDefault="00F37829" w:rsidP="00F37829">
      <w:pPr>
        <w:shd w:val="clear" w:color="auto" w:fill="FFFFFF"/>
        <w:spacing w:after="0" w:line="240" w:lineRule="auto"/>
        <w:rPr>
          <w:rFonts w:ascii="Times New Roman" w:hAnsi="Times New Roman" w:cs="Times New Roman"/>
          <w:sz w:val="24"/>
          <w:szCs w:val="24"/>
        </w:rPr>
      </w:pPr>
      <w:r w:rsidRPr="00F37829">
        <w:rPr>
          <w:rFonts w:ascii="Times New Roman" w:hAnsi="Times New Roman" w:cs="Times New Roman"/>
          <w:sz w:val="24"/>
          <w:szCs w:val="24"/>
        </w:rPr>
        <w:t>-</w:t>
      </w:r>
      <w:r>
        <w:rPr>
          <w:rFonts w:ascii="Times New Roman" w:hAnsi="Times New Roman" w:cs="Times New Roman"/>
          <w:sz w:val="24"/>
          <w:szCs w:val="24"/>
        </w:rPr>
        <w:t xml:space="preserve"> </w:t>
      </w:r>
      <w:r w:rsidRPr="00F37829">
        <w:rPr>
          <w:rFonts w:ascii="Times New Roman" w:hAnsi="Times New Roman" w:cs="Times New Roman"/>
          <w:sz w:val="24"/>
          <w:szCs w:val="24"/>
        </w:rPr>
        <w:t>підготувати звіт.</w:t>
      </w:r>
    </w:p>
    <w:p w:rsidR="00F37829" w:rsidRPr="00F37829" w:rsidRDefault="00F37829" w:rsidP="00F37829">
      <w:pPr>
        <w:shd w:val="clear" w:color="auto" w:fill="FFFFFF"/>
        <w:spacing w:after="0" w:line="240" w:lineRule="auto"/>
        <w:ind w:left="708"/>
        <w:rPr>
          <w:rFonts w:ascii="Times New Roman" w:hAnsi="Times New Roman" w:cs="Times New Roman"/>
          <w:color w:val="333333"/>
          <w:sz w:val="24"/>
          <w:szCs w:val="24"/>
        </w:rPr>
      </w:pPr>
      <w:r w:rsidRPr="00F37829">
        <w:rPr>
          <w:rFonts w:ascii="Times New Roman" w:hAnsi="Times New Roman" w:cs="Times New Roman"/>
          <w:b/>
          <w:bCs/>
          <w:color w:val="333333"/>
          <w:sz w:val="24"/>
          <w:szCs w:val="24"/>
        </w:rPr>
        <w:t>Обґрунтування запропонованого строку дії регуляторного акта</w:t>
      </w:r>
      <w:r w:rsidRPr="00F37829">
        <w:rPr>
          <w:rFonts w:ascii="Times New Roman" w:hAnsi="Times New Roman" w:cs="Times New Roman"/>
          <w:color w:val="333333"/>
          <w:sz w:val="24"/>
          <w:szCs w:val="24"/>
        </w:rPr>
        <w:t> </w:t>
      </w:r>
    </w:p>
    <w:p w:rsidR="00F37829" w:rsidRPr="00F37829" w:rsidRDefault="00F37829" w:rsidP="00F37829">
      <w:pPr>
        <w:shd w:val="clear" w:color="auto" w:fill="FFFFFF"/>
        <w:spacing w:after="0" w:line="240" w:lineRule="auto"/>
        <w:rPr>
          <w:rFonts w:ascii="Times New Roman" w:hAnsi="Times New Roman" w:cs="Times New Roman"/>
          <w:sz w:val="24"/>
          <w:szCs w:val="24"/>
        </w:rPr>
      </w:pPr>
      <w:r w:rsidRPr="00F37829">
        <w:rPr>
          <w:rFonts w:ascii="Times New Roman" w:hAnsi="Times New Roman" w:cs="Times New Roman"/>
          <w:sz w:val="24"/>
          <w:szCs w:val="24"/>
        </w:rPr>
        <w:t>Згідно ст. 285 Податкового Кодексу України  дане рішення діє один бюджетний період,,</w:t>
      </w:r>
    </w:p>
    <w:p w:rsidR="00F37829" w:rsidRPr="00F37829" w:rsidRDefault="00F37829" w:rsidP="00F37829">
      <w:pPr>
        <w:shd w:val="clear" w:color="auto" w:fill="FFFFFF"/>
        <w:spacing w:after="0" w:line="240" w:lineRule="auto"/>
        <w:rPr>
          <w:rFonts w:ascii="Times New Roman" w:hAnsi="Times New Roman" w:cs="Times New Roman"/>
          <w:sz w:val="24"/>
          <w:szCs w:val="24"/>
        </w:rPr>
      </w:pPr>
      <w:r w:rsidRPr="00F37829">
        <w:rPr>
          <w:rFonts w:ascii="Times New Roman" w:hAnsi="Times New Roman" w:cs="Times New Roman"/>
          <w:sz w:val="24"/>
          <w:szCs w:val="24"/>
        </w:rPr>
        <w:t>базовим податковим (звітним) періодом для плати за землю є календарний рік. Строк дії</w:t>
      </w:r>
    </w:p>
    <w:p w:rsidR="00F37829" w:rsidRPr="00F37829" w:rsidRDefault="00F37829" w:rsidP="00F37829">
      <w:pPr>
        <w:shd w:val="clear" w:color="auto" w:fill="FFFFFF"/>
        <w:spacing w:after="0" w:line="240" w:lineRule="auto"/>
        <w:rPr>
          <w:rFonts w:ascii="Times New Roman" w:hAnsi="Times New Roman" w:cs="Times New Roman"/>
          <w:sz w:val="24"/>
          <w:szCs w:val="24"/>
        </w:rPr>
      </w:pPr>
      <w:r w:rsidRPr="00F37829">
        <w:rPr>
          <w:rFonts w:ascii="Times New Roman" w:hAnsi="Times New Roman" w:cs="Times New Roman"/>
          <w:sz w:val="24"/>
          <w:szCs w:val="24"/>
        </w:rPr>
        <w:t>регуляторного акта з 01.01.2018 по 31.12.2018 року.                </w:t>
      </w:r>
    </w:p>
    <w:p w:rsidR="00F37829" w:rsidRPr="00F37829" w:rsidRDefault="00F37829" w:rsidP="00F37829">
      <w:pPr>
        <w:shd w:val="clear" w:color="auto" w:fill="FFFFFF"/>
        <w:spacing w:after="0" w:line="240" w:lineRule="auto"/>
        <w:rPr>
          <w:rFonts w:ascii="Times New Roman" w:hAnsi="Times New Roman" w:cs="Times New Roman"/>
          <w:color w:val="333333"/>
          <w:sz w:val="24"/>
          <w:szCs w:val="24"/>
        </w:rPr>
      </w:pPr>
      <w:r w:rsidRPr="00F37829">
        <w:rPr>
          <w:rFonts w:ascii="Times New Roman" w:hAnsi="Times New Roman" w:cs="Times New Roman"/>
          <w:color w:val="333333"/>
          <w:sz w:val="24"/>
          <w:szCs w:val="24"/>
        </w:rPr>
        <w:t> </w:t>
      </w:r>
    </w:p>
    <w:p w:rsidR="00F37829" w:rsidRPr="00F37829" w:rsidRDefault="00F37829" w:rsidP="00F37829">
      <w:pPr>
        <w:shd w:val="clear" w:color="auto" w:fill="FFFFFF"/>
        <w:spacing w:after="0" w:line="240" w:lineRule="auto"/>
        <w:ind w:left="644"/>
        <w:rPr>
          <w:rFonts w:ascii="Times New Roman" w:hAnsi="Times New Roman" w:cs="Times New Roman"/>
          <w:sz w:val="24"/>
          <w:szCs w:val="24"/>
        </w:rPr>
      </w:pPr>
      <w:r w:rsidRPr="00F37829">
        <w:rPr>
          <w:rFonts w:ascii="Times New Roman" w:hAnsi="Times New Roman" w:cs="Times New Roman"/>
          <w:b/>
          <w:bCs/>
          <w:color w:val="333333"/>
          <w:sz w:val="24"/>
          <w:szCs w:val="24"/>
        </w:rPr>
        <w:t>Визначення показників результативності дії регуляторного акта</w:t>
      </w:r>
      <w:r w:rsidRPr="00F37829">
        <w:rPr>
          <w:rFonts w:ascii="Times New Roman" w:hAnsi="Times New Roman" w:cs="Times New Roman"/>
          <w:sz w:val="24"/>
          <w:szCs w:val="24"/>
        </w:rPr>
        <w:t> </w:t>
      </w:r>
    </w:p>
    <w:p w:rsidR="00F37829" w:rsidRPr="00F37829" w:rsidRDefault="00F37829" w:rsidP="00F37829">
      <w:pPr>
        <w:shd w:val="clear" w:color="auto" w:fill="FFFFFF"/>
        <w:spacing w:after="0" w:line="240" w:lineRule="auto"/>
        <w:rPr>
          <w:rFonts w:ascii="Times New Roman" w:hAnsi="Times New Roman" w:cs="Times New Roman"/>
          <w:sz w:val="24"/>
          <w:szCs w:val="24"/>
        </w:rPr>
      </w:pPr>
      <w:r w:rsidRPr="00F37829">
        <w:rPr>
          <w:rFonts w:ascii="Times New Roman" w:hAnsi="Times New Roman" w:cs="Times New Roman"/>
          <w:sz w:val="24"/>
          <w:szCs w:val="24"/>
        </w:rPr>
        <w:t xml:space="preserve">1.Розмір надходжень до сільського бюджету, пов’язаних з дією акту </w:t>
      </w:r>
      <w:proofErr w:type="spellStart"/>
      <w:r w:rsidRPr="00F37829">
        <w:rPr>
          <w:rFonts w:ascii="Times New Roman" w:hAnsi="Times New Roman" w:cs="Times New Roman"/>
          <w:sz w:val="24"/>
          <w:szCs w:val="24"/>
        </w:rPr>
        <w:t>оціночно</w:t>
      </w:r>
      <w:proofErr w:type="spellEnd"/>
      <w:r w:rsidRPr="00F37829">
        <w:rPr>
          <w:rFonts w:ascii="Times New Roman" w:hAnsi="Times New Roman" w:cs="Times New Roman"/>
          <w:sz w:val="24"/>
          <w:szCs w:val="24"/>
        </w:rPr>
        <w:t xml:space="preserve"> становитиме  </w:t>
      </w:r>
      <w:r w:rsidR="00ED5105" w:rsidRPr="00ED5105">
        <w:rPr>
          <w:rFonts w:ascii="Times New Roman" w:hAnsi="Times New Roman" w:cs="Times New Roman"/>
          <w:sz w:val="24"/>
          <w:szCs w:val="24"/>
        </w:rPr>
        <w:t>79,5</w:t>
      </w:r>
      <w:r w:rsidRPr="00ED5105">
        <w:rPr>
          <w:rFonts w:ascii="Times New Roman" w:hAnsi="Times New Roman" w:cs="Times New Roman"/>
          <w:sz w:val="24"/>
          <w:szCs w:val="24"/>
        </w:rPr>
        <w:t xml:space="preserve">  тис. грн.;</w:t>
      </w:r>
    </w:p>
    <w:p w:rsidR="00F37829" w:rsidRPr="00F37829" w:rsidRDefault="00F37829" w:rsidP="00F37829">
      <w:pPr>
        <w:shd w:val="clear" w:color="auto" w:fill="FFFFFF"/>
        <w:spacing w:after="0" w:line="240" w:lineRule="auto"/>
        <w:rPr>
          <w:rFonts w:ascii="Times New Roman" w:hAnsi="Times New Roman" w:cs="Times New Roman"/>
          <w:sz w:val="24"/>
          <w:szCs w:val="24"/>
        </w:rPr>
      </w:pPr>
      <w:r w:rsidRPr="00F37829">
        <w:rPr>
          <w:rFonts w:ascii="Times New Roman" w:hAnsi="Times New Roman" w:cs="Times New Roman"/>
          <w:sz w:val="24"/>
          <w:szCs w:val="24"/>
        </w:rPr>
        <w:t>2.Кількість суб’єктів господарювання та фізичних осіб, на яких поширюватиметься дія</w:t>
      </w:r>
    </w:p>
    <w:p w:rsidR="00F37829" w:rsidRPr="00F37829" w:rsidRDefault="00F37829" w:rsidP="00F37829">
      <w:pPr>
        <w:shd w:val="clear" w:color="auto" w:fill="FFFFFF"/>
        <w:spacing w:after="0" w:line="240" w:lineRule="auto"/>
        <w:rPr>
          <w:rFonts w:ascii="Times New Roman" w:hAnsi="Times New Roman" w:cs="Times New Roman"/>
          <w:sz w:val="24"/>
          <w:szCs w:val="24"/>
        </w:rPr>
      </w:pPr>
      <w:r w:rsidRPr="00F37829">
        <w:rPr>
          <w:rFonts w:ascii="Times New Roman" w:hAnsi="Times New Roman" w:cs="Times New Roman"/>
          <w:sz w:val="24"/>
          <w:szCs w:val="24"/>
        </w:rPr>
        <w:t xml:space="preserve"> запропонованого регуляторного акту: юридичні особи - </w:t>
      </w:r>
      <w:r w:rsidRPr="00ED5105">
        <w:rPr>
          <w:rFonts w:ascii="Times New Roman" w:hAnsi="Times New Roman" w:cs="Times New Roman"/>
          <w:sz w:val="24"/>
          <w:szCs w:val="24"/>
        </w:rPr>
        <w:t>10 осіб,  фізичні особи –500 осіб.</w:t>
      </w:r>
    </w:p>
    <w:p w:rsidR="00F37829" w:rsidRPr="00F37829" w:rsidRDefault="00F37829" w:rsidP="00F37829">
      <w:pPr>
        <w:shd w:val="clear" w:color="auto" w:fill="FFFFFF"/>
        <w:spacing w:after="0" w:line="240" w:lineRule="auto"/>
        <w:rPr>
          <w:rFonts w:ascii="Times New Roman" w:hAnsi="Times New Roman" w:cs="Times New Roman"/>
          <w:sz w:val="24"/>
          <w:szCs w:val="24"/>
        </w:rPr>
      </w:pPr>
      <w:r w:rsidRPr="00F37829">
        <w:rPr>
          <w:rFonts w:ascii="Times New Roman" w:hAnsi="Times New Roman" w:cs="Times New Roman"/>
          <w:sz w:val="24"/>
          <w:szCs w:val="24"/>
        </w:rPr>
        <w:t>3.Рівень про інформованості платників податку з основних положень регуляторного</w:t>
      </w:r>
    </w:p>
    <w:p w:rsidR="00F37829" w:rsidRPr="00F37829" w:rsidRDefault="00F37829" w:rsidP="00F37829">
      <w:pPr>
        <w:shd w:val="clear" w:color="auto" w:fill="FFFFFF"/>
        <w:spacing w:after="0" w:line="240" w:lineRule="auto"/>
        <w:rPr>
          <w:rFonts w:ascii="Times New Roman" w:hAnsi="Times New Roman" w:cs="Times New Roman"/>
          <w:sz w:val="24"/>
          <w:szCs w:val="24"/>
        </w:rPr>
      </w:pPr>
      <w:r w:rsidRPr="00F37829">
        <w:rPr>
          <w:rFonts w:ascii="Times New Roman" w:hAnsi="Times New Roman" w:cs="Times New Roman"/>
          <w:sz w:val="24"/>
          <w:szCs w:val="24"/>
        </w:rPr>
        <w:t>акту – високий. Цей рівень забезпечується опублікуванням регуляторного акта на</w:t>
      </w:r>
    </w:p>
    <w:p w:rsidR="00F37829" w:rsidRPr="00F37829" w:rsidRDefault="00F37829" w:rsidP="00F37829">
      <w:pPr>
        <w:shd w:val="clear" w:color="auto" w:fill="FFFFFF"/>
        <w:spacing w:after="0" w:line="240" w:lineRule="auto"/>
        <w:rPr>
          <w:rFonts w:ascii="Times New Roman" w:hAnsi="Times New Roman" w:cs="Times New Roman"/>
          <w:sz w:val="24"/>
          <w:szCs w:val="24"/>
        </w:rPr>
      </w:pPr>
      <w:r w:rsidRPr="00F37829">
        <w:rPr>
          <w:rFonts w:ascii="Times New Roman" w:hAnsi="Times New Roman" w:cs="Times New Roman"/>
          <w:sz w:val="24"/>
          <w:szCs w:val="24"/>
        </w:rPr>
        <w:t xml:space="preserve">сайті </w:t>
      </w:r>
      <w:proofErr w:type="spellStart"/>
      <w:r w:rsidRPr="00F37829">
        <w:rPr>
          <w:rFonts w:ascii="Times New Roman" w:hAnsi="Times New Roman" w:cs="Times New Roman"/>
          <w:sz w:val="24"/>
          <w:szCs w:val="24"/>
        </w:rPr>
        <w:t>Старобільської</w:t>
      </w:r>
      <w:proofErr w:type="spellEnd"/>
      <w:r w:rsidRPr="00F37829">
        <w:rPr>
          <w:rFonts w:ascii="Times New Roman" w:hAnsi="Times New Roman" w:cs="Times New Roman"/>
          <w:sz w:val="24"/>
          <w:szCs w:val="24"/>
        </w:rPr>
        <w:t xml:space="preserve"> РДА та ознайомлення з положеннями цього акту всіх</w:t>
      </w:r>
    </w:p>
    <w:p w:rsidR="00F37829" w:rsidRPr="00F37829" w:rsidRDefault="00F37829" w:rsidP="00F37829">
      <w:pPr>
        <w:shd w:val="clear" w:color="auto" w:fill="FFFFFF"/>
        <w:spacing w:after="0" w:line="240" w:lineRule="auto"/>
        <w:rPr>
          <w:rFonts w:ascii="Times New Roman" w:hAnsi="Times New Roman" w:cs="Times New Roman"/>
          <w:sz w:val="24"/>
          <w:szCs w:val="24"/>
        </w:rPr>
      </w:pPr>
      <w:r w:rsidRPr="00F37829">
        <w:rPr>
          <w:rFonts w:ascii="Times New Roman" w:hAnsi="Times New Roman" w:cs="Times New Roman"/>
          <w:sz w:val="24"/>
          <w:szCs w:val="24"/>
        </w:rPr>
        <w:t>суб’єктів підприємницької діяльності та фізичних осіб при зверненні до сільської ради.</w:t>
      </w:r>
    </w:p>
    <w:p w:rsidR="00F37829" w:rsidRPr="00F37829" w:rsidRDefault="00F37829" w:rsidP="00F37829">
      <w:pPr>
        <w:pStyle w:val="ac"/>
        <w:jc w:val="both"/>
        <w:rPr>
          <w:rFonts w:ascii="Times New Roman" w:hAnsi="Times New Roman"/>
          <w:sz w:val="24"/>
          <w:szCs w:val="24"/>
        </w:rPr>
      </w:pPr>
    </w:p>
    <w:p w:rsidR="00F37829" w:rsidRPr="00F37829" w:rsidRDefault="00F37829" w:rsidP="00F37829">
      <w:pPr>
        <w:tabs>
          <w:tab w:val="left" w:pos="1206"/>
        </w:tabs>
        <w:spacing w:after="0" w:line="240" w:lineRule="auto"/>
        <w:jc w:val="center"/>
        <w:rPr>
          <w:rFonts w:ascii="Times New Roman" w:hAnsi="Times New Roman" w:cs="Times New Roman"/>
          <w:sz w:val="24"/>
          <w:szCs w:val="24"/>
        </w:rPr>
      </w:pPr>
    </w:p>
    <w:p w:rsidR="00F37829" w:rsidRPr="00F37829" w:rsidRDefault="00F37829" w:rsidP="0080351B">
      <w:pPr>
        <w:spacing w:after="0" w:line="240" w:lineRule="auto"/>
        <w:jc w:val="center"/>
        <w:rPr>
          <w:rFonts w:ascii="Times New Roman" w:hAnsi="Times New Roman" w:cs="Times New Roman"/>
          <w:sz w:val="24"/>
          <w:szCs w:val="24"/>
        </w:rPr>
      </w:pPr>
      <w:r w:rsidRPr="00F37829">
        <w:rPr>
          <w:rFonts w:ascii="Times New Roman" w:hAnsi="Times New Roman" w:cs="Times New Roman"/>
          <w:sz w:val="24"/>
          <w:szCs w:val="24"/>
        </w:rPr>
        <w:t>Секретар сільської ради</w:t>
      </w:r>
      <w:r w:rsidRPr="00F37829">
        <w:rPr>
          <w:rFonts w:ascii="Times New Roman" w:hAnsi="Times New Roman" w:cs="Times New Roman"/>
          <w:sz w:val="24"/>
          <w:szCs w:val="24"/>
        </w:rPr>
        <w:tab/>
        <w:t xml:space="preserve">                                 Л.М. </w:t>
      </w:r>
      <w:proofErr w:type="spellStart"/>
      <w:r w:rsidRPr="00F37829">
        <w:rPr>
          <w:rFonts w:ascii="Times New Roman" w:hAnsi="Times New Roman" w:cs="Times New Roman"/>
          <w:sz w:val="24"/>
          <w:szCs w:val="24"/>
        </w:rPr>
        <w:t>Гончарова</w:t>
      </w:r>
      <w:proofErr w:type="spellEnd"/>
    </w:p>
    <w:p w:rsidR="00F37829" w:rsidRPr="00F37829" w:rsidRDefault="00F37829" w:rsidP="00F37829">
      <w:pPr>
        <w:spacing w:after="0" w:line="240" w:lineRule="auto"/>
        <w:rPr>
          <w:rFonts w:ascii="Times New Roman" w:hAnsi="Times New Roman" w:cs="Times New Roman"/>
          <w:sz w:val="24"/>
          <w:szCs w:val="24"/>
        </w:rPr>
      </w:pPr>
    </w:p>
    <w:p w:rsidR="004B49D9" w:rsidRPr="00F37829" w:rsidRDefault="004B49D9" w:rsidP="004B49D9">
      <w:pPr>
        <w:spacing w:after="0" w:line="240" w:lineRule="auto"/>
        <w:jc w:val="center"/>
        <w:rPr>
          <w:rFonts w:ascii="Times New Roman" w:hAnsi="Times New Roman" w:cs="Times New Roman"/>
          <w:sz w:val="24"/>
          <w:szCs w:val="24"/>
        </w:rPr>
      </w:pPr>
    </w:p>
    <w:p w:rsidR="00EF0AF5" w:rsidRPr="00F37829" w:rsidRDefault="00EF0AF5" w:rsidP="00EF0AF5">
      <w:pPr>
        <w:tabs>
          <w:tab w:val="left" w:pos="1206"/>
        </w:tabs>
        <w:spacing w:after="0" w:line="240" w:lineRule="auto"/>
        <w:rPr>
          <w:rFonts w:ascii="Times New Roman" w:hAnsi="Times New Roman" w:cs="Times New Roman"/>
          <w:sz w:val="24"/>
          <w:szCs w:val="24"/>
        </w:rPr>
      </w:pPr>
    </w:p>
    <w:p w:rsidR="00EF0AF5" w:rsidRPr="00F37829" w:rsidRDefault="00EF0AF5" w:rsidP="00EF0AF5">
      <w:pPr>
        <w:tabs>
          <w:tab w:val="left" w:pos="1206"/>
        </w:tabs>
        <w:spacing w:after="0" w:line="240" w:lineRule="auto"/>
        <w:rPr>
          <w:rFonts w:ascii="Times New Roman" w:hAnsi="Times New Roman" w:cs="Times New Roman"/>
          <w:sz w:val="24"/>
          <w:szCs w:val="24"/>
        </w:rPr>
      </w:pPr>
    </w:p>
    <w:p w:rsidR="00E365A1" w:rsidRPr="00F37829" w:rsidRDefault="00E365A1">
      <w:pPr>
        <w:rPr>
          <w:rFonts w:ascii="Times New Roman" w:hAnsi="Times New Roman" w:cs="Times New Roman"/>
          <w:sz w:val="24"/>
          <w:szCs w:val="24"/>
        </w:rPr>
      </w:pPr>
    </w:p>
    <w:sectPr w:rsidR="00E365A1" w:rsidRPr="00F37829" w:rsidSect="0080351B">
      <w:pgSz w:w="11906" w:h="16838"/>
      <w:pgMar w:top="568"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rbel"/>
    <w:panose1 w:val="00000000000000000000"/>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1F1A"/>
    <w:multiLevelType w:val="hybridMultilevel"/>
    <w:tmpl w:val="D17E68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99234F"/>
    <w:multiLevelType w:val="multilevel"/>
    <w:tmpl w:val="E7D0C38A"/>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065"/>
        </w:tabs>
        <w:ind w:left="1065" w:hanging="36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2">
    <w:nsid w:val="0C0131F4"/>
    <w:multiLevelType w:val="hybridMultilevel"/>
    <w:tmpl w:val="AFF4C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F104E1"/>
    <w:multiLevelType w:val="hybridMultilevel"/>
    <w:tmpl w:val="0712A886"/>
    <w:lvl w:ilvl="0" w:tplc="361E7AD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1532288"/>
    <w:multiLevelType w:val="multilevel"/>
    <w:tmpl w:val="0D20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C72131"/>
    <w:multiLevelType w:val="hybridMultilevel"/>
    <w:tmpl w:val="4624679E"/>
    <w:lvl w:ilvl="0" w:tplc="D5361D96">
      <w:start w:val="1"/>
      <w:numFmt w:val="decimal"/>
      <w:lvlText w:val="%1."/>
      <w:lvlJc w:val="left"/>
      <w:pPr>
        <w:ind w:left="1286" w:hanging="360"/>
      </w:pPr>
      <w:rPr>
        <w:rFonts w:hint="default"/>
        <w:b/>
        <w:i w:val="0"/>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6">
    <w:nsid w:val="39B87B3A"/>
    <w:multiLevelType w:val="hybridMultilevel"/>
    <w:tmpl w:val="52562A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5243FD"/>
    <w:multiLevelType w:val="hybridMultilevel"/>
    <w:tmpl w:val="1BBC51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41C1B78"/>
    <w:multiLevelType w:val="multilevel"/>
    <w:tmpl w:val="4A74A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B93752"/>
    <w:multiLevelType w:val="hybridMultilevel"/>
    <w:tmpl w:val="F4A873AC"/>
    <w:lvl w:ilvl="0" w:tplc="EBEEA8B8">
      <w:start w:val="1"/>
      <w:numFmt w:val="decimal"/>
      <w:lvlText w:val="%1."/>
      <w:lvlJc w:val="left"/>
      <w:pPr>
        <w:ind w:left="106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D79556B"/>
    <w:multiLevelType w:val="hybridMultilevel"/>
    <w:tmpl w:val="01A680CE"/>
    <w:lvl w:ilvl="0" w:tplc="1A6E6B40">
      <w:start w:val="1"/>
      <w:numFmt w:val="decimal"/>
      <w:lvlText w:val="%1."/>
      <w:lvlJc w:val="left"/>
      <w:pPr>
        <w:tabs>
          <w:tab w:val="num" w:pos="1785"/>
        </w:tabs>
        <w:ind w:left="1785" w:hanging="10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65834F5"/>
    <w:multiLevelType w:val="multilevel"/>
    <w:tmpl w:val="E2E8976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78A052B7"/>
    <w:multiLevelType w:val="hybridMultilevel"/>
    <w:tmpl w:val="1E6C7A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2"/>
  </w:num>
  <w:num w:numId="3">
    <w:abstractNumId w:val="3"/>
  </w:num>
  <w:num w:numId="4">
    <w:abstractNumId w:val="8"/>
  </w:num>
  <w:num w:numId="5">
    <w:abstractNumId w:val="4"/>
  </w:num>
  <w:num w:numId="6">
    <w:abstractNumId w:val="1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F0AF5"/>
    <w:rsid w:val="003F74FD"/>
    <w:rsid w:val="004B49D9"/>
    <w:rsid w:val="0080351B"/>
    <w:rsid w:val="008C4130"/>
    <w:rsid w:val="00E365A1"/>
    <w:rsid w:val="00ED5105"/>
    <w:rsid w:val="00EF0AF5"/>
    <w:rsid w:val="00F37829"/>
    <w:rsid w:val="00FD4A0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4FD"/>
  </w:style>
  <w:style w:type="paragraph" w:styleId="2">
    <w:name w:val="heading 2"/>
    <w:basedOn w:val="a"/>
    <w:next w:val="a"/>
    <w:link w:val="20"/>
    <w:qFormat/>
    <w:rsid w:val="004B49D9"/>
    <w:pPr>
      <w:keepNext/>
      <w:spacing w:after="0" w:line="240" w:lineRule="auto"/>
      <w:jc w:val="center"/>
      <w:outlineLvl w:val="1"/>
    </w:pPr>
    <w:rPr>
      <w:rFonts w:ascii="Arial" w:eastAsia="Times New Roman" w:hAnsi="Arial" w:cs="Times New Roman"/>
      <w:b/>
      <w:sz w:val="26"/>
      <w:szCs w:val="20"/>
      <w:lang w:val="ru-RU" w:eastAsia="ru-RU"/>
    </w:rPr>
  </w:style>
  <w:style w:type="paragraph" w:styleId="3">
    <w:name w:val="heading 3"/>
    <w:basedOn w:val="a"/>
    <w:next w:val="a"/>
    <w:link w:val="30"/>
    <w:uiPriority w:val="9"/>
    <w:qFormat/>
    <w:rsid w:val="004B49D9"/>
    <w:pPr>
      <w:keepNext/>
      <w:spacing w:before="240" w:after="60" w:line="240" w:lineRule="auto"/>
      <w:outlineLvl w:val="2"/>
    </w:pPr>
    <w:rPr>
      <w:rFonts w:ascii="Arial" w:eastAsia="Times New Roman" w:hAnsi="Arial" w:cs="Arial"/>
      <w:b/>
      <w:bCs/>
      <w:sz w:val="26"/>
      <w:szCs w:val="26"/>
      <w:lang w:val="ru-RU" w:eastAsia="ru-RU"/>
    </w:rPr>
  </w:style>
  <w:style w:type="paragraph" w:styleId="5">
    <w:name w:val="heading 5"/>
    <w:basedOn w:val="a"/>
    <w:next w:val="a"/>
    <w:link w:val="50"/>
    <w:uiPriority w:val="9"/>
    <w:semiHidden/>
    <w:unhideWhenUsed/>
    <w:qFormat/>
    <w:rsid w:val="004B49D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AF5"/>
    <w:pPr>
      <w:spacing w:after="0" w:line="240" w:lineRule="auto"/>
      <w:ind w:left="708"/>
    </w:pPr>
    <w:rPr>
      <w:rFonts w:ascii="Times New Roman" w:eastAsia="Times New Roman" w:hAnsi="Times New Roman" w:cs="Times New Roman"/>
      <w:sz w:val="24"/>
      <w:szCs w:val="24"/>
      <w:lang w:val="ru-RU" w:eastAsia="ru-RU"/>
    </w:rPr>
  </w:style>
  <w:style w:type="character" w:customStyle="1" w:styleId="HTML">
    <w:name w:val="Стандартный HTML Знак"/>
    <w:basedOn w:val="a0"/>
    <w:link w:val="HTML0"/>
    <w:locked/>
    <w:rsid w:val="00EF0AF5"/>
    <w:rPr>
      <w:rFonts w:ascii="Courier New" w:hAnsi="Courier New" w:cs="Courier New"/>
      <w:lang w:val="ru-RU" w:eastAsia="en-US"/>
    </w:rPr>
  </w:style>
  <w:style w:type="paragraph" w:styleId="HTML0">
    <w:name w:val="HTML Preformatted"/>
    <w:basedOn w:val="a"/>
    <w:link w:val="HTML"/>
    <w:rsid w:val="00EF0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val="ru-RU" w:eastAsia="en-US"/>
    </w:rPr>
  </w:style>
  <w:style w:type="character" w:customStyle="1" w:styleId="HTML1">
    <w:name w:val="Стандартный HTML Знак1"/>
    <w:basedOn w:val="a0"/>
    <w:link w:val="HTML0"/>
    <w:rsid w:val="00EF0AF5"/>
    <w:rPr>
      <w:rFonts w:ascii="Consolas" w:hAnsi="Consolas" w:cs="Consolas"/>
      <w:sz w:val="20"/>
      <w:szCs w:val="20"/>
    </w:rPr>
  </w:style>
  <w:style w:type="character" w:customStyle="1" w:styleId="20">
    <w:name w:val="Заголовок 2 Знак"/>
    <w:basedOn w:val="a0"/>
    <w:link w:val="2"/>
    <w:rsid w:val="004B49D9"/>
    <w:rPr>
      <w:rFonts w:ascii="Arial" w:eastAsia="Times New Roman" w:hAnsi="Arial" w:cs="Times New Roman"/>
      <w:b/>
      <w:sz w:val="26"/>
      <w:szCs w:val="20"/>
      <w:lang w:val="ru-RU" w:eastAsia="ru-RU"/>
    </w:rPr>
  </w:style>
  <w:style w:type="character" w:customStyle="1" w:styleId="30">
    <w:name w:val="Заголовок 3 Знак"/>
    <w:basedOn w:val="a0"/>
    <w:link w:val="3"/>
    <w:uiPriority w:val="9"/>
    <w:rsid w:val="004B49D9"/>
    <w:rPr>
      <w:rFonts w:ascii="Arial" w:eastAsia="Times New Roman" w:hAnsi="Arial" w:cs="Arial"/>
      <w:b/>
      <w:bCs/>
      <w:sz w:val="26"/>
      <w:szCs w:val="26"/>
      <w:lang w:val="ru-RU" w:eastAsia="ru-RU"/>
    </w:rPr>
  </w:style>
  <w:style w:type="character" w:customStyle="1" w:styleId="50">
    <w:name w:val="Заголовок 5 Знак"/>
    <w:basedOn w:val="a0"/>
    <w:link w:val="5"/>
    <w:uiPriority w:val="9"/>
    <w:semiHidden/>
    <w:rsid w:val="004B49D9"/>
    <w:rPr>
      <w:rFonts w:asciiTheme="majorHAnsi" w:eastAsiaTheme="majorEastAsia" w:hAnsiTheme="majorHAnsi" w:cstheme="majorBidi"/>
      <w:color w:val="243F60" w:themeColor="accent1" w:themeShade="7F"/>
    </w:rPr>
  </w:style>
  <w:style w:type="character" w:styleId="a4">
    <w:name w:val="Hyperlink"/>
    <w:basedOn w:val="a0"/>
    <w:unhideWhenUsed/>
    <w:rsid w:val="004B49D9"/>
    <w:rPr>
      <w:color w:val="0000FF"/>
      <w:u w:val="single"/>
    </w:rPr>
  </w:style>
  <w:style w:type="paragraph" w:styleId="a5">
    <w:name w:val="Body Text"/>
    <w:basedOn w:val="a"/>
    <w:link w:val="a6"/>
    <w:rsid w:val="004B49D9"/>
    <w:pPr>
      <w:spacing w:after="12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4B49D9"/>
    <w:rPr>
      <w:rFonts w:ascii="Times New Roman" w:eastAsia="Times New Roman" w:hAnsi="Times New Roman" w:cs="Times New Roman"/>
      <w:sz w:val="28"/>
      <w:szCs w:val="20"/>
      <w:lang w:eastAsia="ru-RU"/>
    </w:rPr>
  </w:style>
  <w:style w:type="paragraph" w:customStyle="1" w:styleId="a7">
    <w:name w:val="Знак"/>
    <w:basedOn w:val="a"/>
    <w:rsid w:val="004B49D9"/>
    <w:pPr>
      <w:spacing w:after="0" w:line="240" w:lineRule="auto"/>
    </w:pPr>
    <w:rPr>
      <w:rFonts w:ascii="Verdana" w:eastAsia="Times New Roman" w:hAnsi="Verdana" w:cs="Verdana"/>
      <w:sz w:val="20"/>
      <w:szCs w:val="20"/>
      <w:lang w:val="en-US" w:eastAsia="en-US"/>
    </w:rPr>
  </w:style>
  <w:style w:type="paragraph" w:customStyle="1" w:styleId="a8">
    <w:name w:val="Знак Знак Знак Знак Знак Знак Знак Знак Знак"/>
    <w:basedOn w:val="a"/>
    <w:rsid w:val="004B49D9"/>
    <w:pPr>
      <w:spacing w:after="160" w:line="240" w:lineRule="exact"/>
      <w:jc w:val="both"/>
    </w:pPr>
    <w:rPr>
      <w:rFonts w:ascii="Tahoma" w:eastAsia="Times New Roman" w:hAnsi="Tahoma" w:cs="Times New Roman"/>
      <w:b/>
      <w:sz w:val="24"/>
      <w:szCs w:val="20"/>
      <w:lang w:val="en-US" w:eastAsia="en-US"/>
    </w:rPr>
  </w:style>
  <w:style w:type="paragraph" w:styleId="a9">
    <w:name w:val="Body Text Indent"/>
    <w:basedOn w:val="a"/>
    <w:link w:val="aa"/>
    <w:rsid w:val="004B49D9"/>
    <w:pPr>
      <w:spacing w:after="0" w:line="240" w:lineRule="auto"/>
      <w:ind w:firstLine="705"/>
      <w:jc w:val="both"/>
    </w:pPr>
    <w:rPr>
      <w:rFonts w:ascii="Arial" w:eastAsia="Times New Roman" w:hAnsi="Arial" w:cs="Arial"/>
      <w:sz w:val="24"/>
      <w:szCs w:val="24"/>
      <w:lang w:eastAsia="ru-RU"/>
    </w:rPr>
  </w:style>
  <w:style w:type="character" w:customStyle="1" w:styleId="aa">
    <w:name w:val="Основной текст с отступом Знак"/>
    <w:basedOn w:val="a0"/>
    <w:link w:val="a9"/>
    <w:rsid w:val="004B49D9"/>
    <w:rPr>
      <w:rFonts w:ascii="Arial" w:eastAsia="Times New Roman" w:hAnsi="Arial" w:cs="Arial"/>
      <w:sz w:val="24"/>
      <w:szCs w:val="24"/>
      <w:lang w:eastAsia="ru-RU"/>
    </w:rPr>
  </w:style>
  <w:style w:type="paragraph" w:styleId="31">
    <w:name w:val="Body Text 3"/>
    <w:basedOn w:val="a"/>
    <w:link w:val="32"/>
    <w:rsid w:val="004B49D9"/>
    <w:pPr>
      <w:spacing w:after="0" w:line="240" w:lineRule="auto"/>
      <w:ind w:right="-6"/>
      <w:jc w:val="both"/>
    </w:pPr>
    <w:rPr>
      <w:rFonts w:ascii="Arial" w:eastAsia="Times New Roman" w:hAnsi="Arial" w:cs="Times New Roman"/>
      <w:sz w:val="24"/>
      <w:szCs w:val="24"/>
      <w:lang w:eastAsia="ru-RU"/>
    </w:rPr>
  </w:style>
  <w:style w:type="character" w:customStyle="1" w:styleId="32">
    <w:name w:val="Основной текст 3 Знак"/>
    <w:basedOn w:val="a0"/>
    <w:link w:val="31"/>
    <w:rsid w:val="004B49D9"/>
    <w:rPr>
      <w:rFonts w:ascii="Arial" w:eastAsia="Times New Roman" w:hAnsi="Arial" w:cs="Times New Roman"/>
      <w:sz w:val="24"/>
      <w:szCs w:val="24"/>
      <w:lang w:eastAsia="ru-RU"/>
    </w:rPr>
  </w:style>
  <w:style w:type="paragraph" w:styleId="21">
    <w:name w:val="Body Text Indent 2"/>
    <w:basedOn w:val="a"/>
    <w:link w:val="22"/>
    <w:rsid w:val="004B49D9"/>
    <w:pPr>
      <w:spacing w:after="0" w:line="240" w:lineRule="auto"/>
      <w:ind w:firstLine="708"/>
      <w:jc w:val="both"/>
    </w:pPr>
    <w:rPr>
      <w:rFonts w:ascii="Arial" w:eastAsia="Times New Roman" w:hAnsi="Arial" w:cs="Times New Roman"/>
      <w:sz w:val="24"/>
      <w:szCs w:val="24"/>
      <w:lang w:eastAsia="ru-RU"/>
    </w:rPr>
  </w:style>
  <w:style w:type="character" w:customStyle="1" w:styleId="22">
    <w:name w:val="Основной текст с отступом 2 Знак"/>
    <w:basedOn w:val="a0"/>
    <w:link w:val="21"/>
    <w:rsid w:val="004B49D9"/>
    <w:rPr>
      <w:rFonts w:ascii="Arial" w:eastAsia="Times New Roman" w:hAnsi="Arial" w:cs="Times New Roman"/>
      <w:sz w:val="24"/>
      <w:szCs w:val="24"/>
      <w:lang w:eastAsia="ru-RU"/>
    </w:rPr>
  </w:style>
  <w:style w:type="paragraph" w:styleId="ab">
    <w:name w:val="Normal (Web)"/>
    <w:basedOn w:val="a"/>
    <w:uiPriority w:val="99"/>
    <w:rsid w:val="004B49D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Zakonu">
    <w:name w:val="StyleZakonu"/>
    <w:basedOn w:val="a"/>
    <w:rsid w:val="004B49D9"/>
    <w:pPr>
      <w:spacing w:after="60" w:line="220" w:lineRule="exact"/>
      <w:ind w:firstLine="284"/>
      <w:jc w:val="both"/>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4B49D9"/>
  </w:style>
  <w:style w:type="paragraph" w:customStyle="1" w:styleId="ac">
    <w:name w:val="Нормальний текст"/>
    <w:basedOn w:val="a"/>
    <w:rsid w:val="004B49D9"/>
    <w:pPr>
      <w:spacing w:before="120" w:after="0" w:line="240" w:lineRule="auto"/>
      <w:ind w:firstLine="567"/>
    </w:pPr>
    <w:rPr>
      <w:rFonts w:ascii="Antiqua" w:eastAsia="Times New Roman" w:hAnsi="Antiqua" w:cs="Times New Roman"/>
      <w:sz w:val="26"/>
      <w:szCs w:val="20"/>
      <w:lang w:eastAsia="ru-RU"/>
    </w:rPr>
  </w:style>
  <w:style w:type="paragraph" w:customStyle="1" w:styleId="ad">
    <w:name w:val="Назва документа"/>
    <w:basedOn w:val="a"/>
    <w:next w:val="ac"/>
    <w:rsid w:val="004B49D9"/>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4B49D9"/>
    <w:pPr>
      <w:keepNext/>
      <w:keepLines/>
      <w:spacing w:after="240" w:line="240" w:lineRule="auto"/>
      <w:ind w:left="3969"/>
      <w:jc w:val="center"/>
    </w:pPr>
    <w:rPr>
      <w:rFonts w:ascii="Antiqua" w:eastAsia="Times New Roman" w:hAnsi="Antiqua" w:cs="Times New Roman"/>
      <w:sz w:val="26"/>
      <w:szCs w:val="20"/>
      <w:lang w:eastAsia="ru-RU"/>
    </w:rPr>
  </w:style>
  <w:style w:type="paragraph" w:styleId="ae">
    <w:name w:val="header"/>
    <w:basedOn w:val="a"/>
    <w:link w:val="af"/>
    <w:uiPriority w:val="99"/>
    <w:unhideWhenUsed/>
    <w:rsid w:val="004B49D9"/>
    <w:pPr>
      <w:tabs>
        <w:tab w:val="center" w:pos="4677"/>
        <w:tab w:val="right" w:pos="9355"/>
      </w:tabs>
      <w:spacing w:after="0" w:line="240" w:lineRule="auto"/>
    </w:pPr>
    <w:rPr>
      <w:rFonts w:ascii="Antiqua" w:eastAsia="Times New Roman" w:hAnsi="Antiqua" w:cs="Times New Roman"/>
      <w:sz w:val="26"/>
      <w:szCs w:val="20"/>
      <w:lang w:eastAsia="ru-RU"/>
    </w:rPr>
  </w:style>
  <w:style w:type="character" w:customStyle="1" w:styleId="af">
    <w:name w:val="Верхний колонтитул Знак"/>
    <w:basedOn w:val="a0"/>
    <w:link w:val="ae"/>
    <w:uiPriority w:val="99"/>
    <w:rsid w:val="004B49D9"/>
    <w:rPr>
      <w:rFonts w:ascii="Antiqua" w:eastAsia="Times New Roman" w:hAnsi="Antiqua" w:cs="Times New Roman"/>
      <w:sz w:val="26"/>
      <w:szCs w:val="20"/>
      <w:lang w:eastAsia="ru-RU"/>
    </w:rPr>
  </w:style>
  <w:style w:type="paragraph" w:styleId="af0">
    <w:name w:val="footer"/>
    <w:basedOn w:val="a"/>
    <w:link w:val="af1"/>
    <w:uiPriority w:val="99"/>
    <w:unhideWhenUsed/>
    <w:rsid w:val="004B49D9"/>
    <w:pPr>
      <w:tabs>
        <w:tab w:val="center" w:pos="4677"/>
        <w:tab w:val="right" w:pos="9355"/>
      </w:tabs>
      <w:spacing w:after="0" w:line="240" w:lineRule="auto"/>
    </w:pPr>
    <w:rPr>
      <w:rFonts w:ascii="Antiqua" w:eastAsia="Times New Roman" w:hAnsi="Antiqua" w:cs="Times New Roman"/>
      <w:sz w:val="26"/>
      <w:szCs w:val="20"/>
      <w:lang w:eastAsia="ru-RU"/>
    </w:rPr>
  </w:style>
  <w:style w:type="character" w:customStyle="1" w:styleId="af1">
    <w:name w:val="Нижний колонтитул Знак"/>
    <w:basedOn w:val="a0"/>
    <w:link w:val="af0"/>
    <w:uiPriority w:val="99"/>
    <w:rsid w:val="004B49D9"/>
    <w:rPr>
      <w:rFonts w:ascii="Antiqua" w:eastAsia="Times New Roman" w:hAnsi="Antiqua" w:cs="Times New Roman"/>
      <w:sz w:val="26"/>
      <w:szCs w:val="20"/>
      <w:lang w:eastAsia="ru-RU"/>
    </w:rPr>
  </w:style>
  <w:style w:type="paragraph" w:styleId="af2">
    <w:name w:val="Balloon Text"/>
    <w:basedOn w:val="a"/>
    <w:link w:val="af3"/>
    <w:uiPriority w:val="99"/>
    <w:semiHidden/>
    <w:unhideWhenUsed/>
    <w:rsid w:val="004B49D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B49D9"/>
    <w:rPr>
      <w:rFonts w:ascii="Tahoma" w:hAnsi="Tahoma" w:cs="Tahoma"/>
      <w:sz w:val="16"/>
      <w:szCs w:val="16"/>
    </w:rPr>
  </w:style>
  <w:style w:type="paragraph" w:customStyle="1" w:styleId="4">
    <w:name w:val="заголовок 4"/>
    <w:basedOn w:val="a"/>
    <w:next w:val="a"/>
    <w:rsid w:val="004B49D9"/>
    <w:pPr>
      <w:keepNext/>
      <w:autoSpaceDE w:val="0"/>
      <w:autoSpaceDN w:val="0"/>
      <w:spacing w:after="0" w:line="240" w:lineRule="auto"/>
      <w:ind w:firstLine="1701"/>
      <w:jc w:val="both"/>
    </w:pPr>
    <w:rPr>
      <w:rFonts w:ascii="Bookman Old Style" w:eastAsia="Times New Roman" w:hAnsi="Bookman Old Style" w:cs="Times New Roman"/>
      <w:sz w:val="27"/>
      <w:szCs w:val="27"/>
      <w:lang w:val="ru-RU" w:eastAsia="ru-RU"/>
    </w:rPr>
  </w:style>
  <w:style w:type="table" w:styleId="af4">
    <w:name w:val="Table Grid"/>
    <w:basedOn w:val="a1"/>
    <w:rsid w:val="004B49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18</Pages>
  <Words>20735</Words>
  <Characters>11819</Characters>
  <Application>Microsoft Office Word</Application>
  <DocSecurity>0</DocSecurity>
  <Lines>98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люся</dc:creator>
  <cp:keywords/>
  <dc:description/>
  <cp:lastModifiedBy>люся</cp:lastModifiedBy>
  <cp:revision>5</cp:revision>
  <cp:lastPrinted>2018-01-04T14:14:00Z</cp:lastPrinted>
  <dcterms:created xsi:type="dcterms:W3CDTF">2018-01-03T13:30:00Z</dcterms:created>
  <dcterms:modified xsi:type="dcterms:W3CDTF">2018-01-04T14:18:00Z</dcterms:modified>
</cp:coreProperties>
</file>