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2C" w:rsidRPr="00691304" w:rsidRDefault="00F554F2" w:rsidP="00743863">
      <w:pPr>
        <w:spacing w:line="276" w:lineRule="auto"/>
        <w:rPr>
          <w:rFonts w:ascii="Times New Roman" w:hAnsi="Times New Roman" w:cs="Times New Roman"/>
          <w:color w:val="auto"/>
          <w:sz w:val="10"/>
          <w:szCs w:val="10"/>
          <w:lang w:eastAsia="ru-RU"/>
        </w:rPr>
      </w:pPr>
      <w:r w:rsidRPr="00F554F2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2.05pt;margin-top:-17pt;width:36.75pt;height:52.7pt;z-index:251657216">
            <v:imagedata r:id="rId8" o:title=""/>
            <w10:wrap type="topAndBottom"/>
          </v:shape>
          <o:OLEObject Type="Embed" ProgID="MSPhotoEd.3" ShapeID="_x0000_s1032" DrawAspect="Content" ObjectID="_1652249108" r:id="rId9"/>
        </w:pict>
      </w:r>
    </w:p>
    <w:p w:rsidR="005902A7" w:rsidRPr="00691304" w:rsidRDefault="005902A7" w:rsidP="00743863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04">
        <w:rPr>
          <w:rFonts w:ascii="Times New Roman" w:hAnsi="Times New Roman" w:cs="Times New Roman"/>
          <w:b/>
          <w:sz w:val="28"/>
          <w:szCs w:val="28"/>
        </w:rPr>
        <w:t>СТАРОБІЛЬСЬКА РАЙОННА ДЕРЖАВНА АДМІНІСТРАЦІЯ</w:t>
      </w:r>
    </w:p>
    <w:p w:rsidR="005902A7" w:rsidRPr="00691304" w:rsidRDefault="005902A7" w:rsidP="00743863">
      <w:pPr>
        <w:pStyle w:val="a5"/>
        <w:spacing w:line="276" w:lineRule="auto"/>
        <w:rPr>
          <w:rFonts w:ascii="Times New Roman" w:hAnsi="Times New Roman" w:cs="Times New Roman"/>
          <w:b/>
          <w:szCs w:val="28"/>
        </w:rPr>
      </w:pPr>
      <w:r w:rsidRPr="00691304">
        <w:rPr>
          <w:rFonts w:ascii="Times New Roman" w:hAnsi="Times New Roman" w:cs="Times New Roman"/>
          <w:b/>
          <w:szCs w:val="28"/>
        </w:rPr>
        <w:t>ЛУГАНСЬКОЇ ОБЛАСТІ</w:t>
      </w:r>
    </w:p>
    <w:p w:rsidR="005902A7" w:rsidRPr="00691304" w:rsidRDefault="005902A7" w:rsidP="00743863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D6187" w:rsidRPr="00691304" w:rsidRDefault="005902A7" w:rsidP="00743863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1304">
        <w:rPr>
          <w:rFonts w:ascii="Times New Roman" w:hAnsi="Times New Roman" w:cs="Times New Roman"/>
          <w:b/>
          <w:sz w:val="28"/>
          <w:szCs w:val="28"/>
        </w:rPr>
        <w:t>Районна комісія з питань техногенно-екологічної безпеки і надзвичайних ситуацій</w:t>
      </w:r>
      <w:r w:rsidR="009D6187" w:rsidRPr="0069130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6187" w:rsidRPr="00691304" w:rsidRDefault="009D6187" w:rsidP="00743863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1304">
        <w:rPr>
          <w:rFonts w:ascii="Times New Roman" w:hAnsi="Times New Roman" w:cs="Times New Roman"/>
          <w:sz w:val="16"/>
          <w:szCs w:val="16"/>
        </w:rPr>
        <w:t xml:space="preserve">вул. Центральна, </w:t>
      </w:r>
      <w:smartTag w:uri="urn:schemas-microsoft-com:office:smarttags" w:element="metricconverter">
        <w:smartTagPr>
          <w:attr w:name="ProductID" w:val="35, м"/>
        </w:smartTagPr>
        <w:r w:rsidRPr="00691304">
          <w:rPr>
            <w:rFonts w:ascii="Times New Roman" w:hAnsi="Times New Roman" w:cs="Times New Roman"/>
            <w:sz w:val="16"/>
            <w:szCs w:val="16"/>
          </w:rPr>
          <w:t>35, м</w:t>
        </w:r>
      </w:smartTag>
      <w:r w:rsidRPr="00691304">
        <w:rPr>
          <w:rFonts w:ascii="Times New Roman" w:hAnsi="Times New Roman" w:cs="Times New Roman"/>
          <w:sz w:val="16"/>
          <w:szCs w:val="16"/>
        </w:rPr>
        <w:t>. Старобільськ Луганської обл., 92700, Україна,</w:t>
      </w:r>
    </w:p>
    <w:p w:rsidR="009D6187" w:rsidRPr="00691304" w:rsidRDefault="009D6187" w:rsidP="0074386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91304">
        <w:rPr>
          <w:rFonts w:ascii="Times New Roman" w:hAnsi="Times New Roman" w:cs="Times New Roman"/>
          <w:sz w:val="16"/>
          <w:szCs w:val="16"/>
        </w:rPr>
        <w:t xml:space="preserve">тел./факс (8 06461) 2-13-65,   Код ЄДРПОУ 04051632, E-mail: </w:t>
      </w:r>
      <w:hyperlink r:id="rId10" w:history="1">
        <w:r w:rsidRPr="00691304">
          <w:rPr>
            <w:rStyle w:val="a3"/>
            <w:rFonts w:ascii="Times New Roman" w:hAnsi="Times New Roman" w:cs="Times New Roman"/>
            <w:b/>
            <w:color w:val="auto"/>
            <w:sz w:val="16"/>
          </w:rPr>
          <w:t>starobilsk-rda@loga.gov.ua</w:t>
        </w:r>
      </w:hyperlink>
    </w:p>
    <w:p w:rsidR="00946EEC" w:rsidRPr="00691304" w:rsidRDefault="00F554F2" w:rsidP="00743863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54F2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.3pt;margin-top:5.85pt;width:501.3pt;height:0;z-index:251658240" o:connectortype="straight"/>
        </w:pict>
      </w:r>
      <w:r w:rsidR="00946EEC" w:rsidRPr="00691304">
        <w:rPr>
          <w:rFonts w:ascii="Times New Roman" w:hAnsi="Times New Roman" w:cs="Times New Roman"/>
          <w:sz w:val="16"/>
          <w:szCs w:val="16"/>
        </w:rPr>
        <w:tab/>
      </w:r>
      <w:r w:rsidRPr="00F554F2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5" type="#_x0000_t32" style="position:absolute;left:0;text-align:left;margin-left:-6.3pt;margin-top:5.85pt;width:501.3pt;height:0;z-index:251661312;mso-position-horizontal-relative:text;mso-position-vertical-relative:text" o:connectortype="straight"/>
        </w:pict>
      </w:r>
    </w:p>
    <w:p w:rsidR="00946EEC" w:rsidRPr="00691304" w:rsidRDefault="00946EEC" w:rsidP="007438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EC" w:rsidRPr="00691304" w:rsidRDefault="00946EEC" w:rsidP="007438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04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F2CF1" w:rsidRPr="00691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40" w:rsidRPr="00691304">
        <w:rPr>
          <w:rFonts w:ascii="Times New Roman" w:hAnsi="Times New Roman" w:cs="Times New Roman"/>
          <w:b/>
          <w:sz w:val="28"/>
          <w:szCs w:val="28"/>
        </w:rPr>
        <w:t>11</w:t>
      </w:r>
    </w:p>
    <w:p w:rsidR="00946EEC" w:rsidRPr="00691304" w:rsidRDefault="00946EEC" w:rsidP="007438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04">
        <w:rPr>
          <w:rFonts w:ascii="Times New Roman" w:hAnsi="Times New Roman" w:cs="Times New Roman"/>
          <w:b/>
          <w:sz w:val="28"/>
          <w:szCs w:val="28"/>
        </w:rPr>
        <w:t>засідання районної комісії з питань техногенно-екологічної безпеки та надзвичайних ситуацій</w:t>
      </w:r>
    </w:p>
    <w:p w:rsidR="00946EEC" w:rsidRPr="00691304" w:rsidRDefault="00946EEC" w:rsidP="0074386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304">
        <w:rPr>
          <w:rFonts w:ascii="Times New Roman" w:hAnsi="Times New Roman" w:cs="Times New Roman"/>
          <w:b/>
          <w:i/>
          <w:sz w:val="28"/>
          <w:szCs w:val="28"/>
        </w:rPr>
        <w:t>м. Старобільськ</w:t>
      </w:r>
      <w:r w:rsidRPr="00691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1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1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1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1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1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13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130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5E0D" w:rsidRPr="0069130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A0750" w:rsidRPr="0069130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65E0D" w:rsidRPr="006913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6108" w:rsidRPr="00691304">
        <w:rPr>
          <w:rFonts w:ascii="Times New Roman" w:hAnsi="Times New Roman" w:cs="Times New Roman"/>
          <w:b/>
          <w:i/>
          <w:sz w:val="28"/>
          <w:szCs w:val="28"/>
        </w:rPr>
        <w:t>травня</w:t>
      </w:r>
      <w:r w:rsidRPr="00691304">
        <w:rPr>
          <w:rFonts w:ascii="Times New Roman" w:hAnsi="Times New Roman" w:cs="Times New Roman"/>
          <w:b/>
          <w:i/>
          <w:sz w:val="28"/>
          <w:szCs w:val="28"/>
        </w:rPr>
        <w:t xml:space="preserve"> 2020 р.</w:t>
      </w:r>
    </w:p>
    <w:p w:rsidR="00946EEC" w:rsidRPr="00691304" w:rsidRDefault="00946EEC" w:rsidP="007438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EC" w:rsidRPr="00691304" w:rsidRDefault="00946EEC" w:rsidP="007438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304">
        <w:rPr>
          <w:rFonts w:ascii="Times New Roman" w:hAnsi="Times New Roman" w:cs="Times New Roman"/>
          <w:b/>
          <w:sz w:val="28"/>
          <w:szCs w:val="28"/>
        </w:rPr>
        <w:t>ГОЛОВУВАВ:</w:t>
      </w:r>
      <w:r w:rsidR="00CA6D83" w:rsidRPr="00691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ACD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r w:rsidR="00AF2CF1" w:rsidRPr="00691304">
        <w:rPr>
          <w:rFonts w:ascii="Times New Roman" w:hAnsi="Times New Roman" w:cs="Times New Roman"/>
          <w:sz w:val="28"/>
          <w:szCs w:val="28"/>
        </w:rPr>
        <w:t>голов</w:t>
      </w:r>
      <w:r w:rsidR="00AE4BB2">
        <w:rPr>
          <w:rFonts w:ascii="Times New Roman" w:hAnsi="Times New Roman" w:cs="Times New Roman"/>
          <w:sz w:val="28"/>
          <w:szCs w:val="28"/>
        </w:rPr>
        <w:t>и</w:t>
      </w:r>
      <w:r w:rsidRPr="00691304">
        <w:rPr>
          <w:rFonts w:ascii="Times New Roman" w:hAnsi="Times New Roman" w:cs="Times New Roman"/>
          <w:sz w:val="28"/>
          <w:szCs w:val="28"/>
        </w:rPr>
        <w:t xml:space="preserve"> Старобільської райдержадміністрації, </w:t>
      </w:r>
      <w:r w:rsidR="00D60ACD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="003A4CEA" w:rsidRPr="00691304">
        <w:rPr>
          <w:rFonts w:ascii="Times New Roman" w:hAnsi="Times New Roman" w:cs="Times New Roman"/>
          <w:sz w:val="28"/>
          <w:szCs w:val="28"/>
        </w:rPr>
        <w:t>г</w:t>
      </w:r>
      <w:r w:rsidR="00AF2CF1" w:rsidRPr="00691304">
        <w:rPr>
          <w:rFonts w:ascii="Times New Roman" w:hAnsi="Times New Roman" w:cs="Times New Roman"/>
          <w:sz w:val="28"/>
          <w:szCs w:val="28"/>
        </w:rPr>
        <w:t>олов</w:t>
      </w:r>
      <w:r w:rsidR="00D60ACD">
        <w:rPr>
          <w:rFonts w:ascii="Times New Roman" w:hAnsi="Times New Roman" w:cs="Times New Roman"/>
          <w:sz w:val="28"/>
          <w:szCs w:val="28"/>
        </w:rPr>
        <w:t>и</w:t>
      </w:r>
      <w:r w:rsidRPr="00691304">
        <w:rPr>
          <w:rFonts w:ascii="Times New Roman" w:hAnsi="Times New Roman" w:cs="Times New Roman"/>
          <w:sz w:val="28"/>
          <w:szCs w:val="28"/>
        </w:rPr>
        <w:t xml:space="preserve"> районної комісії з питань ТЕБ і НС </w:t>
      </w:r>
      <w:r w:rsidR="00D60ACD">
        <w:rPr>
          <w:rFonts w:ascii="Times New Roman" w:hAnsi="Times New Roman" w:cs="Times New Roman"/>
          <w:sz w:val="28"/>
          <w:szCs w:val="28"/>
        </w:rPr>
        <w:t>Череватий Володимир Олександрович</w:t>
      </w:r>
      <w:r w:rsidRPr="00691304">
        <w:rPr>
          <w:rFonts w:ascii="Times New Roman" w:hAnsi="Times New Roman" w:cs="Times New Roman"/>
          <w:sz w:val="28"/>
          <w:szCs w:val="28"/>
        </w:rPr>
        <w:t>.</w:t>
      </w:r>
    </w:p>
    <w:p w:rsidR="00946EEC" w:rsidRPr="00691304" w:rsidRDefault="00946EEC" w:rsidP="007438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304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r w:rsidRPr="00691304">
        <w:rPr>
          <w:rFonts w:ascii="Times New Roman" w:hAnsi="Times New Roman" w:cs="Times New Roman"/>
          <w:sz w:val="28"/>
          <w:szCs w:val="28"/>
        </w:rPr>
        <w:t>члени комісії (за списком), запрошені (за окремим списком)</w:t>
      </w:r>
    </w:p>
    <w:p w:rsidR="00946EEC" w:rsidRPr="00691304" w:rsidRDefault="00946EEC" w:rsidP="00743863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6EEC" w:rsidRPr="00691304" w:rsidRDefault="00946EEC" w:rsidP="00743863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1304">
        <w:rPr>
          <w:rFonts w:ascii="Times New Roman" w:hAnsi="Times New Roman" w:cs="Times New Roman"/>
          <w:b/>
          <w:sz w:val="28"/>
          <w:szCs w:val="28"/>
        </w:rPr>
        <w:t>ПОРЯДОК ДЕННИЙ:</w:t>
      </w:r>
      <w:bookmarkStart w:id="0" w:name="bookmark2"/>
    </w:p>
    <w:p w:rsidR="00946EEC" w:rsidRPr="00691304" w:rsidRDefault="00946EEC" w:rsidP="00743863">
      <w:pPr>
        <w:keepNext/>
        <w:keepLines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691304">
        <w:rPr>
          <w:rFonts w:ascii="Times New Roman" w:hAnsi="Times New Roman" w:cs="Times New Roman"/>
          <w:b/>
          <w:sz w:val="28"/>
          <w:szCs w:val="28"/>
          <w:lang w:bidi="uk-UA"/>
        </w:rPr>
        <w:tab/>
      </w:r>
      <w:r w:rsidRPr="00691304">
        <w:rPr>
          <w:rFonts w:ascii="Times New Roman" w:hAnsi="Times New Roman" w:cs="Times New Roman"/>
          <w:b/>
          <w:sz w:val="28"/>
          <w:szCs w:val="28"/>
          <w:lang w:bidi="uk-UA"/>
        </w:rPr>
        <w:tab/>
      </w:r>
    </w:p>
    <w:bookmarkEnd w:id="0"/>
    <w:p w:rsidR="00515065" w:rsidRPr="00691304" w:rsidRDefault="004E5A48" w:rsidP="00743863">
      <w:pPr>
        <w:pStyle w:val="a9"/>
        <w:numPr>
          <w:ilvl w:val="0"/>
          <w:numId w:val="27"/>
        </w:numPr>
        <w:tabs>
          <w:tab w:val="left" w:pos="284"/>
          <w:tab w:val="left" w:pos="426"/>
        </w:tabs>
        <w:spacing w:after="0"/>
        <w:ind w:left="0" w:right="3" w:firstLine="285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1304">
        <w:rPr>
          <w:rFonts w:ascii="Times New Roman" w:hAnsi="Times New Roman"/>
          <w:b/>
          <w:sz w:val="28"/>
          <w:szCs w:val="28"/>
          <w:lang w:val="uk-UA" w:bidi="uk-UA"/>
        </w:rPr>
        <w:t xml:space="preserve">Про стан </w:t>
      </w:r>
      <w:r w:rsidR="00CA6D83" w:rsidRPr="00691304">
        <w:rPr>
          <w:color w:val="000000"/>
          <w:lang w:val="uk-UA" w:eastAsia="uk-UA" w:bidi="uk-UA"/>
        </w:rPr>
        <w:t xml:space="preserve"> </w:t>
      </w:r>
      <w:r w:rsidR="00CA6D83" w:rsidRPr="00691304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забезпечення санітарно-епідеміологічного благополуччя населення Старобільського району та заходів стосовно стабілізації епідемічної ситуації, спричиненої</w:t>
      </w:r>
      <w:r w:rsidR="00046A5F" w:rsidRPr="00691304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8458D8" w:rsidRPr="00691304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гострою </w:t>
      </w:r>
      <w:r w:rsidR="008458D8" w:rsidRPr="00691304">
        <w:rPr>
          <w:rFonts w:ascii="Times New Roman" w:hAnsi="Times New Roman"/>
          <w:b/>
          <w:sz w:val="28"/>
          <w:szCs w:val="28"/>
          <w:lang w:val="uk-UA"/>
        </w:rPr>
        <w:t>респіраторною хворобою COVID-19 (коронавірус SARS-CoV-2):</w:t>
      </w:r>
    </w:p>
    <w:p w:rsidR="00BD5AD6" w:rsidRPr="00691304" w:rsidRDefault="00515065" w:rsidP="00A95DCD">
      <w:pPr>
        <w:pStyle w:val="a9"/>
        <w:tabs>
          <w:tab w:val="left" w:pos="284"/>
          <w:tab w:val="left" w:pos="426"/>
        </w:tabs>
        <w:spacing w:after="0"/>
        <w:ind w:left="1005" w:right="3"/>
        <w:contextualSpacing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691304">
        <w:rPr>
          <w:rFonts w:ascii="Times New Roman" w:hAnsi="Times New Roman"/>
          <w:sz w:val="28"/>
          <w:szCs w:val="28"/>
          <w:lang w:val="uk-UA"/>
        </w:rPr>
        <w:t>(</w:t>
      </w:r>
      <w:r w:rsidR="0014755C" w:rsidRPr="00691304">
        <w:rPr>
          <w:rFonts w:ascii="Times New Roman" w:hAnsi="Times New Roman"/>
          <w:sz w:val="28"/>
          <w:szCs w:val="28"/>
          <w:lang w:val="uk-UA"/>
        </w:rPr>
        <w:t>В. Мозговий</w:t>
      </w:r>
      <w:r w:rsidR="004E5A48" w:rsidRPr="006913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1CA6" w:rsidRPr="00691304">
        <w:rPr>
          <w:rFonts w:ascii="Times New Roman" w:hAnsi="Times New Roman"/>
          <w:sz w:val="28"/>
          <w:szCs w:val="28"/>
          <w:lang w:val="uk-UA"/>
        </w:rPr>
        <w:t>О. Івашкіна)</w:t>
      </w:r>
    </w:p>
    <w:p w:rsidR="00493D81" w:rsidRPr="00691304" w:rsidRDefault="00493D81" w:rsidP="00493D81">
      <w:pPr>
        <w:pStyle w:val="a9"/>
        <w:tabs>
          <w:tab w:val="left" w:pos="284"/>
          <w:tab w:val="left" w:pos="426"/>
        </w:tabs>
        <w:spacing w:after="0"/>
        <w:ind w:left="0" w:right="3"/>
        <w:contextualSpacing w:val="0"/>
        <w:jc w:val="both"/>
        <w:rPr>
          <w:rFonts w:ascii="Times New Roman" w:hAnsi="Times New Roman"/>
          <w:b/>
          <w:bCs/>
          <w:color w:val="1D1D1B"/>
          <w:sz w:val="28"/>
          <w:szCs w:val="28"/>
          <w:shd w:val="clear" w:color="auto" w:fill="FFFFFF"/>
          <w:lang w:val="uk-UA"/>
        </w:rPr>
      </w:pPr>
      <w:r w:rsidRPr="00691304">
        <w:rPr>
          <w:rFonts w:ascii="Times New Roman" w:hAnsi="Times New Roman"/>
          <w:b/>
          <w:sz w:val="28"/>
          <w:szCs w:val="28"/>
          <w:lang w:val="uk-UA"/>
        </w:rPr>
        <w:t xml:space="preserve">ІІ. Про стан </w:t>
      </w:r>
      <w:r w:rsidRPr="00691304">
        <w:rPr>
          <w:rFonts w:ascii="Times New Roman" w:hAnsi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 xml:space="preserve">послаблення протиепідемічних заходів на території Старобільського району. </w:t>
      </w:r>
    </w:p>
    <w:p w:rsidR="00493D81" w:rsidRPr="00691304" w:rsidRDefault="00493D81" w:rsidP="00493D81">
      <w:pPr>
        <w:pStyle w:val="a9"/>
        <w:tabs>
          <w:tab w:val="left" w:pos="284"/>
          <w:tab w:val="left" w:pos="426"/>
          <w:tab w:val="left" w:pos="5610"/>
          <w:tab w:val="right" w:pos="9629"/>
        </w:tabs>
        <w:spacing w:after="0"/>
        <w:ind w:left="0" w:right="3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691304">
        <w:rPr>
          <w:rFonts w:ascii="Times New Roman" w:hAnsi="Times New Roman"/>
          <w:bCs/>
          <w:color w:val="1D1D1B"/>
          <w:sz w:val="28"/>
          <w:szCs w:val="28"/>
          <w:shd w:val="clear" w:color="auto" w:fill="FFFFFF"/>
          <w:lang w:val="uk-UA"/>
        </w:rPr>
        <w:tab/>
      </w:r>
      <w:r w:rsidRPr="00691304">
        <w:rPr>
          <w:rFonts w:ascii="Times New Roman" w:hAnsi="Times New Roman"/>
          <w:bCs/>
          <w:color w:val="1D1D1B"/>
          <w:sz w:val="28"/>
          <w:szCs w:val="28"/>
          <w:shd w:val="clear" w:color="auto" w:fill="FFFFFF"/>
          <w:lang w:val="uk-UA"/>
        </w:rPr>
        <w:tab/>
      </w:r>
      <w:r w:rsidRPr="00691304">
        <w:rPr>
          <w:rFonts w:ascii="Times New Roman" w:hAnsi="Times New Roman"/>
          <w:bCs/>
          <w:color w:val="1D1D1B"/>
          <w:sz w:val="28"/>
          <w:szCs w:val="28"/>
          <w:shd w:val="clear" w:color="auto" w:fill="FFFFFF"/>
          <w:lang w:val="uk-UA"/>
        </w:rPr>
        <w:tab/>
      </w:r>
      <w:r w:rsidRPr="00691304">
        <w:rPr>
          <w:rFonts w:ascii="Times New Roman" w:hAnsi="Times New Roman"/>
          <w:bCs/>
          <w:color w:val="1D1D1B"/>
          <w:sz w:val="28"/>
          <w:szCs w:val="28"/>
          <w:shd w:val="clear" w:color="auto" w:fill="FFFFFF"/>
          <w:lang w:val="uk-UA"/>
        </w:rPr>
        <w:tab/>
        <w:t xml:space="preserve">(Міський голова, сільські голови)     </w:t>
      </w:r>
    </w:p>
    <w:p w:rsidR="00676B3D" w:rsidRPr="00691304" w:rsidRDefault="00985644" w:rsidP="00AE4BB2">
      <w:pPr>
        <w:pStyle w:val="21"/>
        <w:shd w:val="clear" w:color="auto" w:fill="auto"/>
        <w:tabs>
          <w:tab w:val="left" w:pos="830"/>
        </w:tabs>
        <w:spacing w:before="0" w:after="0" w:line="240" w:lineRule="auto"/>
        <w:ind w:firstLine="568"/>
        <w:jc w:val="both"/>
      </w:pPr>
      <w:r>
        <w:t>В</w:t>
      </w:r>
      <w:r w:rsidR="00D86977" w:rsidRPr="00691304">
        <w:t>ідповідно до статті 30 Закону України «Про захист населення від інфекційних хвороб»</w:t>
      </w:r>
      <w:r w:rsidR="00536F24" w:rsidRPr="00691304">
        <w:t>,</w:t>
      </w:r>
      <w:r w:rsidR="00E73081" w:rsidRPr="00691304">
        <w:t xml:space="preserve"> </w:t>
      </w:r>
      <w:r w:rsidR="00E73081" w:rsidRPr="00691304">
        <w:rPr>
          <w:color w:val="000000"/>
          <w:lang w:bidi="uk-UA"/>
        </w:rPr>
        <w:t xml:space="preserve">постанови Кабінету Міністрів України від 11.03.2020 № 211 «Про запобігання поширенню на території України коронавірусу </w:t>
      </w:r>
      <w:r w:rsidR="00E73081" w:rsidRPr="00691304">
        <w:rPr>
          <w:color w:val="1D1D1B"/>
          <w:shd w:val="clear" w:color="auto" w:fill="FFFFFF"/>
        </w:rPr>
        <w:t xml:space="preserve">COVID-19» </w:t>
      </w:r>
      <w:r w:rsidR="00B63C67" w:rsidRPr="00691304">
        <w:t>із змінами, внесеними постановами Кабінету Міністрів України</w:t>
      </w:r>
      <w:r w:rsidR="00810E73" w:rsidRPr="00691304">
        <w:t xml:space="preserve"> від 16 березня 2020 р. № 215, від 25 березня 2020</w:t>
      </w:r>
      <w:r w:rsidR="009C44CB" w:rsidRPr="00691304">
        <w:t xml:space="preserve"> </w:t>
      </w:r>
      <w:r w:rsidR="00810E73" w:rsidRPr="00691304">
        <w:t>р. №239, від 29 березня 2020 р. № 241, від 20 березня 2020 р. № 242,</w:t>
      </w:r>
      <w:r w:rsidR="009C44CB" w:rsidRPr="00691304">
        <w:t>від 2</w:t>
      </w:r>
      <w:r w:rsidR="00810E73" w:rsidRPr="00691304">
        <w:t xml:space="preserve"> </w:t>
      </w:r>
      <w:r w:rsidR="009C44CB" w:rsidRPr="00691304">
        <w:t xml:space="preserve">квітня 2020 р. №255, від8 квітня 2020 р. №262, від 15 квітня 2020 р. № 284, </w:t>
      </w:r>
      <w:r w:rsidR="00B63C67" w:rsidRPr="00691304">
        <w:t xml:space="preserve"> від 22 квітня 2020 р. № 291, від 29 квітня 2020 р. № 313 та від 4 травня 2020 р. № 332</w:t>
      </w:r>
      <w:r w:rsidR="003A447C" w:rsidRPr="00691304">
        <w:t>, від 4 травня 2020 р. № 343</w:t>
      </w:r>
      <w:r w:rsidR="009B6396" w:rsidRPr="00691304">
        <w:t>,</w:t>
      </w:r>
      <w:r w:rsidR="009C44CB" w:rsidRPr="00691304">
        <w:t xml:space="preserve"> від 14 травня 2020 р. № 377,</w:t>
      </w:r>
      <w:r w:rsidR="00C65E0D" w:rsidRPr="00691304">
        <w:rPr>
          <w:color w:val="000000"/>
          <w:lang w:bidi="uk-UA"/>
        </w:rPr>
        <w:t xml:space="preserve"> постанови Кабінету Міністрів України</w:t>
      </w:r>
      <w:r w:rsidR="00C65E0D" w:rsidRPr="00691304">
        <w:rPr>
          <w:rFonts w:ascii="ProbaPro" w:hAnsi="ProbaPro"/>
          <w:b/>
          <w:bCs/>
          <w:color w:val="1D1D1B"/>
          <w:sz w:val="27"/>
          <w:szCs w:val="27"/>
          <w:shd w:val="clear" w:color="auto" w:fill="FFFFFF"/>
        </w:rPr>
        <w:t xml:space="preserve"> </w:t>
      </w:r>
      <w:r w:rsidR="00C65E0D" w:rsidRPr="00691304">
        <w:t>від 20 травня 2020 р. №392 «</w:t>
      </w:r>
      <w:r w:rsidR="00C65E0D" w:rsidRPr="00691304">
        <w:rPr>
          <w:bCs/>
          <w:color w:val="1D1D1B"/>
          <w:shd w:val="clear" w:color="auto" w:fill="FFFFFF"/>
        </w:rPr>
        <w:t>Про встановлення карантину з метою запобігання поширенню на території України гострої респіраторної хвороби COVID-19, спричиненої коронавірусом SARS-CoV-2, та етапів послаблення протиепідемічних заходів»</w:t>
      </w:r>
      <w:r w:rsidR="00A21227" w:rsidRPr="00691304">
        <w:rPr>
          <w:bCs/>
          <w:color w:val="1D1D1B"/>
          <w:shd w:val="clear" w:color="auto" w:fill="FFFFFF"/>
        </w:rPr>
        <w:t>,</w:t>
      </w:r>
      <w:r w:rsidR="009C44CB" w:rsidRPr="00691304">
        <w:t xml:space="preserve"> </w:t>
      </w:r>
      <w:r w:rsidR="009B6396" w:rsidRPr="00691304">
        <w:t>а також</w:t>
      </w:r>
      <w:r w:rsidR="00AE4BB2">
        <w:t xml:space="preserve"> відповідно рішень</w:t>
      </w:r>
      <w:r w:rsidR="009C44CB" w:rsidRPr="00691304">
        <w:t xml:space="preserve"> Регіональної комісії з питань техногенно-екологічної безпеки і надзвичайних ситуацій від 23 травня 2020 р. № 17</w:t>
      </w:r>
      <w:r w:rsidR="00AE4BB2">
        <w:t>,</w:t>
      </w:r>
      <w:r w:rsidR="009B6396" w:rsidRPr="00691304">
        <w:t xml:space="preserve"> </w:t>
      </w:r>
      <w:r w:rsidR="00AE4BB2">
        <w:t>від 18.05.2020р. №18</w:t>
      </w:r>
      <w:r w:rsidR="00515065" w:rsidRPr="00691304">
        <w:t xml:space="preserve"> </w:t>
      </w:r>
    </w:p>
    <w:p w:rsidR="009C44CB" w:rsidRPr="00691304" w:rsidRDefault="00515065" w:rsidP="00AE4BB2">
      <w:pPr>
        <w:pStyle w:val="21"/>
        <w:shd w:val="clear" w:color="auto" w:fill="auto"/>
        <w:tabs>
          <w:tab w:val="left" w:pos="830"/>
          <w:tab w:val="left" w:pos="7537"/>
        </w:tabs>
        <w:spacing w:before="0" w:after="0" w:line="240" w:lineRule="auto"/>
        <w:ind w:firstLine="568"/>
        <w:jc w:val="both"/>
        <w:rPr>
          <w:b/>
        </w:rPr>
      </w:pPr>
      <w:r w:rsidRPr="00691304">
        <w:lastRenderedPageBreak/>
        <w:t xml:space="preserve"> </w:t>
      </w:r>
      <w:r w:rsidR="00985644" w:rsidRPr="00691304">
        <w:t>За результатами доповідей</w:t>
      </w:r>
      <w:r w:rsidR="00985644" w:rsidRPr="00985644">
        <w:t xml:space="preserve"> </w:t>
      </w:r>
      <w:r w:rsidR="00985644">
        <w:t xml:space="preserve">та </w:t>
      </w:r>
      <w:r w:rsidR="00985644" w:rsidRPr="00691304">
        <w:t>з урахуванням обговорен</w:t>
      </w:r>
      <w:r w:rsidR="00985644">
        <w:t>ь</w:t>
      </w:r>
      <w:r w:rsidR="00985644" w:rsidRPr="00691304">
        <w:rPr>
          <w:b/>
        </w:rPr>
        <w:t xml:space="preserve"> </w:t>
      </w:r>
      <w:r w:rsidRPr="00691304">
        <w:rPr>
          <w:b/>
        </w:rPr>
        <w:t>комісія вирішила:</w:t>
      </w:r>
    </w:p>
    <w:p w:rsidR="00D64B30" w:rsidRPr="00691304" w:rsidRDefault="00A21227" w:rsidP="00AE4BB2">
      <w:pPr>
        <w:pStyle w:val="21"/>
        <w:shd w:val="clear" w:color="auto" w:fill="auto"/>
        <w:tabs>
          <w:tab w:val="left" w:pos="830"/>
          <w:tab w:val="left" w:pos="7537"/>
        </w:tabs>
        <w:spacing w:before="0" w:after="0" w:line="240" w:lineRule="auto"/>
        <w:ind w:firstLine="0"/>
        <w:jc w:val="both"/>
      </w:pPr>
      <w:r w:rsidRPr="00691304">
        <w:t>Привести у відповідність</w:t>
      </w:r>
      <w:r w:rsidR="00C65E0D" w:rsidRPr="00691304">
        <w:t xml:space="preserve"> </w:t>
      </w:r>
      <w:r w:rsidR="009C44CB" w:rsidRPr="00691304">
        <w:t xml:space="preserve"> </w:t>
      </w:r>
      <w:r w:rsidR="007A0C72" w:rsidRPr="00691304">
        <w:t>рішен</w:t>
      </w:r>
      <w:r w:rsidR="00C65E0D" w:rsidRPr="00691304">
        <w:t>ня</w:t>
      </w:r>
      <w:r w:rsidR="007A0C72" w:rsidRPr="00691304">
        <w:t xml:space="preserve"> </w:t>
      </w:r>
      <w:r w:rsidR="009C44CB" w:rsidRPr="00691304">
        <w:t xml:space="preserve">Районної комісії з питань техногенно-екологічної безпеки і надзвичайних ситуацій </w:t>
      </w:r>
      <w:r w:rsidR="007A0C72" w:rsidRPr="00691304">
        <w:t xml:space="preserve">протоколів </w:t>
      </w:r>
      <w:r w:rsidR="009C44CB" w:rsidRPr="00691304">
        <w:t xml:space="preserve">№ </w:t>
      </w:r>
      <w:r w:rsidR="00D64B30" w:rsidRPr="00691304">
        <w:t>4 від 12 березня 2020р., №5 від 17 березня 2020 р., №6 від 20 березня 2020 р., №7 від 27 березня 20</w:t>
      </w:r>
      <w:r w:rsidRPr="00691304">
        <w:t xml:space="preserve">20 р., №8 від 8 квітня 2020 р. </w:t>
      </w:r>
      <w:r w:rsidR="00D64B30" w:rsidRPr="00691304">
        <w:t>до:</w:t>
      </w:r>
    </w:p>
    <w:p w:rsidR="00C65E0D" w:rsidRPr="00691304" w:rsidRDefault="00D64B30" w:rsidP="00AE4BB2">
      <w:pPr>
        <w:pStyle w:val="21"/>
        <w:shd w:val="clear" w:color="auto" w:fill="auto"/>
        <w:tabs>
          <w:tab w:val="left" w:pos="142"/>
          <w:tab w:val="left" w:pos="1276"/>
        </w:tabs>
        <w:spacing w:before="0" w:after="0" w:line="240" w:lineRule="auto"/>
        <w:ind w:firstLine="0"/>
        <w:jc w:val="both"/>
        <w:rPr>
          <w:color w:val="1D1D1B"/>
          <w:shd w:val="clear" w:color="auto" w:fill="FFFFFF"/>
        </w:rPr>
      </w:pPr>
      <w:r w:rsidRPr="00691304">
        <w:rPr>
          <w:color w:val="000000"/>
          <w:lang w:bidi="uk-UA"/>
        </w:rPr>
        <w:t>постанови Кабінету Міністрів України від 11.03.2020</w:t>
      </w:r>
      <w:r w:rsidR="00FD75F7" w:rsidRPr="00691304">
        <w:rPr>
          <w:color w:val="000000"/>
          <w:lang w:bidi="uk-UA"/>
        </w:rPr>
        <w:t xml:space="preserve"> року</w:t>
      </w:r>
      <w:r w:rsidRPr="00691304">
        <w:rPr>
          <w:color w:val="000000"/>
          <w:lang w:bidi="uk-UA"/>
        </w:rPr>
        <w:t xml:space="preserve"> № 211 «Про запобігання поширенню на території України коронавірусу </w:t>
      </w:r>
      <w:r w:rsidRPr="00691304">
        <w:rPr>
          <w:color w:val="1D1D1B"/>
          <w:shd w:val="clear" w:color="auto" w:fill="FFFFFF"/>
        </w:rPr>
        <w:t>COVID-19»</w:t>
      </w:r>
      <w:r w:rsidR="00C65E0D" w:rsidRPr="00691304">
        <w:rPr>
          <w:color w:val="1D1D1B"/>
          <w:shd w:val="clear" w:color="auto" w:fill="FFFFFF"/>
        </w:rPr>
        <w:t>;</w:t>
      </w:r>
    </w:p>
    <w:p w:rsidR="00D64B30" w:rsidRPr="00691304" w:rsidRDefault="00C65E0D" w:rsidP="00AE4BB2">
      <w:pPr>
        <w:pStyle w:val="21"/>
        <w:shd w:val="clear" w:color="auto" w:fill="auto"/>
        <w:tabs>
          <w:tab w:val="left" w:pos="142"/>
          <w:tab w:val="left" w:pos="1276"/>
        </w:tabs>
        <w:spacing w:before="0" w:after="0" w:line="240" w:lineRule="auto"/>
        <w:ind w:firstLine="0"/>
        <w:jc w:val="both"/>
        <w:rPr>
          <w:color w:val="1D1D1B"/>
          <w:shd w:val="clear" w:color="auto" w:fill="FFFFFF"/>
        </w:rPr>
      </w:pPr>
      <w:r w:rsidRPr="00691304">
        <w:rPr>
          <w:color w:val="000000"/>
          <w:lang w:bidi="uk-UA"/>
        </w:rPr>
        <w:t>постанови Кабінету Міністрів України</w:t>
      </w:r>
      <w:r w:rsidRPr="00691304">
        <w:rPr>
          <w:rFonts w:ascii="ProbaPro" w:hAnsi="ProbaPro"/>
          <w:b/>
          <w:bCs/>
          <w:color w:val="1D1D1B"/>
          <w:sz w:val="27"/>
          <w:szCs w:val="27"/>
          <w:shd w:val="clear" w:color="auto" w:fill="FFFFFF"/>
        </w:rPr>
        <w:t xml:space="preserve"> </w:t>
      </w:r>
      <w:r w:rsidRPr="00691304">
        <w:t>від 20 травня 2020 р. №392 «</w:t>
      </w:r>
      <w:r w:rsidRPr="00691304">
        <w:rPr>
          <w:bCs/>
          <w:color w:val="1D1D1B"/>
          <w:shd w:val="clear" w:color="auto" w:fill="FFFFFF"/>
        </w:rPr>
        <w:t>Про встановлення карантину з метою запобігання поширенню на території України гострої респіраторної хвороби COVID-19, спричиненої коронавірусом SARS-CoV-2, та етапів послаблення протиепідемічних заходів»</w:t>
      </w:r>
      <w:r w:rsidR="00D64B30" w:rsidRPr="00691304">
        <w:rPr>
          <w:color w:val="1D1D1B"/>
          <w:shd w:val="clear" w:color="auto" w:fill="FFFFFF"/>
        </w:rPr>
        <w:t>;</w:t>
      </w:r>
    </w:p>
    <w:p w:rsidR="00FD75F7" w:rsidRPr="00691304" w:rsidRDefault="00FD75F7" w:rsidP="00AE4BB2">
      <w:pPr>
        <w:pStyle w:val="21"/>
        <w:shd w:val="clear" w:color="auto" w:fill="auto"/>
        <w:tabs>
          <w:tab w:val="left" w:pos="142"/>
          <w:tab w:val="left" w:pos="1276"/>
        </w:tabs>
        <w:spacing w:before="0" w:after="0" w:line="240" w:lineRule="auto"/>
        <w:ind w:firstLine="0"/>
        <w:jc w:val="both"/>
      </w:pPr>
      <w:r w:rsidRPr="00691304">
        <w:rPr>
          <w:color w:val="1D1D1B"/>
          <w:shd w:val="clear" w:color="auto" w:fill="FFFFFF"/>
        </w:rPr>
        <w:t xml:space="preserve">рішень  Держаної комісії </w:t>
      </w:r>
      <w:r w:rsidRPr="00691304">
        <w:t>з питань техногенно-екологічної безпеки і надзвичайних ситуацій;</w:t>
      </w:r>
    </w:p>
    <w:p w:rsidR="00FD75F7" w:rsidRPr="00691304" w:rsidRDefault="00FD75F7" w:rsidP="00AE4BB2">
      <w:pPr>
        <w:pStyle w:val="21"/>
        <w:shd w:val="clear" w:color="auto" w:fill="auto"/>
        <w:tabs>
          <w:tab w:val="left" w:pos="142"/>
          <w:tab w:val="left" w:pos="1276"/>
        </w:tabs>
        <w:spacing w:before="0" w:after="0" w:line="240" w:lineRule="auto"/>
        <w:ind w:firstLine="0"/>
        <w:jc w:val="both"/>
      </w:pPr>
      <w:r w:rsidRPr="00691304">
        <w:rPr>
          <w:color w:val="1D1D1B"/>
          <w:shd w:val="clear" w:color="auto" w:fill="FFFFFF"/>
        </w:rPr>
        <w:t xml:space="preserve">рішень  Регіональної комісії </w:t>
      </w:r>
      <w:r w:rsidRPr="00691304">
        <w:t>з питань техногенно-екологічної безпеки і надзвичайних ситуацій.</w:t>
      </w:r>
    </w:p>
    <w:p w:rsidR="00A21227" w:rsidRPr="00691304" w:rsidRDefault="00A21227" w:rsidP="00AE4BB2">
      <w:pPr>
        <w:pStyle w:val="21"/>
        <w:numPr>
          <w:ilvl w:val="0"/>
          <w:numId w:val="45"/>
        </w:numPr>
        <w:shd w:val="clear" w:color="auto" w:fill="auto"/>
        <w:tabs>
          <w:tab w:val="left" w:pos="830"/>
          <w:tab w:val="left" w:pos="1276"/>
        </w:tabs>
        <w:spacing w:before="0" w:after="0" w:line="240" w:lineRule="auto"/>
        <w:ind w:left="0" w:firstLine="567"/>
        <w:jc w:val="both"/>
      </w:pPr>
      <w:r w:rsidRPr="00691304">
        <w:rPr>
          <w:color w:val="1D1D1B"/>
          <w:shd w:val="clear" w:color="auto" w:fill="FFFFFF"/>
        </w:rPr>
        <w:t>Р</w:t>
      </w:r>
      <w:r w:rsidR="00FD75F7" w:rsidRPr="00691304">
        <w:rPr>
          <w:color w:val="1D1D1B"/>
          <w:shd w:val="clear" w:color="auto" w:fill="FFFFFF"/>
        </w:rPr>
        <w:t xml:space="preserve">ішення прийняті </w:t>
      </w:r>
      <w:r w:rsidR="00FD75F7" w:rsidRPr="00691304">
        <w:t>Районною комісією з питань техногенно-екологічної безпеки і надзвичайних ситуацій</w:t>
      </w:r>
      <w:r w:rsidR="00FD75F7" w:rsidRPr="00691304">
        <w:rPr>
          <w:color w:val="1D1D1B"/>
          <w:shd w:val="clear" w:color="auto" w:fill="FFFFFF"/>
        </w:rPr>
        <w:t xml:space="preserve"> </w:t>
      </w:r>
      <w:r w:rsidRPr="00691304">
        <w:rPr>
          <w:color w:val="1D1D1B"/>
          <w:shd w:val="clear" w:color="auto" w:fill="FFFFFF"/>
        </w:rPr>
        <w:t>діють без</w:t>
      </w:r>
      <w:r w:rsidR="00FD75F7" w:rsidRPr="00691304">
        <w:rPr>
          <w:color w:val="1D1D1B"/>
          <w:shd w:val="clear" w:color="auto" w:fill="FFFFFF"/>
        </w:rPr>
        <w:t xml:space="preserve"> змін, </w:t>
      </w:r>
      <w:r w:rsidRPr="00691304">
        <w:rPr>
          <w:color w:val="1D1D1B"/>
          <w:shd w:val="clear" w:color="auto" w:fill="FFFFFF"/>
        </w:rPr>
        <w:t xml:space="preserve">у частині, що не суперечать </w:t>
      </w:r>
      <w:r w:rsidR="00FD75F7" w:rsidRPr="00691304">
        <w:rPr>
          <w:color w:val="000000"/>
          <w:lang w:bidi="uk-UA"/>
        </w:rPr>
        <w:t xml:space="preserve"> постанов</w:t>
      </w:r>
      <w:r w:rsidRPr="00691304">
        <w:rPr>
          <w:color w:val="000000"/>
          <w:lang w:bidi="uk-UA"/>
        </w:rPr>
        <w:t>і</w:t>
      </w:r>
      <w:r w:rsidR="00FD75F7" w:rsidRPr="00691304">
        <w:rPr>
          <w:color w:val="000000"/>
          <w:lang w:bidi="uk-UA"/>
        </w:rPr>
        <w:t xml:space="preserve"> Кабінету Міністрів України від 11.03.2020 року № 211 «Про запобігання поширенню на території України коронавірусу </w:t>
      </w:r>
      <w:r w:rsidR="00FD75F7" w:rsidRPr="00691304">
        <w:rPr>
          <w:color w:val="1D1D1B"/>
          <w:shd w:val="clear" w:color="auto" w:fill="FFFFFF"/>
        </w:rPr>
        <w:t>COVID-19»,</w:t>
      </w:r>
      <w:r w:rsidRPr="00691304">
        <w:rPr>
          <w:color w:val="000000"/>
          <w:lang w:bidi="uk-UA"/>
        </w:rPr>
        <w:t xml:space="preserve"> постанові Кабінету Міністрів України</w:t>
      </w:r>
      <w:r w:rsidRPr="00691304">
        <w:rPr>
          <w:rFonts w:ascii="ProbaPro" w:hAnsi="ProbaPro"/>
          <w:b/>
          <w:bCs/>
          <w:color w:val="1D1D1B"/>
          <w:sz w:val="27"/>
          <w:szCs w:val="27"/>
          <w:shd w:val="clear" w:color="auto" w:fill="FFFFFF"/>
        </w:rPr>
        <w:t xml:space="preserve"> </w:t>
      </w:r>
      <w:r w:rsidRPr="00691304">
        <w:t>від 20 травня 2020 р. №392 «</w:t>
      </w:r>
      <w:r w:rsidRPr="00691304">
        <w:rPr>
          <w:bCs/>
          <w:color w:val="1D1D1B"/>
          <w:shd w:val="clear" w:color="auto" w:fill="FFFFFF"/>
        </w:rPr>
        <w:t>Про встановлення карантину з метою запобігання поширенню на території України гострої респіраторної хвороби COVID-19, спричиненої коронавірусом SARS-CoV-2, та етапів послаблення протиепідемічних заходів»</w:t>
      </w:r>
      <w:r w:rsidR="00C65E0D" w:rsidRPr="00691304">
        <w:rPr>
          <w:color w:val="1D1D1B"/>
          <w:shd w:val="clear" w:color="auto" w:fill="FFFFFF"/>
        </w:rPr>
        <w:t xml:space="preserve"> іншим нормативно-правовим актам,</w:t>
      </w:r>
      <w:r w:rsidR="00FD75F7" w:rsidRPr="00691304">
        <w:rPr>
          <w:color w:val="1D1D1B"/>
          <w:shd w:val="clear" w:color="auto" w:fill="FFFFFF"/>
        </w:rPr>
        <w:t xml:space="preserve"> рішенням  Держаної комісії </w:t>
      </w:r>
      <w:r w:rsidR="00FD75F7" w:rsidRPr="00691304">
        <w:t xml:space="preserve">з питань техногенно-екологічної безпеки і надзвичайних ситуацій, </w:t>
      </w:r>
      <w:r w:rsidR="00C65E0D" w:rsidRPr="00691304">
        <w:rPr>
          <w:color w:val="1D1D1B"/>
          <w:shd w:val="clear" w:color="auto" w:fill="FFFFFF"/>
        </w:rPr>
        <w:t>рішенням Регіональної</w:t>
      </w:r>
      <w:r w:rsidR="00FD75F7" w:rsidRPr="00691304">
        <w:rPr>
          <w:color w:val="1D1D1B"/>
          <w:shd w:val="clear" w:color="auto" w:fill="FFFFFF"/>
        </w:rPr>
        <w:t xml:space="preserve"> комісії </w:t>
      </w:r>
      <w:r w:rsidR="00FD75F7" w:rsidRPr="00691304">
        <w:t>з питань техногенно-екологічної безпеки і надзвичайних ситуацій</w:t>
      </w:r>
      <w:r w:rsidR="003B047B" w:rsidRPr="00691304">
        <w:t xml:space="preserve"> у тому числі прийнятих</w:t>
      </w:r>
      <w:r w:rsidR="00FD75F7" w:rsidRPr="00691304">
        <w:t xml:space="preserve"> у подальшому.</w:t>
      </w:r>
      <w:r w:rsidR="00FD75F7" w:rsidRPr="00691304">
        <w:rPr>
          <w:color w:val="1D1D1B"/>
          <w:shd w:val="clear" w:color="auto" w:fill="FFFFFF"/>
        </w:rPr>
        <w:t xml:space="preserve">  </w:t>
      </w:r>
    </w:p>
    <w:p w:rsidR="00515065" w:rsidRPr="00691304" w:rsidRDefault="00A21227" w:rsidP="00AE4BB2">
      <w:pPr>
        <w:pStyle w:val="21"/>
        <w:numPr>
          <w:ilvl w:val="0"/>
          <w:numId w:val="45"/>
        </w:numPr>
        <w:shd w:val="clear" w:color="auto" w:fill="auto"/>
        <w:tabs>
          <w:tab w:val="left" w:pos="830"/>
          <w:tab w:val="left" w:pos="1276"/>
        </w:tabs>
        <w:spacing w:before="0" w:after="0" w:line="240" w:lineRule="auto"/>
        <w:ind w:left="0" w:firstLine="567"/>
        <w:jc w:val="both"/>
      </w:pPr>
      <w:r w:rsidRPr="00691304">
        <w:rPr>
          <w:color w:val="1D1D1B"/>
          <w:shd w:val="clear" w:color="auto" w:fill="FFFFFF"/>
        </w:rPr>
        <w:t>Послаблення карантинних, протиепідемічних заходів на території Старобільського району відбувається в порядку, строках передбачених</w:t>
      </w:r>
      <w:r w:rsidRPr="00691304">
        <w:t>,</w:t>
      </w:r>
      <w:r w:rsidRPr="00691304">
        <w:rPr>
          <w:color w:val="000000"/>
          <w:lang w:bidi="uk-UA"/>
        </w:rPr>
        <w:t xml:space="preserve"> постановою Кабінету Міністрів України</w:t>
      </w:r>
      <w:r w:rsidRPr="00691304">
        <w:rPr>
          <w:rFonts w:ascii="ProbaPro" w:hAnsi="ProbaPro"/>
          <w:b/>
          <w:bCs/>
          <w:color w:val="1D1D1B"/>
          <w:sz w:val="27"/>
          <w:szCs w:val="27"/>
          <w:shd w:val="clear" w:color="auto" w:fill="FFFFFF"/>
        </w:rPr>
        <w:t xml:space="preserve"> </w:t>
      </w:r>
      <w:r w:rsidRPr="00691304">
        <w:t>від 20 травня 2020 р. №392 «</w:t>
      </w:r>
      <w:r w:rsidRPr="00691304">
        <w:rPr>
          <w:bCs/>
          <w:color w:val="1D1D1B"/>
          <w:shd w:val="clear" w:color="auto" w:fill="FFFFFF"/>
        </w:rPr>
        <w:t>Про встановлення карантину з метою запобігання поширенню на території України гострої респіраторної хвороби COVID-19, спричиненої коронавірусом SARS-CoV-2, та етапів послаблення протиепідемічних заходів»</w:t>
      </w:r>
      <w:r w:rsidR="00BB578F">
        <w:rPr>
          <w:bCs/>
          <w:color w:val="1D1D1B"/>
          <w:shd w:val="clear" w:color="auto" w:fill="FFFFFF"/>
        </w:rPr>
        <w:t xml:space="preserve"> та іншими нормативно-правовими актами</w:t>
      </w:r>
      <w:r w:rsidR="00AC7FF8" w:rsidRPr="00691304">
        <w:rPr>
          <w:bCs/>
          <w:color w:val="1D1D1B"/>
          <w:shd w:val="clear" w:color="auto" w:fill="FFFFFF"/>
        </w:rPr>
        <w:t xml:space="preserve">, </w:t>
      </w:r>
      <w:r w:rsidR="00AC7FF8" w:rsidRPr="00691304">
        <w:rPr>
          <w:color w:val="1D1D1B"/>
          <w:shd w:val="clear" w:color="auto" w:fill="FFFFFF"/>
        </w:rPr>
        <w:t xml:space="preserve">рішеннями   Держаної комісії </w:t>
      </w:r>
      <w:r w:rsidR="00AC7FF8" w:rsidRPr="00691304">
        <w:t xml:space="preserve">з питань техногенно-екологічної безпеки і надзвичайних ситуацій, </w:t>
      </w:r>
      <w:r w:rsidR="00AC7FF8" w:rsidRPr="00691304">
        <w:rPr>
          <w:color w:val="1D1D1B"/>
          <w:shd w:val="clear" w:color="auto" w:fill="FFFFFF"/>
        </w:rPr>
        <w:t xml:space="preserve">рішенням Регіональної комісії </w:t>
      </w:r>
      <w:r w:rsidR="00AC7FF8" w:rsidRPr="00691304">
        <w:t>з питань техногенно-екологічної безпеки і надзвичайних ситуацій.</w:t>
      </w:r>
    </w:p>
    <w:p w:rsidR="00BA6355" w:rsidRPr="00691304" w:rsidRDefault="00A95DCD" w:rsidP="00AE4BB2">
      <w:pPr>
        <w:pStyle w:val="21"/>
        <w:numPr>
          <w:ilvl w:val="0"/>
          <w:numId w:val="45"/>
        </w:numPr>
        <w:shd w:val="clear" w:color="auto" w:fill="auto"/>
        <w:tabs>
          <w:tab w:val="left" w:pos="830"/>
          <w:tab w:val="left" w:pos="1276"/>
        </w:tabs>
        <w:spacing w:before="0" w:after="0" w:line="240" w:lineRule="auto"/>
        <w:ind w:left="0" w:firstLine="567"/>
        <w:jc w:val="both"/>
      </w:pPr>
      <w:r w:rsidRPr="00691304">
        <w:t xml:space="preserve">Щодо </w:t>
      </w:r>
      <w:r w:rsidRPr="00691304">
        <w:rPr>
          <w:color w:val="1D1D1B"/>
          <w:shd w:val="clear" w:color="auto" w:fill="FFFFFF"/>
        </w:rPr>
        <w:t>функціонування закладів  на території Старобільського району.</w:t>
      </w:r>
    </w:p>
    <w:p w:rsidR="00BA6355" w:rsidRPr="00691304" w:rsidRDefault="00B64EE7" w:rsidP="00AE4BB2">
      <w:pPr>
        <w:pStyle w:val="21"/>
        <w:numPr>
          <w:ilvl w:val="1"/>
          <w:numId w:val="45"/>
        </w:numPr>
        <w:shd w:val="clear" w:color="auto" w:fill="auto"/>
        <w:tabs>
          <w:tab w:val="left" w:pos="830"/>
          <w:tab w:val="left" w:pos="1276"/>
        </w:tabs>
        <w:spacing w:before="0" w:after="0" w:line="240" w:lineRule="auto"/>
        <w:ind w:left="0" w:firstLine="284"/>
        <w:jc w:val="both"/>
        <w:rPr>
          <w:color w:val="1D1D1B"/>
          <w:shd w:val="clear" w:color="auto" w:fill="FFFFFF"/>
        </w:rPr>
      </w:pPr>
      <w:r w:rsidRPr="00691304">
        <w:rPr>
          <w:color w:val="1D1D1B"/>
          <w:shd w:val="clear" w:color="auto" w:fill="FFFFFF"/>
        </w:rPr>
        <w:t>Відновити</w:t>
      </w:r>
      <w:r w:rsidR="00A95DCD" w:rsidRPr="00691304">
        <w:rPr>
          <w:color w:val="1D1D1B"/>
          <w:shd w:val="clear" w:color="auto" w:fill="FFFFFF"/>
        </w:rPr>
        <w:t xml:space="preserve"> ф</w:t>
      </w:r>
      <w:r w:rsidR="005A393D" w:rsidRPr="00691304">
        <w:rPr>
          <w:color w:val="1D1D1B"/>
          <w:shd w:val="clear" w:color="auto" w:fill="FFFFFF"/>
        </w:rPr>
        <w:t xml:space="preserve">ункціонування </w:t>
      </w:r>
      <w:r w:rsidR="00221CA6" w:rsidRPr="00691304">
        <w:rPr>
          <w:color w:val="1D1D1B"/>
          <w:shd w:val="clear" w:color="auto" w:fill="FFFFFF"/>
        </w:rPr>
        <w:t>комунальних дошкільних навчальних закладів</w:t>
      </w:r>
      <w:r w:rsidR="005A393D" w:rsidRPr="00691304">
        <w:rPr>
          <w:color w:val="1D1D1B"/>
          <w:shd w:val="clear" w:color="auto" w:fill="FFFFFF"/>
        </w:rPr>
        <w:t xml:space="preserve"> </w:t>
      </w:r>
      <w:r w:rsidR="00A95DCD" w:rsidRPr="00691304">
        <w:rPr>
          <w:color w:val="1D1D1B"/>
          <w:shd w:val="clear" w:color="auto" w:fill="FFFFFF"/>
        </w:rPr>
        <w:t>на території Старобільського району</w:t>
      </w:r>
      <w:r w:rsidRPr="00691304">
        <w:rPr>
          <w:color w:val="1D1D1B"/>
          <w:shd w:val="clear" w:color="auto" w:fill="FFFFFF"/>
        </w:rPr>
        <w:t xml:space="preserve"> після</w:t>
      </w:r>
      <w:r w:rsidR="00046184" w:rsidRPr="00691304">
        <w:rPr>
          <w:color w:val="1D1D1B"/>
          <w:shd w:val="clear" w:color="auto" w:fill="FFFFFF"/>
        </w:rPr>
        <w:t xml:space="preserve"> встановлення можливості</w:t>
      </w:r>
      <w:r w:rsidRPr="00691304">
        <w:rPr>
          <w:color w:val="1D1D1B"/>
          <w:shd w:val="clear" w:color="auto" w:fill="FFFFFF"/>
        </w:rPr>
        <w:t xml:space="preserve"> </w:t>
      </w:r>
      <w:r w:rsidR="00A95DCD" w:rsidRPr="00691304">
        <w:rPr>
          <w:color w:val="1D1D1B"/>
          <w:shd w:val="clear" w:color="auto" w:fill="FFFFFF"/>
        </w:rPr>
        <w:t>виконання</w:t>
      </w:r>
      <w:r w:rsidRPr="00691304">
        <w:rPr>
          <w:color w:val="1D1D1B"/>
          <w:shd w:val="clear" w:color="auto" w:fill="FFFFFF"/>
        </w:rPr>
        <w:t xml:space="preserve"> умов</w:t>
      </w:r>
      <w:r w:rsidR="00A95DCD" w:rsidRPr="00691304">
        <w:rPr>
          <w:color w:val="1D1D1B"/>
          <w:shd w:val="clear" w:color="auto" w:fill="FFFFFF"/>
        </w:rPr>
        <w:t xml:space="preserve"> Тимчасових рекомендацій щодо організації протиепідемічних заходів у закладах дошкільної освіти на період карантину у зв’язку з поширенням </w:t>
      </w:r>
      <w:r w:rsidR="00A95DCD" w:rsidRPr="00691304">
        <w:rPr>
          <w:color w:val="000000"/>
          <w:lang w:bidi="uk-UA"/>
        </w:rPr>
        <w:t>коронавірусної хвороби  (</w:t>
      </w:r>
      <w:r w:rsidR="00A95DCD" w:rsidRPr="00691304">
        <w:rPr>
          <w:color w:val="1D1D1B"/>
          <w:shd w:val="clear" w:color="auto" w:fill="FFFFFF"/>
        </w:rPr>
        <w:t xml:space="preserve">COVID-19)  затверджених  постановою головного санітарного лікаря України </w:t>
      </w:r>
      <w:r w:rsidR="00BA6355" w:rsidRPr="00691304">
        <w:rPr>
          <w:color w:val="1D1D1B"/>
          <w:shd w:val="clear" w:color="auto" w:fill="FFFFFF"/>
        </w:rPr>
        <w:t>від 21.05.2020</w:t>
      </w:r>
      <w:r w:rsidR="00A95DCD" w:rsidRPr="00691304">
        <w:rPr>
          <w:color w:val="1D1D1B"/>
          <w:shd w:val="clear" w:color="auto" w:fill="FFFFFF"/>
        </w:rPr>
        <w:t xml:space="preserve"> </w:t>
      </w:r>
      <w:r w:rsidR="00BA6355" w:rsidRPr="00691304">
        <w:rPr>
          <w:color w:val="1D1D1B"/>
          <w:shd w:val="clear" w:color="auto" w:fill="FFFFFF"/>
        </w:rPr>
        <w:t xml:space="preserve">№ 25 «Про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</w:t>
      </w:r>
      <w:r w:rsidR="00BA6355" w:rsidRPr="00691304">
        <w:rPr>
          <w:color w:val="000000"/>
          <w:lang w:bidi="uk-UA"/>
        </w:rPr>
        <w:t xml:space="preserve">коронавірусної </w:t>
      </w:r>
      <w:r w:rsidR="00BA6355" w:rsidRPr="00691304">
        <w:rPr>
          <w:color w:val="000000"/>
          <w:lang w:bidi="uk-UA"/>
        </w:rPr>
        <w:lastRenderedPageBreak/>
        <w:t>хвороби  (</w:t>
      </w:r>
      <w:r w:rsidR="00BA6355" w:rsidRPr="00691304">
        <w:rPr>
          <w:color w:val="1D1D1B"/>
          <w:shd w:val="clear" w:color="auto" w:fill="FFFFFF"/>
        </w:rPr>
        <w:t>COVID-19)»</w:t>
      </w:r>
      <w:r w:rsidR="00BB578F">
        <w:rPr>
          <w:color w:val="1D1D1B"/>
          <w:shd w:val="clear" w:color="auto" w:fill="FFFFFF"/>
        </w:rPr>
        <w:t>, рішення регіональної комісії з питань ТЕБ і НС від 28.05.2020 №18,</w:t>
      </w:r>
      <w:r w:rsidRPr="00691304">
        <w:rPr>
          <w:color w:val="1D1D1B"/>
          <w:shd w:val="clear" w:color="auto" w:fill="FFFFFF"/>
        </w:rPr>
        <w:t xml:space="preserve"> санітарних норм та правил щодо температурного режиму у приміщеннях таких закладів</w:t>
      </w:r>
      <w:r w:rsidR="00BA6355" w:rsidRPr="00691304">
        <w:rPr>
          <w:color w:val="1D1D1B"/>
          <w:shd w:val="clear" w:color="auto" w:fill="FFFFFF"/>
        </w:rPr>
        <w:t>.</w:t>
      </w:r>
    </w:p>
    <w:p w:rsidR="00B64EE7" w:rsidRPr="00BB578F" w:rsidRDefault="00B64EE7" w:rsidP="00AE4BB2">
      <w:pPr>
        <w:pStyle w:val="21"/>
        <w:numPr>
          <w:ilvl w:val="1"/>
          <w:numId w:val="45"/>
        </w:numPr>
        <w:shd w:val="clear" w:color="auto" w:fill="auto"/>
        <w:tabs>
          <w:tab w:val="left" w:pos="830"/>
          <w:tab w:val="left" w:pos="1276"/>
        </w:tabs>
        <w:spacing w:before="0" w:after="0" w:line="240" w:lineRule="auto"/>
        <w:ind w:left="0" w:firstLine="284"/>
        <w:jc w:val="both"/>
        <w:rPr>
          <w:color w:val="1D1D1B"/>
          <w:shd w:val="clear" w:color="auto" w:fill="FFFFFF"/>
        </w:rPr>
      </w:pPr>
      <w:r w:rsidRPr="00691304">
        <w:rPr>
          <w:color w:val="1D1D1B"/>
          <w:shd w:val="clear" w:color="auto" w:fill="FFFFFF"/>
        </w:rPr>
        <w:t>Рекомендувати відділу освіти Старобільської районної державної адміністрації</w:t>
      </w:r>
      <w:r w:rsidR="00BB578F">
        <w:rPr>
          <w:color w:val="1D1D1B"/>
          <w:shd w:val="clear" w:color="auto" w:fill="FFFFFF"/>
        </w:rPr>
        <w:t>, структурним підрозділам</w:t>
      </w:r>
      <w:r w:rsidR="00E41DA2">
        <w:rPr>
          <w:color w:val="1D1D1B"/>
          <w:shd w:val="clear" w:color="auto" w:fill="FFFFFF"/>
        </w:rPr>
        <w:t xml:space="preserve"> (відділам, секторам) </w:t>
      </w:r>
      <w:r w:rsidR="00BB578F">
        <w:rPr>
          <w:color w:val="1D1D1B"/>
          <w:shd w:val="clear" w:color="auto" w:fill="FFFFFF"/>
        </w:rPr>
        <w:t>сільських рад</w:t>
      </w:r>
      <w:r w:rsidR="00E41DA2">
        <w:rPr>
          <w:color w:val="1D1D1B"/>
          <w:shd w:val="clear" w:color="auto" w:fill="FFFFFF"/>
        </w:rPr>
        <w:t xml:space="preserve"> відповідальним за освітній процес </w:t>
      </w:r>
      <w:r w:rsidRPr="00691304">
        <w:rPr>
          <w:color w:val="1D1D1B"/>
          <w:shd w:val="clear" w:color="auto" w:fill="FFFFFF"/>
        </w:rPr>
        <w:t xml:space="preserve">на час дії карантину здійснювати набір у групи </w:t>
      </w:r>
      <w:r w:rsidR="00221CA6" w:rsidRPr="00691304">
        <w:rPr>
          <w:color w:val="1D1D1B"/>
          <w:shd w:val="clear" w:color="auto" w:fill="FFFFFF"/>
        </w:rPr>
        <w:t>комунальних дошкільних навчальних закладів</w:t>
      </w:r>
      <w:r w:rsidR="00046184" w:rsidRPr="00691304">
        <w:rPr>
          <w:color w:val="1D1D1B"/>
          <w:shd w:val="clear" w:color="auto" w:fill="FFFFFF"/>
        </w:rPr>
        <w:t xml:space="preserve">, які відновили </w:t>
      </w:r>
      <w:r w:rsidR="00221CA6" w:rsidRPr="00691304">
        <w:rPr>
          <w:color w:val="1D1D1B"/>
          <w:shd w:val="clear" w:color="auto" w:fill="FFFFFF"/>
        </w:rPr>
        <w:t>своє функціонування згідно п</w:t>
      </w:r>
      <w:r w:rsidR="00D0660B">
        <w:rPr>
          <w:color w:val="1D1D1B"/>
          <w:shd w:val="clear" w:color="auto" w:fill="FFFFFF"/>
        </w:rPr>
        <w:t>ідпункту</w:t>
      </w:r>
      <w:r w:rsidR="00221CA6" w:rsidRPr="00691304">
        <w:rPr>
          <w:color w:val="1D1D1B"/>
          <w:shd w:val="clear" w:color="auto" w:fill="FFFFFF"/>
        </w:rPr>
        <w:t> </w:t>
      </w:r>
      <w:r w:rsidR="00D0660B">
        <w:rPr>
          <w:color w:val="1D1D1B"/>
          <w:shd w:val="clear" w:color="auto" w:fill="FFFFFF"/>
        </w:rPr>
        <w:t xml:space="preserve">3.1. пункту </w:t>
      </w:r>
      <w:r w:rsidR="00046184" w:rsidRPr="00691304">
        <w:rPr>
          <w:color w:val="1D1D1B"/>
          <w:shd w:val="clear" w:color="auto" w:fill="FFFFFF"/>
        </w:rPr>
        <w:t>3. цього протоколу,</w:t>
      </w:r>
      <w:r w:rsidRPr="00691304">
        <w:rPr>
          <w:color w:val="1D1D1B"/>
          <w:shd w:val="clear" w:color="auto" w:fill="FFFFFF"/>
        </w:rPr>
        <w:t xml:space="preserve"> за</w:t>
      </w:r>
      <w:r w:rsidR="000A640E" w:rsidRPr="00691304">
        <w:rPr>
          <w:color w:val="1D1D1B"/>
          <w:shd w:val="clear" w:color="auto" w:fill="FFFFFF"/>
        </w:rPr>
        <w:t xml:space="preserve"> наступною пріоритетністю</w:t>
      </w:r>
      <w:r w:rsidRPr="00691304">
        <w:rPr>
          <w:color w:val="1D1D1B"/>
          <w:shd w:val="clear" w:color="auto" w:fill="FFFFFF"/>
        </w:rPr>
        <w:t xml:space="preserve">: </w:t>
      </w:r>
      <w:r w:rsidRPr="00691304">
        <w:rPr>
          <w:shd w:val="clear" w:color="auto" w:fill="FFFFFF"/>
        </w:rPr>
        <w:t>1. Дітей/дитини працюючої одинокої матері, батька, який виховує дитину без матері</w:t>
      </w:r>
      <w:r w:rsidR="00221CA6" w:rsidRPr="00691304">
        <w:rPr>
          <w:shd w:val="clear" w:color="auto" w:fill="FFFFFF"/>
        </w:rPr>
        <w:t>; 2. </w:t>
      </w:r>
      <w:r w:rsidRPr="00691304">
        <w:rPr>
          <w:shd w:val="clear" w:color="auto" w:fill="FFFFFF"/>
        </w:rPr>
        <w:t xml:space="preserve">Дітей/дитини </w:t>
      </w:r>
      <w:r w:rsidR="00046184" w:rsidRPr="00691304">
        <w:rPr>
          <w:shd w:val="clear" w:color="auto" w:fill="FFFFFF"/>
        </w:rPr>
        <w:t>у яких/якої</w:t>
      </w:r>
      <w:r w:rsidRPr="00691304">
        <w:rPr>
          <w:shd w:val="clear" w:color="auto" w:fill="FFFFFF"/>
        </w:rPr>
        <w:t xml:space="preserve"> обидва батьки працюють та задіяні у подоланні поширенню гострої респіраторної хвороби COVID-19, за виключенням дистанційної роботи</w:t>
      </w:r>
      <w:r w:rsidR="00046184" w:rsidRPr="00691304">
        <w:rPr>
          <w:shd w:val="clear" w:color="auto" w:fill="FFFFFF"/>
        </w:rPr>
        <w:t>; 3. Дітей/дитини у яких/якої обидва батьки працюють, за виключенням дистанційної роботи. Забезпечити виконання пріоритету, шляхом надання зацікавленими особами підтверджуючих документів.</w:t>
      </w:r>
    </w:p>
    <w:p w:rsidR="00BB578F" w:rsidRPr="00691304" w:rsidRDefault="00BB578F" w:rsidP="00BB578F">
      <w:pPr>
        <w:tabs>
          <w:tab w:val="left" w:pos="89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3.3 </w:t>
      </w:r>
      <w:r w:rsidRPr="00691304">
        <w:rPr>
          <w:rFonts w:ascii="Times New Roman" w:hAnsi="Times New Roman" w:cs="Times New Roman"/>
          <w:sz w:val="28"/>
          <w:szCs w:val="28"/>
          <w:lang w:eastAsia="ru-RU" w:bidi="ru-RU"/>
        </w:rPr>
        <w:t>Починаючи з 01.06.2020 дозволити:</w:t>
      </w:r>
    </w:p>
    <w:p w:rsidR="00BB578F" w:rsidRPr="00691304" w:rsidRDefault="00BB578F" w:rsidP="00BB578F">
      <w:pPr>
        <w:pStyle w:val="a9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 xml:space="preserve">відвідування занять в групах не більше ніж 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 xml:space="preserve"> 10 </w:t>
      </w:r>
      <w:r>
        <w:rPr>
          <w:rFonts w:ascii="Times New Roman" w:hAnsi="Times New Roman"/>
          <w:color w:val="000000"/>
          <w:sz w:val="28"/>
          <w:szCs w:val="28"/>
          <w:lang w:val="uk-UA" w:bidi="en-US"/>
        </w:rPr>
        <w:t>осіб</w:t>
      </w:r>
      <w:r w:rsidRPr="00691304">
        <w:rPr>
          <w:rFonts w:ascii="Times New Roman" w:hAnsi="Times New Roman"/>
          <w:color w:val="000000"/>
          <w:sz w:val="28"/>
          <w:szCs w:val="28"/>
          <w:lang w:val="uk-UA" w:bidi="en-US"/>
        </w:rPr>
        <w:t xml:space="preserve"> 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>в закладах ос</w:t>
      </w: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віт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>и;</w:t>
      </w:r>
    </w:p>
    <w:p w:rsidR="00BB578F" w:rsidRPr="00691304" w:rsidRDefault="00BB578F" w:rsidP="00BB578F">
      <w:pPr>
        <w:pStyle w:val="a9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проведенн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>я профес</w:t>
      </w: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ій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>но-практично</w:t>
      </w: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ї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 xml:space="preserve"> п</w:t>
      </w: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ідготовки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>, поетапно</w:t>
      </w: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ї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 xml:space="preserve"> та державно</w:t>
      </w: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ї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 xml:space="preserve"> квал</w:t>
      </w: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і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>ф</w:t>
      </w: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ікаційної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 xml:space="preserve"> </w:t>
      </w: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атестації в закладах професій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>но</w:t>
      </w: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ї (професійно-техні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>чно</w:t>
      </w: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ї) освіти, підготовчих заходів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 xml:space="preserve"> до практично</w:t>
      </w: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ї під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>готовки на виробництв</w:t>
      </w: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і, лабораторних робіт</w:t>
      </w:r>
      <w:r w:rsidRPr="00691304">
        <w:rPr>
          <w:rFonts w:ascii="Times New Roman" w:hAnsi="Times New Roman"/>
          <w:color w:val="000000"/>
          <w:sz w:val="28"/>
          <w:szCs w:val="28"/>
          <w:lang w:val="uk-UA" w:eastAsia="ru-RU" w:bidi="ru-RU"/>
        </w:rPr>
        <w:t xml:space="preserve"> та тренажерних занять;</w:t>
      </w:r>
    </w:p>
    <w:p w:rsidR="00BB578F" w:rsidRPr="00691304" w:rsidRDefault="00BB578F" w:rsidP="00BB578F">
      <w:pPr>
        <w:pStyle w:val="a9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 xml:space="preserve">проведення атестацій здобувачів вищої освіти, фахової </w:t>
      </w:r>
      <w:proofErr w:type="spellStart"/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>передвищої</w:t>
      </w:r>
      <w:proofErr w:type="spellEnd"/>
      <w:r w:rsidRPr="00691304">
        <w:rPr>
          <w:rFonts w:ascii="Times New Roman" w:hAnsi="Times New Roman"/>
          <w:sz w:val="28"/>
          <w:szCs w:val="28"/>
          <w:lang w:val="uk-UA" w:eastAsia="ru-RU" w:bidi="ru-RU"/>
        </w:rPr>
        <w:t xml:space="preserve"> освіти та відповідних підготовчих заходів;</w:t>
      </w:r>
    </w:p>
    <w:p w:rsidR="00BB578F" w:rsidRPr="00AE4BB2" w:rsidRDefault="00BB578F" w:rsidP="00BB578F">
      <w:pPr>
        <w:pStyle w:val="a9"/>
        <w:numPr>
          <w:ilvl w:val="0"/>
          <w:numId w:val="48"/>
        </w:numPr>
        <w:tabs>
          <w:tab w:val="left" w:pos="567"/>
          <w:tab w:val="left" w:pos="5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BB2">
        <w:rPr>
          <w:rFonts w:ascii="Times New Roman" w:hAnsi="Times New Roman"/>
          <w:sz w:val="28"/>
          <w:szCs w:val="28"/>
          <w:lang w:val="uk-UA" w:eastAsia="ru-RU" w:bidi="ru-RU"/>
        </w:rPr>
        <w:t>отримання документ про освіту</w:t>
      </w:r>
      <w:r w:rsidRPr="00AE4BB2">
        <w:rPr>
          <w:rFonts w:ascii="Times New Roman" w:hAnsi="Times New Roman"/>
          <w:sz w:val="28"/>
          <w:szCs w:val="28"/>
          <w:lang w:eastAsia="ru-RU" w:bidi="ru-RU"/>
        </w:rPr>
        <w:t>;</w:t>
      </w:r>
      <w:r w:rsidRPr="00AE4BB2">
        <w:rPr>
          <w:rFonts w:ascii="Times New Roman" w:hAnsi="Times New Roman"/>
          <w:sz w:val="28"/>
          <w:szCs w:val="28"/>
          <w:lang w:eastAsia="ru-RU" w:bidi="ru-RU"/>
        </w:rPr>
        <w:tab/>
      </w:r>
    </w:p>
    <w:p w:rsidR="00BB578F" w:rsidRPr="00BB578F" w:rsidRDefault="00BB578F" w:rsidP="00BB578F">
      <w:pPr>
        <w:pStyle w:val="a9"/>
        <w:numPr>
          <w:ilvl w:val="0"/>
          <w:numId w:val="48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B578F">
        <w:rPr>
          <w:rFonts w:ascii="Times New Roman" w:hAnsi="Times New Roman"/>
          <w:sz w:val="28"/>
          <w:szCs w:val="28"/>
          <w:lang w:val="uk-UA" w:eastAsia="ru-RU" w:bidi="ru-RU"/>
        </w:rPr>
        <w:t>участь в освітньому процесі, пов’язаному з освітою дорослих, у публічному захисті наукових досягнень у формі дисертацій та відповідних підготовчих заходах.</w:t>
      </w:r>
    </w:p>
    <w:p w:rsidR="00046184" w:rsidRPr="00691304" w:rsidRDefault="00FA7FE7" w:rsidP="00AE4BB2">
      <w:pPr>
        <w:pStyle w:val="21"/>
        <w:numPr>
          <w:ilvl w:val="0"/>
          <w:numId w:val="45"/>
        </w:numPr>
        <w:shd w:val="clear" w:color="auto" w:fill="auto"/>
        <w:tabs>
          <w:tab w:val="left" w:pos="830"/>
          <w:tab w:val="left" w:pos="1276"/>
        </w:tabs>
        <w:spacing w:before="0" w:after="0" w:line="240" w:lineRule="auto"/>
        <w:ind w:left="0" w:firstLine="567"/>
        <w:jc w:val="both"/>
        <w:rPr>
          <w:color w:val="1D1D1B"/>
          <w:shd w:val="clear" w:color="auto" w:fill="FFFFFF"/>
        </w:rPr>
      </w:pPr>
      <w:r w:rsidRPr="00691304">
        <w:rPr>
          <w:color w:val="1D1D1B"/>
          <w:shd w:val="clear" w:color="auto" w:fill="FFFFFF"/>
        </w:rPr>
        <w:t>Релігійним</w:t>
      </w:r>
      <w:r w:rsidR="000A640E" w:rsidRPr="00691304">
        <w:rPr>
          <w:color w:val="1D1D1B"/>
          <w:shd w:val="clear" w:color="auto" w:fill="FFFFFF"/>
        </w:rPr>
        <w:t xml:space="preserve"> установам, організаціям, об’єднанням, громадам під час проведення релігійних заходів дотримуватись граничної чисельності перебування осіб, а саме: не більше однієї особи на 10 кв. метрів площі будівлі, де проводиться релігійний захід. Сектору культури та молоді </w:t>
      </w:r>
      <w:r w:rsidRPr="00691304">
        <w:rPr>
          <w:color w:val="1D1D1B"/>
          <w:shd w:val="clear" w:color="auto" w:fill="FFFFFF"/>
        </w:rPr>
        <w:t>Старобільської районної державної адміністрації довести до відома релігійних установ, організацій, об’єднань, громад Старобільського району передбачені чинним законодавством вимоги щодо проведення релігійних заходів, зокрема вимоги цього протоколу.</w:t>
      </w:r>
    </w:p>
    <w:p w:rsidR="00493D81" w:rsidRPr="00691304" w:rsidRDefault="00493D81" w:rsidP="00AE4BB2">
      <w:pPr>
        <w:pStyle w:val="21"/>
        <w:numPr>
          <w:ilvl w:val="0"/>
          <w:numId w:val="45"/>
        </w:numPr>
        <w:shd w:val="clear" w:color="auto" w:fill="auto"/>
        <w:tabs>
          <w:tab w:val="left" w:pos="0"/>
          <w:tab w:val="left" w:pos="567"/>
          <w:tab w:val="left" w:pos="851"/>
        </w:tabs>
        <w:spacing w:before="0" w:after="0" w:line="240" w:lineRule="auto"/>
        <w:ind w:left="0" w:firstLine="567"/>
        <w:jc w:val="both"/>
      </w:pPr>
      <w:r w:rsidRPr="00691304">
        <w:t>Органам місцевого самоврядування</w:t>
      </w:r>
      <w:r w:rsidR="00E41DA2">
        <w:t xml:space="preserve"> </w:t>
      </w:r>
      <w:r w:rsidRPr="00691304">
        <w:t xml:space="preserve"> </w:t>
      </w:r>
      <w:r w:rsidR="00E41DA2" w:rsidRPr="00691304">
        <w:t>відповідно до повноважень</w:t>
      </w:r>
      <w:r w:rsidR="00E41DA2">
        <w:t xml:space="preserve"> передбачених чинним законодавством</w:t>
      </w:r>
      <w:r w:rsidR="00E41DA2" w:rsidRPr="00691304">
        <w:t xml:space="preserve"> </w:t>
      </w:r>
      <w:r w:rsidRPr="00691304">
        <w:t xml:space="preserve">забезпечити виконання  постанови </w:t>
      </w:r>
      <w:r w:rsidRPr="00691304">
        <w:rPr>
          <w:color w:val="000000"/>
          <w:lang w:bidi="uk-UA"/>
        </w:rPr>
        <w:t>Кабінету Міністрів України</w:t>
      </w:r>
      <w:r w:rsidRPr="00691304">
        <w:rPr>
          <w:rFonts w:ascii="ProbaPro" w:hAnsi="ProbaPro"/>
          <w:b/>
          <w:bCs/>
          <w:color w:val="1D1D1B"/>
          <w:sz w:val="27"/>
          <w:szCs w:val="27"/>
          <w:shd w:val="clear" w:color="auto" w:fill="FFFFFF"/>
        </w:rPr>
        <w:t xml:space="preserve"> </w:t>
      </w:r>
      <w:r w:rsidRPr="00691304">
        <w:t xml:space="preserve">від 20 травня 2020 р. №392, </w:t>
      </w:r>
      <w:r w:rsidRPr="00691304">
        <w:rPr>
          <w:color w:val="1D1D1B"/>
          <w:shd w:val="clear" w:color="auto" w:fill="FFFFFF"/>
        </w:rPr>
        <w:t xml:space="preserve">постанови головного санітарного лікаря України від 21.05.2020 № 25 </w:t>
      </w:r>
      <w:r w:rsidR="00E41DA2">
        <w:t>рішень</w:t>
      </w:r>
      <w:r w:rsidRPr="00691304">
        <w:t xml:space="preserve"> Регіональної комісії з питань техногенно-екологічної безпеки і надзвичайних ситуацій від 23 травня 2020 р. № 17</w:t>
      </w:r>
      <w:r w:rsidR="00E41DA2">
        <w:t>, від 28.05.2020 р. № 18</w:t>
      </w:r>
      <w:r w:rsidRPr="00691304">
        <w:rPr>
          <w:color w:val="1D1D1B"/>
          <w:shd w:val="clear" w:color="auto" w:fill="FFFFFF"/>
        </w:rPr>
        <w:t>.</w:t>
      </w:r>
    </w:p>
    <w:p w:rsidR="00493D81" w:rsidRPr="00691304" w:rsidRDefault="00493D81" w:rsidP="00AE4BB2">
      <w:pPr>
        <w:tabs>
          <w:tab w:val="left" w:pos="709"/>
          <w:tab w:val="left" w:pos="851"/>
          <w:tab w:val="left" w:pos="6804"/>
          <w:tab w:val="left" w:pos="69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AD6" w:rsidRPr="00691304" w:rsidRDefault="00AE4BB2" w:rsidP="00AE4BB2">
      <w:pPr>
        <w:tabs>
          <w:tab w:val="left" w:pos="709"/>
          <w:tab w:val="left" w:pos="6804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r w:rsidRPr="00691304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04D8" w:rsidRPr="006913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AD6" w:rsidRPr="0069130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Володимир ЧЕРЕВАТИЙ</w:t>
      </w:r>
    </w:p>
    <w:p w:rsidR="00493D81" w:rsidRPr="00691304" w:rsidRDefault="00493D81" w:rsidP="00AE4BB2">
      <w:pPr>
        <w:tabs>
          <w:tab w:val="left" w:pos="709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3D81" w:rsidRPr="00691304" w:rsidRDefault="00493D81" w:rsidP="00AE4BB2">
      <w:pPr>
        <w:tabs>
          <w:tab w:val="left" w:pos="709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C36" w:rsidRPr="00691304" w:rsidRDefault="006204D8" w:rsidP="00AE4BB2">
      <w:pPr>
        <w:tabs>
          <w:tab w:val="left" w:pos="709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1304">
        <w:rPr>
          <w:rFonts w:ascii="Times New Roman" w:hAnsi="Times New Roman" w:cs="Times New Roman"/>
          <w:sz w:val="28"/>
          <w:szCs w:val="28"/>
        </w:rPr>
        <w:t>Протокол склав</w:t>
      </w:r>
      <w:r w:rsidR="00BD5AD6" w:rsidRPr="006913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E4B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5AD6" w:rsidRPr="00691304">
        <w:rPr>
          <w:rFonts w:ascii="Times New Roman" w:hAnsi="Times New Roman" w:cs="Times New Roman"/>
          <w:sz w:val="28"/>
          <w:szCs w:val="28"/>
        </w:rPr>
        <w:t>Максим ГЛЯНЦЕВ</w:t>
      </w:r>
    </w:p>
    <w:sectPr w:rsidR="009B6C36" w:rsidRPr="00691304" w:rsidSect="00AE4BB2">
      <w:headerReference w:type="default" r:id="rId11"/>
      <w:pgSz w:w="11900" w:h="16840"/>
      <w:pgMar w:top="340" w:right="567" w:bottom="851" w:left="1701" w:header="142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4B" w:rsidRDefault="00187C4B">
      <w:r>
        <w:separator/>
      </w:r>
    </w:p>
  </w:endnote>
  <w:endnote w:type="continuationSeparator" w:id="0">
    <w:p w:rsidR="00187C4B" w:rsidRDefault="0018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4B" w:rsidRDefault="00187C4B">
      <w:r>
        <w:separator/>
      </w:r>
    </w:p>
  </w:footnote>
  <w:footnote w:type="continuationSeparator" w:id="0">
    <w:p w:rsidR="00187C4B" w:rsidRDefault="0018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08" w:rsidRPr="00736108" w:rsidRDefault="00736108" w:rsidP="0098159F">
    <w:pPr>
      <w:pStyle w:val="af0"/>
      <w:rPr>
        <w:rFonts w:ascii="Times New Roman" w:hAnsi="Times New Roman" w:cs="Times New Roman"/>
      </w:rPr>
    </w:pPr>
  </w:p>
  <w:p w:rsidR="00736108" w:rsidRDefault="0073610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F52A9E"/>
    <w:multiLevelType w:val="hybridMultilevel"/>
    <w:tmpl w:val="DF4AB560"/>
    <w:lvl w:ilvl="0" w:tplc="5E4A91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8804ED2"/>
    <w:multiLevelType w:val="multilevel"/>
    <w:tmpl w:val="7E503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CC13D9"/>
    <w:multiLevelType w:val="hybridMultilevel"/>
    <w:tmpl w:val="9F32B3F0"/>
    <w:lvl w:ilvl="0" w:tplc="FFFC1A2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C47C45"/>
    <w:multiLevelType w:val="hybridMultilevel"/>
    <w:tmpl w:val="F92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626BF"/>
    <w:multiLevelType w:val="hybridMultilevel"/>
    <w:tmpl w:val="2FAC5A36"/>
    <w:lvl w:ilvl="0" w:tplc="66AEA14A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DBF0267"/>
    <w:multiLevelType w:val="multilevel"/>
    <w:tmpl w:val="2FEE0F50"/>
    <w:lvl w:ilvl="0">
      <w:start w:val="1"/>
      <w:numFmt w:val="decimal"/>
      <w:lvlText w:val="%1."/>
      <w:lvlJc w:val="left"/>
      <w:pPr>
        <w:ind w:left="155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71" w:hanging="10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12" w:hanging="10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7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63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63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9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52" w:hanging="2160"/>
      </w:pPr>
      <w:rPr>
        <w:rFonts w:hint="default"/>
        <w:color w:val="auto"/>
      </w:rPr>
    </w:lvl>
  </w:abstractNum>
  <w:abstractNum w:abstractNumId="8">
    <w:nsid w:val="0FA30BB7"/>
    <w:multiLevelType w:val="hybridMultilevel"/>
    <w:tmpl w:val="6D6A018A"/>
    <w:lvl w:ilvl="0" w:tplc="8CA41C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4C1A3D"/>
    <w:multiLevelType w:val="multilevel"/>
    <w:tmpl w:val="DAF81CB0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0">
    <w:nsid w:val="183D0F99"/>
    <w:multiLevelType w:val="hybridMultilevel"/>
    <w:tmpl w:val="014873D2"/>
    <w:lvl w:ilvl="0" w:tplc="A0AC577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1D643E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4B5F9A"/>
    <w:multiLevelType w:val="hybridMultilevel"/>
    <w:tmpl w:val="1FAC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A166E"/>
    <w:multiLevelType w:val="hybridMultilevel"/>
    <w:tmpl w:val="FE4C5610"/>
    <w:lvl w:ilvl="0" w:tplc="41303FE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1CB2935"/>
    <w:multiLevelType w:val="multilevel"/>
    <w:tmpl w:val="EC6C9796"/>
    <w:lvl w:ilvl="0">
      <w:start w:val="1"/>
      <w:numFmt w:val="upperRoman"/>
      <w:lvlText w:val="%1."/>
      <w:lvlJc w:val="left"/>
      <w:pPr>
        <w:ind w:left="100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9" w:hanging="2160"/>
      </w:pPr>
      <w:rPr>
        <w:rFonts w:hint="default"/>
      </w:rPr>
    </w:lvl>
  </w:abstractNum>
  <w:abstractNum w:abstractNumId="15">
    <w:nsid w:val="24307895"/>
    <w:multiLevelType w:val="hybridMultilevel"/>
    <w:tmpl w:val="B74C54FC"/>
    <w:lvl w:ilvl="0" w:tplc="A0AC57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2506052A"/>
    <w:multiLevelType w:val="hybridMultilevel"/>
    <w:tmpl w:val="AD7C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C08ED"/>
    <w:multiLevelType w:val="hybridMultilevel"/>
    <w:tmpl w:val="5094B3A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CD817A1"/>
    <w:multiLevelType w:val="hybridMultilevel"/>
    <w:tmpl w:val="57BE93EC"/>
    <w:lvl w:ilvl="0" w:tplc="128E2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A5669"/>
    <w:multiLevelType w:val="hybridMultilevel"/>
    <w:tmpl w:val="9A007CAC"/>
    <w:lvl w:ilvl="0" w:tplc="DBA8797A">
      <w:start w:val="2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6616016"/>
    <w:multiLevelType w:val="hybridMultilevel"/>
    <w:tmpl w:val="AF46AA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71D1441"/>
    <w:multiLevelType w:val="multilevel"/>
    <w:tmpl w:val="C30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6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22">
    <w:nsid w:val="3783539F"/>
    <w:multiLevelType w:val="hybridMultilevel"/>
    <w:tmpl w:val="AD94B2A6"/>
    <w:lvl w:ilvl="0" w:tplc="38FEC06E">
      <w:start w:val="9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60435"/>
    <w:multiLevelType w:val="multilevel"/>
    <w:tmpl w:val="1C74ED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FE4A89"/>
    <w:multiLevelType w:val="hybridMultilevel"/>
    <w:tmpl w:val="DD80F0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5">
    <w:nsid w:val="3C69380F"/>
    <w:multiLevelType w:val="hybridMultilevel"/>
    <w:tmpl w:val="8C344B74"/>
    <w:lvl w:ilvl="0" w:tplc="DCD2F7F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74FB5"/>
    <w:multiLevelType w:val="singleLevel"/>
    <w:tmpl w:val="60E823E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4498507E"/>
    <w:multiLevelType w:val="hybridMultilevel"/>
    <w:tmpl w:val="7724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A0113"/>
    <w:multiLevelType w:val="hybridMultilevel"/>
    <w:tmpl w:val="B74C54FC"/>
    <w:lvl w:ilvl="0" w:tplc="A0AC57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5438245D"/>
    <w:multiLevelType w:val="hybridMultilevel"/>
    <w:tmpl w:val="D960B1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56C6A"/>
    <w:multiLevelType w:val="hybridMultilevel"/>
    <w:tmpl w:val="315E4CAA"/>
    <w:lvl w:ilvl="0" w:tplc="985693E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600F2"/>
    <w:multiLevelType w:val="hybridMultilevel"/>
    <w:tmpl w:val="E57C7304"/>
    <w:lvl w:ilvl="0" w:tplc="66CC3E4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7055B4"/>
    <w:multiLevelType w:val="multilevel"/>
    <w:tmpl w:val="681A271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C677B4"/>
    <w:multiLevelType w:val="singleLevel"/>
    <w:tmpl w:val="8E6A0C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F0C0BDF"/>
    <w:multiLevelType w:val="multilevel"/>
    <w:tmpl w:val="1B5E5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530978"/>
    <w:multiLevelType w:val="hybridMultilevel"/>
    <w:tmpl w:val="9656D88A"/>
    <w:lvl w:ilvl="0" w:tplc="A0AC57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>
    <w:nsid w:val="62034CAA"/>
    <w:multiLevelType w:val="hybridMultilevel"/>
    <w:tmpl w:val="34C0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A063C"/>
    <w:multiLevelType w:val="hybridMultilevel"/>
    <w:tmpl w:val="06066400"/>
    <w:lvl w:ilvl="0" w:tplc="5E2E858E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42FEE"/>
    <w:multiLevelType w:val="hybridMultilevel"/>
    <w:tmpl w:val="F18ABEE0"/>
    <w:lvl w:ilvl="0" w:tplc="F2EA860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9">
    <w:nsid w:val="6F817FF7"/>
    <w:multiLevelType w:val="hybridMultilevel"/>
    <w:tmpl w:val="9656D88A"/>
    <w:lvl w:ilvl="0" w:tplc="A0AC57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70AA7FA0"/>
    <w:multiLevelType w:val="hybridMultilevel"/>
    <w:tmpl w:val="26805730"/>
    <w:lvl w:ilvl="0" w:tplc="1D324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1D267C7"/>
    <w:multiLevelType w:val="hybridMultilevel"/>
    <w:tmpl w:val="DD80F0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2">
    <w:nsid w:val="726B5511"/>
    <w:multiLevelType w:val="hybridMultilevel"/>
    <w:tmpl w:val="CBA4D4A4"/>
    <w:lvl w:ilvl="0" w:tplc="7CB4A5B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32C394E"/>
    <w:multiLevelType w:val="hybridMultilevel"/>
    <w:tmpl w:val="122C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46A52"/>
    <w:multiLevelType w:val="hybridMultilevel"/>
    <w:tmpl w:val="2B165CAC"/>
    <w:lvl w:ilvl="0" w:tplc="B218AFAE">
      <w:start w:val="2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62D62"/>
    <w:multiLevelType w:val="hybridMultilevel"/>
    <w:tmpl w:val="2A264ABC"/>
    <w:lvl w:ilvl="0" w:tplc="6CAEC48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6">
    <w:nsid w:val="7A432C73"/>
    <w:multiLevelType w:val="singleLevel"/>
    <w:tmpl w:val="8E6A0C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FD60CF5"/>
    <w:multiLevelType w:val="hybridMultilevel"/>
    <w:tmpl w:val="9656D88A"/>
    <w:lvl w:ilvl="0" w:tplc="A0AC57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8"/>
  </w:num>
  <w:num w:numId="6">
    <w:abstractNumId w:val="11"/>
  </w:num>
  <w:num w:numId="7">
    <w:abstractNumId w:val="33"/>
  </w:num>
  <w:num w:numId="8">
    <w:abstractNumId w:val="46"/>
  </w:num>
  <w:num w:numId="9">
    <w:abstractNumId w:val="27"/>
  </w:num>
  <w:num w:numId="10">
    <w:abstractNumId w:val="4"/>
  </w:num>
  <w:num w:numId="11">
    <w:abstractNumId w:val="42"/>
  </w:num>
  <w:num w:numId="12">
    <w:abstractNumId w:val="26"/>
  </w:num>
  <w:num w:numId="13">
    <w:abstractNumId w:val="6"/>
  </w:num>
  <w:num w:numId="14">
    <w:abstractNumId w:val="37"/>
  </w:num>
  <w:num w:numId="15">
    <w:abstractNumId w:val="31"/>
  </w:num>
  <w:num w:numId="16">
    <w:abstractNumId w:val="2"/>
  </w:num>
  <w:num w:numId="17">
    <w:abstractNumId w:val="12"/>
  </w:num>
  <w:num w:numId="18">
    <w:abstractNumId w:val="30"/>
  </w:num>
  <w:num w:numId="19">
    <w:abstractNumId w:val="3"/>
  </w:num>
  <w:num w:numId="20">
    <w:abstractNumId w:val="20"/>
  </w:num>
  <w:num w:numId="21">
    <w:abstractNumId w:val="9"/>
  </w:num>
  <w:num w:numId="22">
    <w:abstractNumId w:val="45"/>
  </w:num>
  <w:num w:numId="23">
    <w:abstractNumId w:val="21"/>
  </w:num>
  <w:num w:numId="24">
    <w:abstractNumId w:val="29"/>
  </w:num>
  <w:num w:numId="25">
    <w:abstractNumId w:val="38"/>
  </w:num>
  <w:num w:numId="26">
    <w:abstractNumId w:val="13"/>
  </w:num>
  <w:num w:numId="27">
    <w:abstractNumId w:val="14"/>
  </w:num>
  <w:num w:numId="28">
    <w:abstractNumId w:val="40"/>
  </w:num>
  <w:num w:numId="29">
    <w:abstractNumId w:val="23"/>
  </w:num>
  <w:num w:numId="30">
    <w:abstractNumId w:val="32"/>
  </w:num>
  <w:num w:numId="31">
    <w:abstractNumId w:val="10"/>
  </w:num>
  <w:num w:numId="32">
    <w:abstractNumId w:val="43"/>
  </w:num>
  <w:num w:numId="33">
    <w:abstractNumId w:val="17"/>
  </w:num>
  <w:num w:numId="34">
    <w:abstractNumId w:val="16"/>
  </w:num>
  <w:num w:numId="35">
    <w:abstractNumId w:val="47"/>
  </w:num>
  <w:num w:numId="36">
    <w:abstractNumId w:val="39"/>
  </w:num>
  <w:num w:numId="37">
    <w:abstractNumId w:val="35"/>
  </w:num>
  <w:num w:numId="38">
    <w:abstractNumId w:val="44"/>
  </w:num>
  <w:num w:numId="39">
    <w:abstractNumId w:val="24"/>
  </w:num>
  <w:num w:numId="40">
    <w:abstractNumId w:val="41"/>
  </w:num>
  <w:num w:numId="41">
    <w:abstractNumId w:val="15"/>
  </w:num>
  <w:num w:numId="42">
    <w:abstractNumId w:val="28"/>
  </w:num>
  <w:num w:numId="43">
    <w:abstractNumId w:val="25"/>
  </w:num>
  <w:num w:numId="44">
    <w:abstractNumId w:val="36"/>
  </w:num>
  <w:num w:numId="45">
    <w:abstractNumId w:val="7"/>
  </w:num>
  <w:num w:numId="46">
    <w:abstractNumId w:val="5"/>
  </w:num>
  <w:num w:numId="47">
    <w:abstractNumId w:val="34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502C"/>
    <w:rsid w:val="00001C4D"/>
    <w:rsid w:val="00006DC5"/>
    <w:rsid w:val="00007A29"/>
    <w:rsid w:val="000114B7"/>
    <w:rsid w:val="000173EC"/>
    <w:rsid w:val="00023ADF"/>
    <w:rsid w:val="000302A6"/>
    <w:rsid w:val="000307E7"/>
    <w:rsid w:val="00040C4A"/>
    <w:rsid w:val="00046184"/>
    <w:rsid w:val="00046A5F"/>
    <w:rsid w:val="00051E90"/>
    <w:rsid w:val="00052502"/>
    <w:rsid w:val="00061505"/>
    <w:rsid w:val="000648A5"/>
    <w:rsid w:val="00065117"/>
    <w:rsid w:val="000705CE"/>
    <w:rsid w:val="00077F80"/>
    <w:rsid w:val="00082A1F"/>
    <w:rsid w:val="000A11AC"/>
    <w:rsid w:val="000A640E"/>
    <w:rsid w:val="000A743E"/>
    <w:rsid w:val="000A7FC2"/>
    <w:rsid w:val="000D51C0"/>
    <w:rsid w:val="000E3C9E"/>
    <w:rsid w:val="000E73D9"/>
    <w:rsid w:val="000F1296"/>
    <w:rsid w:val="000F1862"/>
    <w:rsid w:val="001011B9"/>
    <w:rsid w:val="00113DF6"/>
    <w:rsid w:val="00116415"/>
    <w:rsid w:val="0012219F"/>
    <w:rsid w:val="00132B9E"/>
    <w:rsid w:val="001343AC"/>
    <w:rsid w:val="0014755C"/>
    <w:rsid w:val="0015554C"/>
    <w:rsid w:val="001679E7"/>
    <w:rsid w:val="00167C96"/>
    <w:rsid w:val="00176AC0"/>
    <w:rsid w:val="001803A5"/>
    <w:rsid w:val="00184DA0"/>
    <w:rsid w:val="00187C4B"/>
    <w:rsid w:val="00191E6E"/>
    <w:rsid w:val="00193261"/>
    <w:rsid w:val="0019371E"/>
    <w:rsid w:val="00194FA7"/>
    <w:rsid w:val="001C36EE"/>
    <w:rsid w:val="001D0D3D"/>
    <w:rsid w:val="001D1065"/>
    <w:rsid w:val="001D22FF"/>
    <w:rsid w:val="001D2B54"/>
    <w:rsid w:val="001D59E9"/>
    <w:rsid w:val="001E53D8"/>
    <w:rsid w:val="001F3C06"/>
    <w:rsid w:val="001F7FB7"/>
    <w:rsid w:val="00200E4C"/>
    <w:rsid w:val="00212867"/>
    <w:rsid w:val="00217C79"/>
    <w:rsid w:val="00221CA6"/>
    <w:rsid w:val="00223CFB"/>
    <w:rsid w:val="00240A8B"/>
    <w:rsid w:val="00260037"/>
    <w:rsid w:val="00261D83"/>
    <w:rsid w:val="00267883"/>
    <w:rsid w:val="00271DEA"/>
    <w:rsid w:val="00272EE7"/>
    <w:rsid w:val="002818A4"/>
    <w:rsid w:val="00293E7F"/>
    <w:rsid w:val="002943B1"/>
    <w:rsid w:val="00295CA8"/>
    <w:rsid w:val="00296464"/>
    <w:rsid w:val="002B6893"/>
    <w:rsid w:val="002B7B77"/>
    <w:rsid w:val="002D0080"/>
    <w:rsid w:val="002D3441"/>
    <w:rsid w:val="002D43A1"/>
    <w:rsid w:val="002E26E8"/>
    <w:rsid w:val="002F430D"/>
    <w:rsid w:val="002F73B0"/>
    <w:rsid w:val="003002F7"/>
    <w:rsid w:val="0030048F"/>
    <w:rsid w:val="003108A7"/>
    <w:rsid w:val="00311B80"/>
    <w:rsid w:val="00314374"/>
    <w:rsid w:val="00322F7E"/>
    <w:rsid w:val="00324674"/>
    <w:rsid w:val="00330B86"/>
    <w:rsid w:val="00334BC2"/>
    <w:rsid w:val="0033516B"/>
    <w:rsid w:val="00335908"/>
    <w:rsid w:val="003362BA"/>
    <w:rsid w:val="0034241A"/>
    <w:rsid w:val="00342665"/>
    <w:rsid w:val="00346DB9"/>
    <w:rsid w:val="00352D5E"/>
    <w:rsid w:val="00366ACC"/>
    <w:rsid w:val="00387159"/>
    <w:rsid w:val="00391CCB"/>
    <w:rsid w:val="00393B20"/>
    <w:rsid w:val="00395D28"/>
    <w:rsid w:val="003A1AA0"/>
    <w:rsid w:val="003A447C"/>
    <w:rsid w:val="003A4CEA"/>
    <w:rsid w:val="003A6CE3"/>
    <w:rsid w:val="003B047B"/>
    <w:rsid w:val="003B1F08"/>
    <w:rsid w:val="003C3CBF"/>
    <w:rsid w:val="003C7F21"/>
    <w:rsid w:val="003D42D2"/>
    <w:rsid w:val="003E2D88"/>
    <w:rsid w:val="003E5FE9"/>
    <w:rsid w:val="003E7540"/>
    <w:rsid w:val="00405B0C"/>
    <w:rsid w:val="00417E66"/>
    <w:rsid w:val="00420548"/>
    <w:rsid w:val="004263CC"/>
    <w:rsid w:val="00430B7C"/>
    <w:rsid w:val="0043411F"/>
    <w:rsid w:val="004345AF"/>
    <w:rsid w:val="004376EC"/>
    <w:rsid w:val="00444918"/>
    <w:rsid w:val="00445292"/>
    <w:rsid w:val="00452DE1"/>
    <w:rsid w:val="0046426D"/>
    <w:rsid w:val="004703C8"/>
    <w:rsid w:val="004743F1"/>
    <w:rsid w:val="0048223E"/>
    <w:rsid w:val="00484699"/>
    <w:rsid w:val="00490450"/>
    <w:rsid w:val="00490AE4"/>
    <w:rsid w:val="0049174F"/>
    <w:rsid w:val="00491CB4"/>
    <w:rsid w:val="00493D81"/>
    <w:rsid w:val="00495BFF"/>
    <w:rsid w:val="004A00C3"/>
    <w:rsid w:val="004A14BE"/>
    <w:rsid w:val="004A3AE0"/>
    <w:rsid w:val="004A3EC2"/>
    <w:rsid w:val="004A4AD8"/>
    <w:rsid w:val="004A6095"/>
    <w:rsid w:val="004D149C"/>
    <w:rsid w:val="004D37A6"/>
    <w:rsid w:val="004D3BAF"/>
    <w:rsid w:val="004E054F"/>
    <w:rsid w:val="004E5A48"/>
    <w:rsid w:val="004E7009"/>
    <w:rsid w:val="004F097D"/>
    <w:rsid w:val="004F1EDD"/>
    <w:rsid w:val="004F2D68"/>
    <w:rsid w:val="00506426"/>
    <w:rsid w:val="00515065"/>
    <w:rsid w:val="00515195"/>
    <w:rsid w:val="0053676E"/>
    <w:rsid w:val="00536F24"/>
    <w:rsid w:val="00537324"/>
    <w:rsid w:val="005373B7"/>
    <w:rsid w:val="005434DD"/>
    <w:rsid w:val="00552241"/>
    <w:rsid w:val="00552DED"/>
    <w:rsid w:val="00561EE2"/>
    <w:rsid w:val="005626F2"/>
    <w:rsid w:val="00564FEA"/>
    <w:rsid w:val="00566A30"/>
    <w:rsid w:val="00566C9A"/>
    <w:rsid w:val="00574B3B"/>
    <w:rsid w:val="00574D0A"/>
    <w:rsid w:val="00577760"/>
    <w:rsid w:val="00581435"/>
    <w:rsid w:val="005902A7"/>
    <w:rsid w:val="00590B2B"/>
    <w:rsid w:val="005A07B3"/>
    <w:rsid w:val="005A1EEE"/>
    <w:rsid w:val="005A393D"/>
    <w:rsid w:val="005B68A3"/>
    <w:rsid w:val="005C1CA2"/>
    <w:rsid w:val="005D28E0"/>
    <w:rsid w:val="005D29F3"/>
    <w:rsid w:val="005E0787"/>
    <w:rsid w:val="005F310F"/>
    <w:rsid w:val="00610CE3"/>
    <w:rsid w:val="0061185E"/>
    <w:rsid w:val="00611C18"/>
    <w:rsid w:val="006204D8"/>
    <w:rsid w:val="00621633"/>
    <w:rsid w:val="00625CA8"/>
    <w:rsid w:val="006326FB"/>
    <w:rsid w:val="0063293E"/>
    <w:rsid w:val="0063670F"/>
    <w:rsid w:val="0064066D"/>
    <w:rsid w:val="006477F6"/>
    <w:rsid w:val="006521A8"/>
    <w:rsid w:val="00655887"/>
    <w:rsid w:val="006603C3"/>
    <w:rsid w:val="00660BAD"/>
    <w:rsid w:val="00670D68"/>
    <w:rsid w:val="006716C0"/>
    <w:rsid w:val="00671BC0"/>
    <w:rsid w:val="006766C6"/>
    <w:rsid w:val="00676B3D"/>
    <w:rsid w:val="00681B10"/>
    <w:rsid w:val="006840C3"/>
    <w:rsid w:val="00684261"/>
    <w:rsid w:val="00690E55"/>
    <w:rsid w:val="00691304"/>
    <w:rsid w:val="00694DD2"/>
    <w:rsid w:val="006A2D7F"/>
    <w:rsid w:val="006A2F78"/>
    <w:rsid w:val="006A370E"/>
    <w:rsid w:val="006A5408"/>
    <w:rsid w:val="006A5B6A"/>
    <w:rsid w:val="006B42E6"/>
    <w:rsid w:val="006B688F"/>
    <w:rsid w:val="006B6A71"/>
    <w:rsid w:val="006C07C7"/>
    <w:rsid w:val="006C43F6"/>
    <w:rsid w:val="006C5481"/>
    <w:rsid w:val="006E1067"/>
    <w:rsid w:val="006E2750"/>
    <w:rsid w:val="006E3D2A"/>
    <w:rsid w:val="006E59BC"/>
    <w:rsid w:val="006E5B31"/>
    <w:rsid w:val="006F0D71"/>
    <w:rsid w:val="006F1BE8"/>
    <w:rsid w:val="00703145"/>
    <w:rsid w:val="00715414"/>
    <w:rsid w:val="00727191"/>
    <w:rsid w:val="00727DC6"/>
    <w:rsid w:val="00736108"/>
    <w:rsid w:val="00737A47"/>
    <w:rsid w:val="00737C8A"/>
    <w:rsid w:val="00743863"/>
    <w:rsid w:val="00762E09"/>
    <w:rsid w:val="00764B9B"/>
    <w:rsid w:val="00767DCF"/>
    <w:rsid w:val="007770FF"/>
    <w:rsid w:val="007800CB"/>
    <w:rsid w:val="00782D6B"/>
    <w:rsid w:val="0079103E"/>
    <w:rsid w:val="007947F2"/>
    <w:rsid w:val="007963E4"/>
    <w:rsid w:val="007A0C72"/>
    <w:rsid w:val="007A113B"/>
    <w:rsid w:val="007A33E0"/>
    <w:rsid w:val="007B2F72"/>
    <w:rsid w:val="007B5D34"/>
    <w:rsid w:val="007C1E12"/>
    <w:rsid w:val="007C1F13"/>
    <w:rsid w:val="007D1132"/>
    <w:rsid w:val="007E68F0"/>
    <w:rsid w:val="007F1DD1"/>
    <w:rsid w:val="007F305F"/>
    <w:rsid w:val="007F6AAB"/>
    <w:rsid w:val="00803E57"/>
    <w:rsid w:val="00810E73"/>
    <w:rsid w:val="00813D8C"/>
    <w:rsid w:val="0083305F"/>
    <w:rsid w:val="00837DA2"/>
    <w:rsid w:val="00844030"/>
    <w:rsid w:val="0084451F"/>
    <w:rsid w:val="00844AD8"/>
    <w:rsid w:val="008458D8"/>
    <w:rsid w:val="008471E7"/>
    <w:rsid w:val="008607A4"/>
    <w:rsid w:val="00861A77"/>
    <w:rsid w:val="008627D1"/>
    <w:rsid w:val="0086327D"/>
    <w:rsid w:val="0086537F"/>
    <w:rsid w:val="00867F8B"/>
    <w:rsid w:val="008777BA"/>
    <w:rsid w:val="00880402"/>
    <w:rsid w:val="00883CF8"/>
    <w:rsid w:val="00891FC3"/>
    <w:rsid w:val="00893242"/>
    <w:rsid w:val="008A2C15"/>
    <w:rsid w:val="008A523E"/>
    <w:rsid w:val="008C3AFD"/>
    <w:rsid w:val="008D1472"/>
    <w:rsid w:val="008D4294"/>
    <w:rsid w:val="008D56BB"/>
    <w:rsid w:val="008F1493"/>
    <w:rsid w:val="008F166E"/>
    <w:rsid w:val="008F7D54"/>
    <w:rsid w:val="00906BE8"/>
    <w:rsid w:val="009073C9"/>
    <w:rsid w:val="00916511"/>
    <w:rsid w:val="0093281B"/>
    <w:rsid w:val="00942E92"/>
    <w:rsid w:val="00944775"/>
    <w:rsid w:val="009452E6"/>
    <w:rsid w:val="00946EEC"/>
    <w:rsid w:val="00960786"/>
    <w:rsid w:val="009614E6"/>
    <w:rsid w:val="00963C19"/>
    <w:rsid w:val="00970380"/>
    <w:rsid w:val="0097306B"/>
    <w:rsid w:val="0098159F"/>
    <w:rsid w:val="00985644"/>
    <w:rsid w:val="00985B63"/>
    <w:rsid w:val="00986935"/>
    <w:rsid w:val="00987FF5"/>
    <w:rsid w:val="0099438D"/>
    <w:rsid w:val="009A0EDE"/>
    <w:rsid w:val="009B244F"/>
    <w:rsid w:val="009B3831"/>
    <w:rsid w:val="009B6396"/>
    <w:rsid w:val="009B6C36"/>
    <w:rsid w:val="009B7906"/>
    <w:rsid w:val="009C1A8D"/>
    <w:rsid w:val="009C44CB"/>
    <w:rsid w:val="009C7735"/>
    <w:rsid w:val="009D1AFF"/>
    <w:rsid w:val="009D4B83"/>
    <w:rsid w:val="009D6187"/>
    <w:rsid w:val="009D7237"/>
    <w:rsid w:val="009E6F37"/>
    <w:rsid w:val="009E7949"/>
    <w:rsid w:val="009F3DED"/>
    <w:rsid w:val="00A00358"/>
    <w:rsid w:val="00A065F5"/>
    <w:rsid w:val="00A06895"/>
    <w:rsid w:val="00A12ADE"/>
    <w:rsid w:val="00A12B79"/>
    <w:rsid w:val="00A13AA1"/>
    <w:rsid w:val="00A147CF"/>
    <w:rsid w:val="00A159C6"/>
    <w:rsid w:val="00A21227"/>
    <w:rsid w:val="00A22675"/>
    <w:rsid w:val="00A24AE0"/>
    <w:rsid w:val="00A24B30"/>
    <w:rsid w:val="00A25051"/>
    <w:rsid w:val="00A25B03"/>
    <w:rsid w:val="00A3090D"/>
    <w:rsid w:val="00A331A3"/>
    <w:rsid w:val="00A3744E"/>
    <w:rsid w:val="00A453C5"/>
    <w:rsid w:val="00A4710E"/>
    <w:rsid w:val="00A53683"/>
    <w:rsid w:val="00A5749D"/>
    <w:rsid w:val="00A638DD"/>
    <w:rsid w:val="00A7412E"/>
    <w:rsid w:val="00A74A09"/>
    <w:rsid w:val="00A856A5"/>
    <w:rsid w:val="00A95DCD"/>
    <w:rsid w:val="00AA21E9"/>
    <w:rsid w:val="00AA3B7A"/>
    <w:rsid w:val="00AA41E9"/>
    <w:rsid w:val="00AA62DA"/>
    <w:rsid w:val="00AB154A"/>
    <w:rsid w:val="00AC0098"/>
    <w:rsid w:val="00AC1F77"/>
    <w:rsid w:val="00AC6809"/>
    <w:rsid w:val="00AC7FF8"/>
    <w:rsid w:val="00AD6738"/>
    <w:rsid w:val="00AE1CF3"/>
    <w:rsid w:val="00AE3442"/>
    <w:rsid w:val="00AE3B82"/>
    <w:rsid w:val="00AE4BB2"/>
    <w:rsid w:val="00AF2CF1"/>
    <w:rsid w:val="00B02649"/>
    <w:rsid w:val="00B13F02"/>
    <w:rsid w:val="00B15873"/>
    <w:rsid w:val="00B1613B"/>
    <w:rsid w:val="00B25202"/>
    <w:rsid w:val="00B309D0"/>
    <w:rsid w:val="00B33550"/>
    <w:rsid w:val="00B45564"/>
    <w:rsid w:val="00B545F7"/>
    <w:rsid w:val="00B54DC3"/>
    <w:rsid w:val="00B63C67"/>
    <w:rsid w:val="00B64EE7"/>
    <w:rsid w:val="00B6711E"/>
    <w:rsid w:val="00B72449"/>
    <w:rsid w:val="00B73CAA"/>
    <w:rsid w:val="00B7624A"/>
    <w:rsid w:val="00B77E96"/>
    <w:rsid w:val="00B80FB6"/>
    <w:rsid w:val="00B8720A"/>
    <w:rsid w:val="00B910D7"/>
    <w:rsid w:val="00B95360"/>
    <w:rsid w:val="00B9611D"/>
    <w:rsid w:val="00BA0583"/>
    <w:rsid w:val="00BA6355"/>
    <w:rsid w:val="00BA77D5"/>
    <w:rsid w:val="00BB578F"/>
    <w:rsid w:val="00BC531C"/>
    <w:rsid w:val="00BD5AD6"/>
    <w:rsid w:val="00BD5C69"/>
    <w:rsid w:val="00BD6AA3"/>
    <w:rsid w:val="00BE2E44"/>
    <w:rsid w:val="00BF6033"/>
    <w:rsid w:val="00C03D50"/>
    <w:rsid w:val="00C04954"/>
    <w:rsid w:val="00C227FF"/>
    <w:rsid w:val="00C2510F"/>
    <w:rsid w:val="00C3029F"/>
    <w:rsid w:val="00C33C81"/>
    <w:rsid w:val="00C35422"/>
    <w:rsid w:val="00C40ED0"/>
    <w:rsid w:val="00C4304A"/>
    <w:rsid w:val="00C44C42"/>
    <w:rsid w:val="00C53063"/>
    <w:rsid w:val="00C54632"/>
    <w:rsid w:val="00C550D3"/>
    <w:rsid w:val="00C55C28"/>
    <w:rsid w:val="00C561CE"/>
    <w:rsid w:val="00C60845"/>
    <w:rsid w:val="00C65E0D"/>
    <w:rsid w:val="00C7660D"/>
    <w:rsid w:val="00C81DAC"/>
    <w:rsid w:val="00C822F8"/>
    <w:rsid w:val="00C8310A"/>
    <w:rsid w:val="00C90806"/>
    <w:rsid w:val="00C90EA7"/>
    <w:rsid w:val="00CA6D83"/>
    <w:rsid w:val="00CB2DD5"/>
    <w:rsid w:val="00CB328B"/>
    <w:rsid w:val="00CC334C"/>
    <w:rsid w:val="00CC565D"/>
    <w:rsid w:val="00CD148D"/>
    <w:rsid w:val="00CE106A"/>
    <w:rsid w:val="00CE4C9E"/>
    <w:rsid w:val="00CE6AD9"/>
    <w:rsid w:val="00CF6FF5"/>
    <w:rsid w:val="00D0660B"/>
    <w:rsid w:val="00D10D90"/>
    <w:rsid w:val="00D1440F"/>
    <w:rsid w:val="00D15B40"/>
    <w:rsid w:val="00D170DA"/>
    <w:rsid w:val="00D21D4A"/>
    <w:rsid w:val="00D24AC4"/>
    <w:rsid w:val="00D255EB"/>
    <w:rsid w:val="00D26233"/>
    <w:rsid w:val="00D446B3"/>
    <w:rsid w:val="00D47A74"/>
    <w:rsid w:val="00D56CFB"/>
    <w:rsid w:val="00D5748F"/>
    <w:rsid w:val="00D60ACD"/>
    <w:rsid w:val="00D6109A"/>
    <w:rsid w:val="00D631EA"/>
    <w:rsid w:val="00D64B30"/>
    <w:rsid w:val="00D665F3"/>
    <w:rsid w:val="00D715F9"/>
    <w:rsid w:val="00D74450"/>
    <w:rsid w:val="00D75C1E"/>
    <w:rsid w:val="00D75FFD"/>
    <w:rsid w:val="00D830E5"/>
    <w:rsid w:val="00D86977"/>
    <w:rsid w:val="00D92E64"/>
    <w:rsid w:val="00D945ED"/>
    <w:rsid w:val="00DA0750"/>
    <w:rsid w:val="00DA0E66"/>
    <w:rsid w:val="00DA3D1F"/>
    <w:rsid w:val="00DA6715"/>
    <w:rsid w:val="00DB0D58"/>
    <w:rsid w:val="00DC7EBD"/>
    <w:rsid w:val="00DD0F59"/>
    <w:rsid w:val="00DD53A8"/>
    <w:rsid w:val="00DD62B7"/>
    <w:rsid w:val="00DD6F66"/>
    <w:rsid w:val="00DD787B"/>
    <w:rsid w:val="00DE0FE1"/>
    <w:rsid w:val="00E00970"/>
    <w:rsid w:val="00E05C3F"/>
    <w:rsid w:val="00E16C67"/>
    <w:rsid w:val="00E32A23"/>
    <w:rsid w:val="00E3412E"/>
    <w:rsid w:val="00E41DA2"/>
    <w:rsid w:val="00E42856"/>
    <w:rsid w:val="00E50F1B"/>
    <w:rsid w:val="00E6009A"/>
    <w:rsid w:val="00E635E4"/>
    <w:rsid w:val="00E73081"/>
    <w:rsid w:val="00E73B37"/>
    <w:rsid w:val="00E86E4E"/>
    <w:rsid w:val="00E943CF"/>
    <w:rsid w:val="00E94AB1"/>
    <w:rsid w:val="00E9502C"/>
    <w:rsid w:val="00EA342D"/>
    <w:rsid w:val="00EA75A6"/>
    <w:rsid w:val="00EB0869"/>
    <w:rsid w:val="00EB1F2C"/>
    <w:rsid w:val="00EC0E67"/>
    <w:rsid w:val="00EC2E75"/>
    <w:rsid w:val="00ED1EAE"/>
    <w:rsid w:val="00EE088B"/>
    <w:rsid w:val="00EE1D26"/>
    <w:rsid w:val="00EE7901"/>
    <w:rsid w:val="00F00124"/>
    <w:rsid w:val="00F0129F"/>
    <w:rsid w:val="00F03022"/>
    <w:rsid w:val="00F06AA8"/>
    <w:rsid w:val="00F14556"/>
    <w:rsid w:val="00F21109"/>
    <w:rsid w:val="00F2152C"/>
    <w:rsid w:val="00F21D4D"/>
    <w:rsid w:val="00F24E9A"/>
    <w:rsid w:val="00F25A0A"/>
    <w:rsid w:val="00F314D2"/>
    <w:rsid w:val="00F32E5B"/>
    <w:rsid w:val="00F35C7D"/>
    <w:rsid w:val="00F378A0"/>
    <w:rsid w:val="00F42D83"/>
    <w:rsid w:val="00F458C8"/>
    <w:rsid w:val="00F45DF3"/>
    <w:rsid w:val="00F47EA0"/>
    <w:rsid w:val="00F554F2"/>
    <w:rsid w:val="00F61256"/>
    <w:rsid w:val="00F63D52"/>
    <w:rsid w:val="00F672C6"/>
    <w:rsid w:val="00F67FA6"/>
    <w:rsid w:val="00F80CB6"/>
    <w:rsid w:val="00F82097"/>
    <w:rsid w:val="00F86827"/>
    <w:rsid w:val="00F973CA"/>
    <w:rsid w:val="00FA2425"/>
    <w:rsid w:val="00FA7FE7"/>
    <w:rsid w:val="00FB6FF3"/>
    <w:rsid w:val="00FC3A5E"/>
    <w:rsid w:val="00FC7AB5"/>
    <w:rsid w:val="00FD3080"/>
    <w:rsid w:val="00FD4B3A"/>
    <w:rsid w:val="00FD73DF"/>
    <w:rsid w:val="00FD75F7"/>
    <w:rsid w:val="00FE1EE5"/>
    <w:rsid w:val="00FE2C2F"/>
    <w:rsid w:val="00FE475F"/>
    <w:rsid w:val="00FF5AF0"/>
    <w:rsid w:val="00FF62D6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7634"/>
    <o:shapelayout v:ext="edit">
      <o:idmap v:ext="edit" data="1"/>
      <o:rules v:ext="edit">
        <o:r id="V:Rule3" type="connector" idref="#_x0000_s1035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06A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1C36E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06A"/>
    <w:rPr>
      <w:color w:val="0066CC"/>
      <w:u w:val="single"/>
    </w:rPr>
  </w:style>
  <w:style w:type="character" w:customStyle="1" w:styleId="2Exact">
    <w:name w:val="Основной текст (2) Exact"/>
    <w:rsid w:val="00CE106A"/>
    <w:rPr>
      <w:rFonts w:ascii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rsid w:val="00CE106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">
    <w:name w:val="Подпись к картинке Exact"/>
    <w:link w:val="a4"/>
    <w:rsid w:val="00CE106A"/>
    <w:rPr>
      <w:rFonts w:ascii="Times New Roman" w:hAnsi="Times New Roman" w:cs="Times New Roman"/>
      <w:sz w:val="28"/>
      <w:szCs w:val="28"/>
      <w:u w:val="none"/>
    </w:rPr>
  </w:style>
  <w:style w:type="character" w:customStyle="1" w:styleId="Exact1">
    <w:name w:val="Подпись к картинке Exact1"/>
    <w:basedOn w:val="Exact"/>
    <w:rsid w:val="00CE106A"/>
  </w:style>
  <w:style w:type="character" w:customStyle="1" w:styleId="6Exact">
    <w:name w:val="Основной текст (6) Exact"/>
    <w:link w:val="6"/>
    <w:rsid w:val="00CE106A"/>
    <w:rPr>
      <w:rFonts w:ascii="Franklin Gothic Demi" w:hAnsi="Franklin Gothic Demi" w:cs="Franklin Gothic Demi"/>
      <w:sz w:val="14"/>
      <w:szCs w:val="14"/>
      <w:u w:val="none"/>
    </w:rPr>
  </w:style>
  <w:style w:type="character" w:customStyle="1" w:styleId="6Exact1">
    <w:name w:val="Основной текст (6) Exact1"/>
    <w:rsid w:val="00CE106A"/>
    <w:rPr>
      <w:rFonts w:ascii="Franklin Gothic Demi" w:hAnsi="Franklin Gothic Demi" w:cs="Franklin Gothic Demi"/>
      <w:sz w:val="14"/>
      <w:szCs w:val="14"/>
      <w:u w:val="none"/>
      <w:lang w:val="ru-RU" w:eastAsia="ru-RU"/>
    </w:rPr>
  </w:style>
  <w:style w:type="character" w:customStyle="1" w:styleId="611">
    <w:name w:val="Основной текст (6) + 11"/>
    <w:aliases w:val="5 pt,Интервал 0 pt Exact"/>
    <w:rsid w:val="00CE106A"/>
    <w:rPr>
      <w:rFonts w:ascii="Franklin Gothic Demi" w:hAnsi="Franklin Gothic Demi" w:cs="Franklin Gothic Demi"/>
      <w:spacing w:val="-10"/>
      <w:sz w:val="23"/>
      <w:szCs w:val="23"/>
      <w:u w:val="none"/>
    </w:rPr>
  </w:style>
  <w:style w:type="character" w:customStyle="1" w:styleId="6Exact0">
    <w:name w:val="Основной текст (6) + Малые прописные Exact"/>
    <w:rsid w:val="00CE106A"/>
    <w:rPr>
      <w:rFonts w:ascii="Franklin Gothic Demi" w:hAnsi="Franklin Gothic Demi" w:cs="Franklin Gothic Demi"/>
      <w:smallCaps/>
      <w:sz w:val="14"/>
      <w:szCs w:val="14"/>
      <w:u w:val="none"/>
    </w:rPr>
  </w:style>
  <w:style w:type="character" w:customStyle="1" w:styleId="7Exact">
    <w:name w:val="Основной текст (7) Exact"/>
    <w:link w:val="7"/>
    <w:rsid w:val="00CE106A"/>
    <w:rPr>
      <w:rFonts w:ascii="Franklin Gothic Demi" w:hAnsi="Franklin Gothic Demi" w:cs="Franklin Gothic Demi"/>
      <w:sz w:val="18"/>
      <w:szCs w:val="18"/>
      <w:u w:val="none"/>
      <w:lang w:val="ru-RU" w:eastAsia="ru-RU"/>
    </w:rPr>
  </w:style>
  <w:style w:type="character" w:customStyle="1" w:styleId="7Exact1">
    <w:name w:val="Основной текст (7) Exact1"/>
    <w:basedOn w:val="7Exact"/>
    <w:rsid w:val="00CE106A"/>
  </w:style>
  <w:style w:type="character" w:customStyle="1" w:styleId="3">
    <w:name w:val="Основной текст (3)_"/>
    <w:link w:val="31"/>
    <w:rsid w:val="00CE106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rsid w:val="00CE106A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CE106A"/>
  </w:style>
  <w:style w:type="character" w:customStyle="1" w:styleId="4">
    <w:name w:val="Основной текст (4)_"/>
    <w:link w:val="41"/>
    <w:rsid w:val="00CE106A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0">
    <w:name w:val="Основной текст (4)"/>
    <w:basedOn w:val="4"/>
    <w:rsid w:val="00CE106A"/>
  </w:style>
  <w:style w:type="character" w:customStyle="1" w:styleId="2">
    <w:name w:val="Основной текст (2)_"/>
    <w:link w:val="21"/>
    <w:rsid w:val="00CE106A"/>
    <w:rPr>
      <w:rFonts w:ascii="Times New Roman" w:hAnsi="Times New Roman" w:cs="Times New Roman"/>
      <w:sz w:val="28"/>
      <w:szCs w:val="28"/>
      <w:u w:val="none"/>
    </w:rPr>
  </w:style>
  <w:style w:type="character" w:customStyle="1" w:styleId="23pt">
    <w:name w:val="Основной текст (2) + Интервал 3 pt"/>
    <w:rsid w:val="00CE106A"/>
    <w:rPr>
      <w:rFonts w:ascii="Times New Roman" w:hAnsi="Times New Roman" w:cs="Times New Roman"/>
      <w:spacing w:val="60"/>
      <w:sz w:val="28"/>
      <w:szCs w:val="28"/>
      <w:u w:val="none"/>
    </w:rPr>
  </w:style>
  <w:style w:type="character" w:customStyle="1" w:styleId="20">
    <w:name w:val="Основной текст (2)"/>
    <w:basedOn w:val="2"/>
    <w:rsid w:val="00CE106A"/>
  </w:style>
  <w:style w:type="character" w:customStyle="1" w:styleId="22">
    <w:name w:val="Основной текст (2) + Полужирный"/>
    <w:rsid w:val="00CE106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">
    <w:name w:val="Заголовок №1_"/>
    <w:link w:val="110"/>
    <w:rsid w:val="00CE106A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12">
    <w:name w:val="Заголовок №1"/>
    <w:basedOn w:val="11"/>
    <w:rsid w:val="00CE106A"/>
  </w:style>
  <w:style w:type="character" w:customStyle="1" w:styleId="5">
    <w:name w:val="Основной текст (5)_"/>
    <w:link w:val="51"/>
    <w:rsid w:val="00CE106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rsid w:val="00CE106A"/>
  </w:style>
  <w:style w:type="character" w:customStyle="1" w:styleId="52">
    <w:name w:val="Основной текст (5)2"/>
    <w:basedOn w:val="5"/>
    <w:rsid w:val="00CE106A"/>
  </w:style>
  <w:style w:type="character" w:customStyle="1" w:styleId="211pt">
    <w:name w:val="Основной текст (2) + 11 pt"/>
    <w:aliases w:val="Полужирный"/>
    <w:rsid w:val="00CE106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LucidaSansUnicode">
    <w:name w:val="Основной текст (2) + Lucida Sans Unicode"/>
    <w:aliases w:val="11,5 pt2"/>
    <w:rsid w:val="00CE106A"/>
    <w:rPr>
      <w:rFonts w:ascii="Lucida Sans Unicode" w:hAnsi="Lucida Sans Unicode" w:cs="Lucida Sans Unicode"/>
      <w:sz w:val="23"/>
      <w:szCs w:val="23"/>
      <w:u w:val="none"/>
    </w:rPr>
  </w:style>
  <w:style w:type="character" w:customStyle="1" w:styleId="2FranklinGothicDemi">
    <w:name w:val="Основной текст (2) + Franklin Gothic Demi"/>
    <w:aliases w:val="4,5 pt1"/>
    <w:rsid w:val="00CE106A"/>
    <w:rPr>
      <w:rFonts w:ascii="Franklin Gothic Demi" w:hAnsi="Franklin Gothic Demi" w:cs="Franklin Gothic Demi"/>
      <w:sz w:val="9"/>
      <w:szCs w:val="9"/>
      <w:u w:val="none"/>
    </w:rPr>
  </w:style>
  <w:style w:type="character" w:customStyle="1" w:styleId="2BookmanOldStyle">
    <w:name w:val="Основной текст (2) + Bookman Old Style"/>
    <w:aliases w:val="16 pt"/>
    <w:rsid w:val="00CE106A"/>
    <w:rPr>
      <w:rFonts w:ascii="Bookman Old Style" w:hAnsi="Bookman Old Style" w:cs="Bookman Old Style"/>
      <w:sz w:val="32"/>
      <w:szCs w:val="32"/>
      <w:u w:val="none"/>
    </w:rPr>
  </w:style>
  <w:style w:type="character" w:customStyle="1" w:styleId="211pt1">
    <w:name w:val="Основной текст (2) + 11 pt1"/>
    <w:aliases w:val="Полужирный1"/>
    <w:rsid w:val="00CE106A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rsid w:val="00CE106A"/>
    <w:pPr>
      <w:shd w:val="clear" w:color="auto" w:fill="FFFFFF"/>
      <w:spacing w:before="300" w:after="60" w:line="240" w:lineRule="atLeast"/>
      <w:ind w:hanging="50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E106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">
    <w:name w:val="Основной текст (6)"/>
    <w:basedOn w:val="a"/>
    <w:link w:val="6Exact"/>
    <w:rsid w:val="00CE106A"/>
    <w:pPr>
      <w:shd w:val="clear" w:color="auto" w:fill="FFFFFF"/>
      <w:spacing w:line="240" w:lineRule="atLeast"/>
    </w:pPr>
    <w:rPr>
      <w:rFonts w:ascii="Franklin Gothic Demi" w:hAnsi="Franklin Gothic Demi" w:cs="Times New Roman"/>
      <w:color w:val="auto"/>
      <w:sz w:val="14"/>
      <w:szCs w:val="14"/>
    </w:rPr>
  </w:style>
  <w:style w:type="paragraph" w:customStyle="1" w:styleId="7">
    <w:name w:val="Основной текст (7)"/>
    <w:basedOn w:val="a"/>
    <w:link w:val="7Exact"/>
    <w:rsid w:val="00CE106A"/>
    <w:pPr>
      <w:shd w:val="clear" w:color="auto" w:fill="FFFFFF"/>
      <w:spacing w:line="240" w:lineRule="atLeast"/>
    </w:pPr>
    <w:rPr>
      <w:rFonts w:ascii="Franklin Gothic Demi" w:hAnsi="Franklin Gothic Demi" w:cs="Times New Roman"/>
      <w:color w:val="auto"/>
      <w:sz w:val="18"/>
      <w:szCs w:val="18"/>
      <w:lang w:val="ru-RU" w:eastAsia="ru-RU"/>
    </w:rPr>
  </w:style>
  <w:style w:type="paragraph" w:customStyle="1" w:styleId="31">
    <w:name w:val="Основной текст (3)1"/>
    <w:basedOn w:val="a"/>
    <w:link w:val="3"/>
    <w:rsid w:val="00CE106A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rsid w:val="00CE106A"/>
    <w:pPr>
      <w:shd w:val="clear" w:color="auto" w:fill="FFFFFF"/>
      <w:spacing w:after="300" w:line="322" w:lineRule="exact"/>
      <w:ind w:firstLine="880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rsid w:val="00CE106A"/>
    <w:pPr>
      <w:shd w:val="clear" w:color="auto" w:fill="FFFFFF"/>
      <w:spacing w:before="540" w:after="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51">
    <w:name w:val="Основной текст (5)1"/>
    <w:basedOn w:val="a"/>
    <w:link w:val="5"/>
    <w:rsid w:val="00CE106A"/>
    <w:pPr>
      <w:shd w:val="clear" w:color="auto" w:fill="FFFFFF"/>
      <w:spacing w:after="1440" w:line="278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Subtitle"/>
    <w:basedOn w:val="a"/>
    <w:link w:val="a6"/>
    <w:qFormat/>
    <w:rsid w:val="005902A7"/>
    <w:pPr>
      <w:widowControl/>
      <w:jc w:val="center"/>
    </w:pPr>
    <w:rPr>
      <w:color w:val="auto"/>
      <w:sz w:val="28"/>
      <w:szCs w:val="18"/>
    </w:rPr>
  </w:style>
  <w:style w:type="character" w:customStyle="1" w:styleId="a6">
    <w:name w:val="Подзаголовок Знак"/>
    <w:link w:val="a5"/>
    <w:rsid w:val="005902A7"/>
    <w:rPr>
      <w:sz w:val="28"/>
      <w:szCs w:val="18"/>
      <w:lang w:bidi="ar-SA"/>
    </w:rPr>
  </w:style>
  <w:style w:type="paragraph" w:styleId="a7">
    <w:name w:val="Body Text Indent"/>
    <w:basedOn w:val="a"/>
    <w:link w:val="a8"/>
    <w:rsid w:val="002943B1"/>
    <w:pPr>
      <w:widowControl/>
      <w:spacing w:line="260" w:lineRule="auto"/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link w:val="a7"/>
    <w:rsid w:val="002943B1"/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0A11A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aa">
    <w:name w:val="Normal (Web)"/>
    <w:basedOn w:val="a"/>
    <w:uiPriority w:val="99"/>
    <w:rsid w:val="004A3EC2"/>
    <w:pPr>
      <w:widowControl/>
      <w:spacing w:before="100" w:after="100"/>
    </w:pPr>
    <w:rPr>
      <w:rFonts w:ascii="Times New Roman" w:eastAsia="Times New Roman" w:hAnsi="Times New Roman" w:cs="Times New Roman"/>
      <w:color w:val="808000"/>
      <w:szCs w:val="20"/>
      <w:lang w:val="ru-RU" w:eastAsia="ru-RU"/>
    </w:rPr>
  </w:style>
  <w:style w:type="paragraph" w:styleId="23">
    <w:name w:val="Body Text 2"/>
    <w:basedOn w:val="a"/>
    <w:link w:val="24"/>
    <w:rsid w:val="00334BC2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rsid w:val="00334BC2"/>
    <w:rPr>
      <w:color w:val="000000"/>
      <w:sz w:val="24"/>
      <w:szCs w:val="24"/>
      <w:lang w:val="uk-UA" w:eastAsia="uk-UA"/>
    </w:rPr>
  </w:style>
  <w:style w:type="paragraph" w:styleId="ab">
    <w:name w:val="Body Text"/>
    <w:basedOn w:val="a"/>
    <w:link w:val="ac"/>
    <w:rsid w:val="00D715F9"/>
    <w:pPr>
      <w:spacing w:after="120"/>
    </w:pPr>
    <w:rPr>
      <w:rFonts w:cs="Times New Roman"/>
    </w:rPr>
  </w:style>
  <w:style w:type="character" w:customStyle="1" w:styleId="ac">
    <w:name w:val="Основной текст Знак"/>
    <w:link w:val="ab"/>
    <w:rsid w:val="00D715F9"/>
    <w:rPr>
      <w:color w:val="000000"/>
      <w:sz w:val="24"/>
      <w:szCs w:val="24"/>
      <w:lang w:val="uk-UA" w:eastAsia="uk-UA"/>
    </w:rPr>
  </w:style>
  <w:style w:type="paragraph" w:customStyle="1" w:styleId="210">
    <w:name w:val="Основной текст 21"/>
    <w:basedOn w:val="a"/>
    <w:rsid w:val="00D715F9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pple-converted-space">
    <w:name w:val="apple-converted-space"/>
    <w:basedOn w:val="a0"/>
    <w:rsid w:val="00515065"/>
  </w:style>
  <w:style w:type="character" w:customStyle="1" w:styleId="53">
    <w:name w:val="Основной текст (5) + Не полужирный"/>
    <w:basedOn w:val="5"/>
    <w:rsid w:val="00F32E5B"/>
    <w:rPr>
      <w:rFonts w:eastAsia="Times New Roman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paragraph" w:customStyle="1" w:styleId="ShapkaDocumentu">
    <w:name w:val="Shapka Documentu"/>
    <w:basedOn w:val="a"/>
    <w:rsid w:val="00AC6809"/>
    <w:pPr>
      <w:keepNext/>
      <w:keepLines/>
      <w:widowControl/>
      <w:spacing w:after="240"/>
      <w:ind w:left="3969"/>
      <w:jc w:val="center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character" w:styleId="ad">
    <w:name w:val="Strong"/>
    <w:uiPriority w:val="22"/>
    <w:qFormat/>
    <w:rsid w:val="00AC6809"/>
    <w:rPr>
      <w:b/>
      <w:bCs/>
    </w:rPr>
  </w:style>
  <w:style w:type="paragraph" w:customStyle="1" w:styleId="ae">
    <w:name w:val="Нормальний текст"/>
    <w:basedOn w:val="a"/>
    <w:rsid w:val="00445292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character" w:styleId="af">
    <w:name w:val="Emphasis"/>
    <w:basedOn w:val="a0"/>
    <w:uiPriority w:val="20"/>
    <w:qFormat/>
    <w:rsid w:val="002D3441"/>
    <w:rPr>
      <w:i/>
      <w:iCs/>
    </w:rPr>
  </w:style>
  <w:style w:type="paragraph" w:styleId="af0">
    <w:name w:val="header"/>
    <w:basedOn w:val="a"/>
    <w:link w:val="af1"/>
    <w:uiPriority w:val="99"/>
    <w:rsid w:val="006118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1185E"/>
    <w:rPr>
      <w:color w:val="000000"/>
      <w:sz w:val="24"/>
      <w:szCs w:val="24"/>
      <w:lang w:val="uk-UA" w:eastAsia="uk-UA"/>
    </w:rPr>
  </w:style>
  <w:style w:type="paragraph" w:styleId="af2">
    <w:name w:val="footer"/>
    <w:basedOn w:val="a"/>
    <w:link w:val="af3"/>
    <w:uiPriority w:val="99"/>
    <w:rsid w:val="006118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1185E"/>
    <w:rPr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C36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4">
    <w:name w:val="Table Grid"/>
    <w:basedOn w:val="a1"/>
    <w:rsid w:val="009B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qFormat/>
    <w:rsid w:val="00272E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272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customStyle="1" w:styleId="rvps2">
    <w:name w:val="rvps2"/>
    <w:basedOn w:val="a"/>
    <w:rsid w:val="005626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46">
    <w:name w:val="rvts46"/>
    <w:basedOn w:val="a0"/>
    <w:rsid w:val="005626F2"/>
  </w:style>
  <w:style w:type="character" w:customStyle="1" w:styleId="rvts11">
    <w:name w:val="rvts11"/>
    <w:basedOn w:val="a0"/>
    <w:rsid w:val="00051E90"/>
  </w:style>
  <w:style w:type="character" w:customStyle="1" w:styleId="295pt">
    <w:name w:val="Основной текст (2) + 9;5 pt"/>
    <w:basedOn w:val="2"/>
    <w:rsid w:val="00844AD8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robilsk-rda@log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464E-D28A-4AAD-A437-23836AAE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7929</CharactersWithSpaces>
  <SharedDoc>false</SharedDoc>
  <HLinks>
    <vt:vector size="6" baseType="variant">
      <vt:variant>
        <vt:i4>6684766</vt:i4>
      </vt:variant>
      <vt:variant>
        <vt:i4>0</vt:i4>
      </vt:variant>
      <vt:variant>
        <vt:i4>0</vt:i4>
      </vt:variant>
      <vt:variant>
        <vt:i4>5</vt:i4>
      </vt:variant>
      <vt:variant>
        <vt:lpwstr>mailto:starobilsk-rda@loga.gov.ua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maks</cp:lastModifiedBy>
  <cp:revision>12</cp:revision>
  <cp:lastPrinted>2020-05-29T06:09:00Z</cp:lastPrinted>
  <dcterms:created xsi:type="dcterms:W3CDTF">2020-05-04T05:46:00Z</dcterms:created>
  <dcterms:modified xsi:type="dcterms:W3CDTF">2020-05-29T06:19:00Z</dcterms:modified>
</cp:coreProperties>
</file>