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1C" w:rsidRDefault="0098681C" w:rsidP="00BE24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Підсумки</w:t>
      </w:r>
    </w:p>
    <w:p w:rsidR="00756767" w:rsidRPr="00000099" w:rsidRDefault="0098681C" w:rsidP="00BE24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BE24E2" w:rsidRPr="00000099">
        <w:rPr>
          <w:b/>
          <w:sz w:val="28"/>
          <w:szCs w:val="28"/>
          <w:lang w:val="uk-UA"/>
        </w:rPr>
        <w:t>ро результати виконання Стратегії розвитку Старобільського району Луганської області на період до 2020 року</w:t>
      </w:r>
    </w:p>
    <w:p w:rsidR="00BE24E2" w:rsidRPr="00000099" w:rsidRDefault="00BE24E2" w:rsidP="00BE24E2">
      <w:pPr>
        <w:jc w:val="center"/>
        <w:rPr>
          <w:b/>
          <w:sz w:val="28"/>
          <w:szCs w:val="28"/>
          <w:lang w:val="uk-UA"/>
        </w:rPr>
      </w:pPr>
      <w:r w:rsidRPr="00000099">
        <w:rPr>
          <w:b/>
          <w:sz w:val="28"/>
          <w:szCs w:val="28"/>
          <w:lang w:val="uk-UA"/>
        </w:rPr>
        <w:t xml:space="preserve">«Нова </w:t>
      </w:r>
      <w:proofErr w:type="spellStart"/>
      <w:r w:rsidRPr="00000099">
        <w:rPr>
          <w:b/>
          <w:sz w:val="28"/>
          <w:szCs w:val="28"/>
          <w:lang w:val="uk-UA"/>
        </w:rPr>
        <w:t>Старобільщина</w:t>
      </w:r>
      <w:proofErr w:type="spellEnd"/>
      <w:r w:rsidRPr="00000099">
        <w:rPr>
          <w:b/>
          <w:sz w:val="28"/>
          <w:szCs w:val="28"/>
          <w:lang w:val="uk-UA"/>
        </w:rPr>
        <w:t xml:space="preserve"> 2020» </w:t>
      </w:r>
      <w:r w:rsidR="00756767" w:rsidRPr="00000099">
        <w:rPr>
          <w:b/>
          <w:sz w:val="28"/>
          <w:szCs w:val="28"/>
          <w:lang w:val="uk-UA"/>
        </w:rPr>
        <w:t>та</w:t>
      </w:r>
      <w:r w:rsidR="00BB4C5F" w:rsidRPr="00000099">
        <w:rPr>
          <w:b/>
          <w:sz w:val="28"/>
          <w:szCs w:val="28"/>
          <w:lang w:val="uk-UA"/>
        </w:rPr>
        <w:t xml:space="preserve"> Плану заходів </w:t>
      </w:r>
      <w:r w:rsidR="00DF3A60" w:rsidRPr="00000099">
        <w:rPr>
          <w:b/>
          <w:sz w:val="28"/>
          <w:szCs w:val="28"/>
          <w:lang w:val="uk-UA"/>
        </w:rPr>
        <w:t xml:space="preserve">за </w:t>
      </w:r>
      <w:r w:rsidR="007D5F33" w:rsidRPr="00000099">
        <w:rPr>
          <w:b/>
          <w:sz w:val="28"/>
          <w:szCs w:val="28"/>
          <w:lang w:val="uk-UA"/>
        </w:rPr>
        <w:t>20</w:t>
      </w:r>
      <w:r w:rsidR="00561E35" w:rsidRPr="00000099">
        <w:rPr>
          <w:b/>
          <w:sz w:val="28"/>
          <w:szCs w:val="28"/>
          <w:lang w:val="uk-UA"/>
        </w:rPr>
        <w:t>20</w:t>
      </w:r>
      <w:r w:rsidR="007D5F33" w:rsidRPr="00000099">
        <w:rPr>
          <w:b/>
          <w:sz w:val="28"/>
          <w:szCs w:val="28"/>
          <w:lang w:val="uk-UA"/>
        </w:rPr>
        <w:t xml:space="preserve"> р</w:t>
      </w:r>
      <w:r w:rsidR="00397D7C" w:rsidRPr="00000099">
        <w:rPr>
          <w:b/>
          <w:sz w:val="28"/>
          <w:szCs w:val="28"/>
          <w:lang w:val="uk-UA"/>
        </w:rPr>
        <w:t>ік</w:t>
      </w:r>
    </w:p>
    <w:p w:rsidR="00756767" w:rsidRPr="007827FC" w:rsidRDefault="00756767" w:rsidP="00BE24E2">
      <w:pPr>
        <w:jc w:val="center"/>
        <w:rPr>
          <w:rStyle w:val="2"/>
          <w:b w:val="0"/>
          <w:color w:val="000000"/>
          <w:spacing w:val="-4"/>
          <w:sz w:val="28"/>
          <w:szCs w:val="28"/>
          <w:lang w:val="uk-UA" w:eastAsia="uk-UA"/>
        </w:rPr>
      </w:pPr>
      <w:bookmarkStart w:id="0" w:name="_GoBack"/>
      <w:bookmarkEnd w:id="0"/>
    </w:p>
    <w:p w:rsidR="00F43AE3" w:rsidRPr="00253578" w:rsidRDefault="00F43AE3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>Стратегію</w:t>
      </w:r>
      <w:r w:rsidR="004B5ECE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розвитку Старобільського району Луганської</w:t>
      </w:r>
      <w:r w:rsidR="004B5ECE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області на період до 2020 року "Нова Старобільщина – 2020"</w:t>
      </w:r>
      <w:r w:rsidRPr="00253578">
        <w:rPr>
          <w:iCs/>
          <w:sz w:val="28"/>
          <w:szCs w:val="28"/>
          <w:lang w:val="uk-UA"/>
        </w:rPr>
        <w:t>(далі – Стратегія) було розроблено</w:t>
      </w:r>
      <w:r w:rsidR="004B5ECE" w:rsidRPr="00253578">
        <w:rPr>
          <w:iCs/>
          <w:sz w:val="28"/>
          <w:szCs w:val="28"/>
          <w:lang w:val="uk-UA"/>
        </w:rPr>
        <w:t xml:space="preserve"> </w:t>
      </w:r>
      <w:r w:rsidRPr="00253578">
        <w:rPr>
          <w:iCs/>
          <w:sz w:val="28"/>
          <w:szCs w:val="28"/>
          <w:lang w:val="uk-UA"/>
        </w:rPr>
        <w:t>Старобільською районною державною адміністрацією</w:t>
      </w:r>
      <w:r w:rsidR="00C95F9A" w:rsidRPr="00253578">
        <w:rPr>
          <w:iCs/>
          <w:sz w:val="28"/>
          <w:szCs w:val="28"/>
          <w:lang w:val="uk-UA"/>
        </w:rPr>
        <w:t xml:space="preserve"> </w:t>
      </w:r>
      <w:r w:rsidRPr="00253578">
        <w:rPr>
          <w:iCs/>
          <w:sz w:val="28"/>
          <w:szCs w:val="28"/>
          <w:lang w:val="uk-UA"/>
        </w:rPr>
        <w:t>спільно з</w:t>
      </w:r>
      <w:r w:rsidR="00C95F9A" w:rsidRPr="00253578">
        <w:rPr>
          <w:iCs/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робочою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 xml:space="preserve">групою, </w:t>
      </w:r>
      <w:r w:rsidR="007827FC" w:rsidRPr="00253578">
        <w:rPr>
          <w:sz w:val="28"/>
          <w:szCs w:val="28"/>
          <w:lang w:val="uk-UA"/>
        </w:rPr>
        <w:t>створеною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розпорядження</w:t>
      </w:r>
      <w:r w:rsidR="00062937" w:rsidRPr="00253578">
        <w:rPr>
          <w:sz w:val="28"/>
          <w:szCs w:val="28"/>
          <w:lang w:val="uk-UA"/>
        </w:rPr>
        <w:t xml:space="preserve">м </w:t>
      </w:r>
      <w:r w:rsidRPr="00253578">
        <w:rPr>
          <w:sz w:val="28"/>
          <w:szCs w:val="28"/>
          <w:lang w:val="uk-UA"/>
        </w:rPr>
        <w:t>голови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райдержадміністрації №487 від 09.09.2011р. відповідно до Конституції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України(254к/96-ВР), Законів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України "Про місцеве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самоврядування в Україні" (280/97-ВР), "Про місцеві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державні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адміністрації" (586-14), "Про державне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прогнозування та розроблення</w:t>
      </w:r>
      <w:r w:rsidR="00C95F9A" w:rsidRPr="00253578">
        <w:rPr>
          <w:sz w:val="28"/>
          <w:szCs w:val="28"/>
          <w:lang w:val="uk-UA"/>
        </w:rPr>
        <w:t xml:space="preserve"> </w:t>
      </w:r>
      <w:r w:rsidR="007827FC" w:rsidRPr="00253578">
        <w:rPr>
          <w:sz w:val="28"/>
          <w:szCs w:val="28"/>
          <w:lang w:val="uk-UA"/>
        </w:rPr>
        <w:t>програм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економічного і соціального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розвитку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України" (1602-14), Концепції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державної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регіональної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 xml:space="preserve">політики </w:t>
      </w:r>
      <w:r w:rsidR="00C95F9A" w:rsidRPr="00253578">
        <w:rPr>
          <w:sz w:val="28"/>
          <w:szCs w:val="28"/>
          <w:lang w:val="uk-UA"/>
        </w:rPr>
        <w:t>(</w:t>
      </w:r>
      <w:r w:rsidRPr="00253578">
        <w:rPr>
          <w:sz w:val="28"/>
          <w:szCs w:val="28"/>
          <w:lang w:val="uk-UA"/>
        </w:rPr>
        <w:t>341/2001),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Плану заходів з покращення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економічного та соціального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розвитку Старобільського району з урахуванням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пропозицій та зауважень, наданих на виїзному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засіданні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колегії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облдержадміністрації 27.01.2011р. в Старобільському районі, затверджених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розпорядженням</w:t>
      </w:r>
      <w:r w:rsidR="00C95F9A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голови РДА № 98 від 24.02.11р.</w:t>
      </w:r>
    </w:p>
    <w:p w:rsidR="00F43AE3" w:rsidRPr="00253578" w:rsidRDefault="00F43AE3" w:rsidP="002441AB">
      <w:pPr>
        <w:pStyle w:val="210"/>
        <w:widowControl w:val="0"/>
        <w:spacing w:line="276" w:lineRule="auto"/>
        <w:ind w:right="-85" w:firstLine="720"/>
        <w:rPr>
          <w:iCs/>
          <w:szCs w:val="28"/>
          <w:lang w:val="uk-UA"/>
        </w:rPr>
      </w:pPr>
      <w:r w:rsidRPr="00253578">
        <w:rPr>
          <w:iCs/>
          <w:szCs w:val="28"/>
          <w:lang w:val="uk-UA"/>
        </w:rPr>
        <w:t xml:space="preserve">Нормативно-правовою базою для розроблення Стратегії була Конституція України, Закон України «Про стимулювання розвитку регіонів», Концепція державної регіональної політики, </w:t>
      </w:r>
      <w:r w:rsidRPr="00253578">
        <w:rPr>
          <w:szCs w:val="28"/>
          <w:lang w:val="uk-UA"/>
        </w:rPr>
        <w:t>затверджена Указом Президента України від 25.05.2001 № 341, Державна стратегія регіонального розвитку на період до 2015 року, затверджена постановою Кабінету Міністрів України від 21.07.2006 № 1001, Порядок розроблення, моніторингу та оцінки результатів реалізації Державної стратегії регіонального розвитку, затвердженого Постановою Кабінету Міністрів України від 16.11.11 р. №1189, Методичні рекомендації щодо формування регіональних стратегій розвитку, затверджені наказом Міністерства економіки та з питань європейської інтеграції України від 29.07.2002 № 224</w:t>
      </w:r>
      <w:r w:rsidRPr="00253578">
        <w:rPr>
          <w:iCs/>
          <w:szCs w:val="28"/>
          <w:lang w:val="uk-UA"/>
        </w:rPr>
        <w:t>.</w:t>
      </w:r>
    </w:p>
    <w:p w:rsidR="00F43AE3" w:rsidRPr="00253578" w:rsidRDefault="00F43AE3" w:rsidP="002441AB">
      <w:pPr>
        <w:spacing w:before="120"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b/>
          <w:bCs/>
          <w:i/>
          <w:sz w:val="28"/>
          <w:szCs w:val="28"/>
          <w:lang w:val="uk-UA"/>
        </w:rPr>
        <w:t>Метою</w:t>
      </w:r>
      <w:r w:rsidR="00223E91" w:rsidRPr="00253578">
        <w:rPr>
          <w:b/>
          <w:bCs/>
          <w:i/>
          <w:sz w:val="28"/>
          <w:szCs w:val="28"/>
          <w:lang w:val="uk-UA"/>
        </w:rPr>
        <w:t xml:space="preserve"> </w:t>
      </w:r>
      <w:r w:rsidRPr="00253578">
        <w:rPr>
          <w:bCs/>
          <w:sz w:val="28"/>
          <w:szCs w:val="28"/>
          <w:lang w:val="uk-UA"/>
        </w:rPr>
        <w:t>реалізації</w:t>
      </w:r>
      <w:r w:rsidR="00223E91" w:rsidRPr="00253578">
        <w:rPr>
          <w:bCs/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Стратегії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було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створення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реальних умов для покращ</w:t>
      </w:r>
      <w:r w:rsidR="00223E91" w:rsidRPr="00253578">
        <w:rPr>
          <w:sz w:val="28"/>
          <w:szCs w:val="28"/>
          <w:lang w:val="uk-UA"/>
        </w:rPr>
        <w:t>е</w:t>
      </w:r>
      <w:r w:rsidRPr="00253578">
        <w:rPr>
          <w:sz w:val="28"/>
          <w:szCs w:val="28"/>
          <w:lang w:val="uk-UA"/>
        </w:rPr>
        <w:t>ння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добробуту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населення, вирішення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його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нагальних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соціальних проблем на основі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підвищення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ефективності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функціонування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регіональної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економіки через структурну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реорганізацію, більш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ефективне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використання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економічного, природно-ресурсного та людського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потенціалу на засадах поступового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досягнення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європейських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стандартів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>життя.</w:t>
      </w:r>
    </w:p>
    <w:p w:rsidR="00F43AE3" w:rsidRPr="00253578" w:rsidRDefault="00F43AE3" w:rsidP="002441AB">
      <w:pPr>
        <w:spacing w:line="276" w:lineRule="auto"/>
        <w:jc w:val="both"/>
        <w:textAlignment w:val="top"/>
        <w:rPr>
          <w:sz w:val="28"/>
          <w:szCs w:val="28"/>
          <w:lang w:val="uk-UA"/>
        </w:rPr>
      </w:pPr>
      <w:r w:rsidRPr="00253578">
        <w:rPr>
          <w:rStyle w:val="hps"/>
          <w:sz w:val="28"/>
          <w:szCs w:val="28"/>
          <w:lang w:val="uk-UA"/>
        </w:rPr>
        <w:tab/>
        <w:t>При</w:t>
      </w:r>
      <w:r w:rsidR="00223E91" w:rsidRPr="00253578">
        <w:rPr>
          <w:rStyle w:val="hps"/>
          <w:sz w:val="28"/>
          <w:szCs w:val="28"/>
          <w:lang w:val="uk-UA"/>
        </w:rPr>
        <w:t xml:space="preserve"> </w:t>
      </w:r>
      <w:r w:rsidRPr="00253578">
        <w:rPr>
          <w:rStyle w:val="hps"/>
          <w:sz w:val="28"/>
          <w:szCs w:val="28"/>
          <w:lang w:val="uk-UA"/>
        </w:rPr>
        <w:t>розробці</w:t>
      </w:r>
      <w:r w:rsidR="00223E91" w:rsidRPr="00253578">
        <w:rPr>
          <w:rStyle w:val="hps"/>
          <w:sz w:val="28"/>
          <w:szCs w:val="28"/>
          <w:lang w:val="uk-UA"/>
        </w:rPr>
        <w:t xml:space="preserve"> </w:t>
      </w:r>
      <w:r w:rsidRPr="00253578">
        <w:rPr>
          <w:rStyle w:val="hps"/>
          <w:sz w:val="28"/>
          <w:szCs w:val="28"/>
          <w:lang w:val="uk-UA"/>
        </w:rPr>
        <w:t>Стратегії</w:t>
      </w:r>
      <w:r w:rsidR="00223E91" w:rsidRPr="00253578">
        <w:rPr>
          <w:rStyle w:val="hps"/>
          <w:sz w:val="28"/>
          <w:szCs w:val="28"/>
          <w:lang w:val="uk-UA"/>
        </w:rPr>
        <w:t xml:space="preserve"> </w:t>
      </w:r>
      <w:r w:rsidRPr="00253578">
        <w:rPr>
          <w:sz w:val="28"/>
          <w:szCs w:val="28"/>
          <w:lang w:val="uk-UA"/>
        </w:rPr>
        <w:t xml:space="preserve">був </w:t>
      </w:r>
      <w:r w:rsidRPr="00253578">
        <w:rPr>
          <w:rStyle w:val="hps"/>
          <w:sz w:val="28"/>
          <w:szCs w:val="28"/>
          <w:lang w:val="uk-UA"/>
        </w:rPr>
        <w:t>застосований</w:t>
      </w:r>
      <w:r w:rsidR="00223E91" w:rsidRPr="00253578">
        <w:rPr>
          <w:rStyle w:val="hps"/>
          <w:sz w:val="28"/>
          <w:szCs w:val="28"/>
          <w:lang w:val="uk-UA"/>
        </w:rPr>
        <w:t xml:space="preserve"> </w:t>
      </w:r>
      <w:r w:rsidRPr="00253578">
        <w:rPr>
          <w:rStyle w:val="hps"/>
          <w:sz w:val="28"/>
          <w:szCs w:val="28"/>
          <w:lang w:val="uk-UA"/>
        </w:rPr>
        <w:t>метод</w:t>
      </w:r>
      <w:r w:rsidR="00223E91" w:rsidRPr="00253578">
        <w:rPr>
          <w:rStyle w:val="hps"/>
          <w:sz w:val="28"/>
          <w:szCs w:val="28"/>
          <w:lang w:val="uk-UA"/>
        </w:rPr>
        <w:t xml:space="preserve"> </w:t>
      </w:r>
      <w:r w:rsidRPr="00253578">
        <w:rPr>
          <w:rStyle w:val="hps"/>
          <w:sz w:val="28"/>
          <w:szCs w:val="28"/>
          <w:lang w:val="uk-UA"/>
        </w:rPr>
        <w:t>планування</w:t>
      </w:r>
      <w:r w:rsidRPr="00253578">
        <w:rPr>
          <w:sz w:val="28"/>
          <w:szCs w:val="28"/>
          <w:lang w:val="uk-UA"/>
        </w:rPr>
        <w:t xml:space="preserve">, основою </w:t>
      </w:r>
      <w:r w:rsidRPr="00253578">
        <w:rPr>
          <w:rStyle w:val="hps"/>
          <w:sz w:val="28"/>
          <w:szCs w:val="28"/>
          <w:lang w:val="uk-UA"/>
        </w:rPr>
        <w:t>якого</w:t>
      </w:r>
      <w:r w:rsidR="00223E91" w:rsidRPr="00253578">
        <w:rPr>
          <w:rStyle w:val="hps"/>
          <w:sz w:val="28"/>
          <w:szCs w:val="28"/>
          <w:lang w:val="uk-UA"/>
        </w:rPr>
        <w:t xml:space="preserve"> </w:t>
      </w:r>
      <w:r w:rsidRPr="00253578">
        <w:rPr>
          <w:rStyle w:val="hps"/>
          <w:sz w:val="28"/>
          <w:szCs w:val="28"/>
          <w:lang w:val="uk-UA"/>
        </w:rPr>
        <w:t>є визначення</w:t>
      </w:r>
      <w:r w:rsidR="00223E91" w:rsidRPr="00253578">
        <w:rPr>
          <w:rStyle w:val="hps"/>
          <w:sz w:val="28"/>
          <w:szCs w:val="28"/>
          <w:lang w:val="uk-UA"/>
        </w:rPr>
        <w:t xml:space="preserve"> </w:t>
      </w:r>
      <w:r w:rsidRPr="00253578">
        <w:rPr>
          <w:rStyle w:val="hps"/>
          <w:sz w:val="28"/>
          <w:szCs w:val="28"/>
          <w:u w:val="single"/>
          <w:lang w:val="uk-UA"/>
        </w:rPr>
        <w:t>головної</w:t>
      </w:r>
      <w:r w:rsidR="00223E91" w:rsidRPr="00253578">
        <w:rPr>
          <w:rStyle w:val="hps"/>
          <w:sz w:val="28"/>
          <w:szCs w:val="28"/>
          <w:u w:val="single"/>
          <w:lang w:val="uk-UA"/>
        </w:rPr>
        <w:t xml:space="preserve"> </w:t>
      </w:r>
      <w:r w:rsidRPr="00253578">
        <w:rPr>
          <w:rStyle w:val="hps"/>
          <w:sz w:val="28"/>
          <w:szCs w:val="28"/>
          <w:u w:val="single"/>
          <w:lang w:val="uk-UA"/>
        </w:rPr>
        <w:t>проблеми</w:t>
      </w:r>
      <w:r w:rsidR="00223E91" w:rsidRPr="00253578">
        <w:rPr>
          <w:rStyle w:val="hps"/>
          <w:sz w:val="28"/>
          <w:szCs w:val="28"/>
          <w:u w:val="single"/>
          <w:lang w:val="uk-UA"/>
        </w:rPr>
        <w:t xml:space="preserve"> </w:t>
      </w:r>
      <w:r w:rsidRPr="00253578">
        <w:rPr>
          <w:rStyle w:val="hps"/>
          <w:sz w:val="28"/>
          <w:szCs w:val="28"/>
          <w:lang w:val="uk-UA"/>
        </w:rPr>
        <w:t>розвитку району</w:t>
      </w:r>
      <w:r w:rsidR="00223E91" w:rsidRPr="00253578">
        <w:rPr>
          <w:rStyle w:val="hps"/>
          <w:sz w:val="28"/>
          <w:szCs w:val="28"/>
          <w:lang w:val="uk-UA"/>
        </w:rPr>
        <w:t xml:space="preserve"> </w:t>
      </w:r>
      <w:r w:rsidRPr="00253578">
        <w:rPr>
          <w:rStyle w:val="hps"/>
          <w:sz w:val="28"/>
          <w:szCs w:val="28"/>
          <w:lang w:val="uk-UA"/>
        </w:rPr>
        <w:t>на</w:t>
      </w:r>
      <w:r w:rsidR="00223E91" w:rsidRPr="00253578">
        <w:rPr>
          <w:rStyle w:val="hps"/>
          <w:sz w:val="28"/>
          <w:szCs w:val="28"/>
          <w:lang w:val="uk-UA"/>
        </w:rPr>
        <w:t xml:space="preserve"> </w:t>
      </w:r>
      <w:r w:rsidRPr="00253578">
        <w:rPr>
          <w:rStyle w:val="hps"/>
          <w:sz w:val="28"/>
          <w:szCs w:val="28"/>
          <w:lang w:val="uk-UA"/>
        </w:rPr>
        <w:t>базі</w:t>
      </w:r>
      <w:r w:rsidR="00223E91" w:rsidRPr="00253578">
        <w:rPr>
          <w:rStyle w:val="hps"/>
          <w:sz w:val="28"/>
          <w:szCs w:val="28"/>
          <w:lang w:val="uk-UA"/>
        </w:rPr>
        <w:t xml:space="preserve"> </w:t>
      </w:r>
      <w:r w:rsidRPr="00253578">
        <w:rPr>
          <w:rStyle w:val="hps"/>
          <w:sz w:val="28"/>
          <w:szCs w:val="28"/>
          <w:lang w:val="uk-UA"/>
        </w:rPr>
        <w:t>аналізу</w:t>
      </w:r>
      <w:r w:rsidR="00223E91" w:rsidRPr="00253578">
        <w:rPr>
          <w:rStyle w:val="hps"/>
          <w:sz w:val="28"/>
          <w:szCs w:val="28"/>
          <w:lang w:val="uk-UA"/>
        </w:rPr>
        <w:t xml:space="preserve"> </w:t>
      </w:r>
      <w:r w:rsidRPr="00253578">
        <w:rPr>
          <w:rStyle w:val="hps"/>
          <w:sz w:val="28"/>
          <w:szCs w:val="28"/>
          <w:lang w:val="uk-UA"/>
        </w:rPr>
        <w:lastRenderedPageBreak/>
        <w:t>ситуації</w:t>
      </w:r>
      <w:r w:rsidRPr="00253578">
        <w:rPr>
          <w:sz w:val="28"/>
          <w:szCs w:val="28"/>
          <w:lang w:val="uk-UA"/>
        </w:rPr>
        <w:t>, соціологічного</w:t>
      </w:r>
      <w:r w:rsidR="00223E91" w:rsidRPr="00253578">
        <w:rPr>
          <w:sz w:val="28"/>
          <w:szCs w:val="28"/>
          <w:lang w:val="uk-UA"/>
        </w:rPr>
        <w:t xml:space="preserve"> </w:t>
      </w:r>
      <w:r w:rsidRPr="00253578">
        <w:rPr>
          <w:rStyle w:val="hps"/>
          <w:sz w:val="28"/>
          <w:szCs w:val="28"/>
          <w:lang w:val="uk-UA"/>
        </w:rPr>
        <w:t>опитування</w:t>
      </w:r>
      <w:r w:rsidR="00223E91" w:rsidRPr="00253578">
        <w:rPr>
          <w:rStyle w:val="hps"/>
          <w:sz w:val="28"/>
          <w:szCs w:val="28"/>
          <w:lang w:val="uk-UA"/>
        </w:rPr>
        <w:t xml:space="preserve"> </w:t>
      </w:r>
      <w:r w:rsidRPr="00253578">
        <w:rPr>
          <w:rStyle w:val="hps"/>
          <w:sz w:val="28"/>
          <w:szCs w:val="28"/>
          <w:lang w:val="uk-UA"/>
        </w:rPr>
        <w:t>думки населення</w:t>
      </w:r>
      <w:r w:rsidR="00223E91" w:rsidRPr="00253578">
        <w:rPr>
          <w:rStyle w:val="hps"/>
          <w:sz w:val="28"/>
          <w:szCs w:val="28"/>
          <w:lang w:val="uk-UA"/>
        </w:rPr>
        <w:t xml:space="preserve"> </w:t>
      </w:r>
      <w:r w:rsidRPr="00253578">
        <w:rPr>
          <w:rStyle w:val="hps"/>
          <w:sz w:val="28"/>
          <w:szCs w:val="28"/>
          <w:lang w:val="uk-UA"/>
        </w:rPr>
        <w:t>про сформовану</w:t>
      </w:r>
      <w:r w:rsidR="009C230B" w:rsidRPr="00253578">
        <w:rPr>
          <w:rStyle w:val="hps"/>
          <w:sz w:val="28"/>
          <w:szCs w:val="28"/>
          <w:lang w:val="uk-UA"/>
        </w:rPr>
        <w:t xml:space="preserve"> </w:t>
      </w:r>
      <w:r w:rsidRPr="00253578">
        <w:rPr>
          <w:rStyle w:val="hps"/>
          <w:sz w:val="28"/>
          <w:szCs w:val="28"/>
          <w:lang w:val="uk-UA"/>
        </w:rPr>
        <w:t>ситуацію</w:t>
      </w:r>
      <w:r w:rsidR="009C230B" w:rsidRPr="00253578">
        <w:rPr>
          <w:rStyle w:val="hps"/>
          <w:sz w:val="28"/>
          <w:szCs w:val="28"/>
          <w:lang w:val="uk-UA"/>
        </w:rPr>
        <w:t xml:space="preserve"> </w:t>
      </w:r>
      <w:r w:rsidRPr="00253578">
        <w:rPr>
          <w:rStyle w:val="hps"/>
          <w:sz w:val="28"/>
          <w:szCs w:val="28"/>
          <w:lang w:val="uk-UA"/>
        </w:rPr>
        <w:t>в</w:t>
      </w:r>
      <w:r w:rsidR="009C230B" w:rsidRPr="00253578">
        <w:rPr>
          <w:rStyle w:val="hps"/>
          <w:sz w:val="28"/>
          <w:szCs w:val="28"/>
          <w:lang w:val="uk-UA"/>
        </w:rPr>
        <w:t xml:space="preserve"> </w:t>
      </w:r>
      <w:r w:rsidRPr="00253578">
        <w:rPr>
          <w:rStyle w:val="hps"/>
          <w:sz w:val="28"/>
          <w:szCs w:val="28"/>
          <w:lang w:val="uk-UA"/>
        </w:rPr>
        <w:t>районі,</w:t>
      </w:r>
      <w:r w:rsidR="009C230B" w:rsidRPr="00253578">
        <w:rPr>
          <w:rStyle w:val="hps"/>
          <w:sz w:val="28"/>
          <w:szCs w:val="28"/>
          <w:lang w:val="uk-UA"/>
        </w:rPr>
        <w:t xml:space="preserve"> </w:t>
      </w:r>
      <w:r w:rsidRPr="00253578">
        <w:rPr>
          <w:rStyle w:val="hps"/>
          <w:sz w:val="28"/>
          <w:szCs w:val="28"/>
          <w:lang w:val="uk-UA"/>
        </w:rPr>
        <w:t>його перспективах</w:t>
      </w:r>
      <w:r w:rsidR="009C230B" w:rsidRPr="00253578">
        <w:rPr>
          <w:rStyle w:val="hps"/>
          <w:sz w:val="28"/>
          <w:szCs w:val="28"/>
          <w:lang w:val="uk-UA"/>
        </w:rPr>
        <w:t xml:space="preserve"> </w:t>
      </w:r>
      <w:r w:rsidRPr="00253578">
        <w:rPr>
          <w:rStyle w:val="hps"/>
          <w:sz w:val="28"/>
          <w:szCs w:val="28"/>
          <w:lang w:val="uk-UA"/>
        </w:rPr>
        <w:t>та факторів</w:t>
      </w:r>
      <w:r w:rsidR="009C230B" w:rsidRPr="00253578">
        <w:rPr>
          <w:rStyle w:val="hps"/>
          <w:sz w:val="28"/>
          <w:szCs w:val="28"/>
          <w:lang w:val="uk-UA"/>
        </w:rPr>
        <w:t xml:space="preserve"> </w:t>
      </w:r>
      <w:r w:rsidRPr="00253578">
        <w:rPr>
          <w:rStyle w:val="hps"/>
          <w:sz w:val="28"/>
          <w:szCs w:val="28"/>
          <w:lang w:val="uk-UA"/>
        </w:rPr>
        <w:t>впливу</w:t>
      </w:r>
      <w:r w:rsidR="009C230B" w:rsidRPr="00253578">
        <w:rPr>
          <w:rStyle w:val="hps"/>
          <w:sz w:val="28"/>
          <w:szCs w:val="28"/>
          <w:lang w:val="uk-UA"/>
        </w:rPr>
        <w:t xml:space="preserve"> </w:t>
      </w:r>
      <w:r w:rsidRPr="00253578">
        <w:rPr>
          <w:rStyle w:val="hps"/>
          <w:sz w:val="28"/>
          <w:szCs w:val="28"/>
          <w:lang w:val="uk-UA"/>
        </w:rPr>
        <w:t>на зміну стану</w:t>
      </w:r>
      <w:r w:rsidRPr="00253578">
        <w:rPr>
          <w:sz w:val="28"/>
          <w:szCs w:val="28"/>
          <w:lang w:val="uk-UA"/>
        </w:rPr>
        <w:t>.</w:t>
      </w:r>
    </w:p>
    <w:p w:rsidR="00BE24E2" w:rsidRPr="00253578" w:rsidRDefault="00BE24E2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i/>
          <w:sz w:val="28"/>
          <w:szCs w:val="28"/>
          <w:lang w:val="uk-UA"/>
        </w:rPr>
        <w:t>Рішенням Старобільської районної ради №14/4 від 16.03.2012 року</w:t>
      </w:r>
      <w:r w:rsidR="009C230B" w:rsidRPr="00253578">
        <w:rPr>
          <w:i/>
          <w:sz w:val="28"/>
          <w:szCs w:val="28"/>
          <w:lang w:val="uk-UA"/>
        </w:rPr>
        <w:t xml:space="preserve"> </w:t>
      </w:r>
      <w:r w:rsidR="00F43AE3" w:rsidRPr="00253578">
        <w:rPr>
          <w:sz w:val="28"/>
          <w:szCs w:val="28"/>
          <w:lang w:val="uk-UA"/>
        </w:rPr>
        <w:t xml:space="preserve">її </w:t>
      </w:r>
      <w:r w:rsidRPr="00253578">
        <w:rPr>
          <w:sz w:val="28"/>
          <w:szCs w:val="28"/>
          <w:lang w:val="uk-UA"/>
        </w:rPr>
        <w:t xml:space="preserve">було затверджено, </w:t>
      </w:r>
      <w:r w:rsidR="00F43AE3" w:rsidRPr="00253578">
        <w:rPr>
          <w:sz w:val="28"/>
          <w:szCs w:val="28"/>
          <w:lang w:val="uk-UA"/>
        </w:rPr>
        <w:t xml:space="preserve">але в </w:t>
      </w:r>
      <w:r w:rsidRPr="00253578">
        <w:rPr>
          <w:sz w:val="28"/>
          <w:szCs w:val="28"/>
          <w:lang w:val="uk-UA"/>
        </w:rPr>
        <w:t xml:space="preserve">умовах законодавчих змін </w:t>
      </w:r>
      <w:r w:rsidR="00F43AE3" w:rsidRPr="00253578">
        <w:rPr>
          <w:sz w:val="28"/>
          <w:szCs w:val="28"/>
          <w:lang w:val="uk-UA"/>
        </w:rPr>
        <w:t xml:space="preserve">вона </w:t>
      </w:r>
      <w:r w:rsidRPr="00253578">
        <w:rPr>
          <w:sz w:val="28"/>
          <w:szCs w:val="28"/>
          <w:lang w:val="uk-UA"/>
        </w:rPr>
        <w:t xml:space="preserve">потребувала доповнень та розробки Плану заходів. </w:t>
      </w:r>
    </w:p>
    <w:p w:rsidR="00BE24E2" w:rsidRPr="00253578" w:rsidRDefault="00BE24E2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>У 201</w:t>
      </w:r>
      <w:r w:rsidR="004B306C" w:rsidRPr="00253578">
        <w:rPr>
          <w:sz w:val="28"/>
          <w:szCs w:val="28"/>
          <w:lang w:val="uk-UA"/>
        </w:rPr>
        <w:t>8</w:t>
      </w:r>
      <w:r w:rsidRPr="00253578">
        <w:rPr>
          <w:sz w:val="28"/>
          <w:szCs w:val="28"/>
          <w:lang w:val="uk-UA"/>
        </w:rPr>
        <w:t xml:space="preserve"> році План заходів був розроблений та пройшов громадське обговорення, всі зауваження та пропозиції були враховані. </w:t>
      </w:r>
    </w:p>
    <w:p w:rsidR="00BE24E2" w:rsidRPr="00253578" w:rsidRDefault="00BE24E2" w:rsidP="002441AB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Таким чином, відповідно до законів України «Про засади державної регіональної політики», «Про стимулювання розвитку регіонів», постанови Кабінету Міністрів України від 06.08.2014 № 385 «Про затвердження Державної стратегії регіонального розвитку на період до 2020 року»,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заходів, затвердженого постановою Кабінету Міністрів України від 11.11.2015 № 932, до п.16 ч.1 ст.43 та п.1 ч.1 ст.44 Закону України «Про місцеве самоврядування в Україні» </w:t>
      </w:r>
      <w:r w:rsidRPr="00253578">
        <w:rPr>
          <w:i/>
          <w:sz w:val="28"/>
          <w:szCs w:val="28"/>
          <w:lang w:val="uk-UA"/>
        </w:rPr>
        <w:t>рішенням Старобільської районної ради №21/6 від 30.08.2017 року</w:t>
      </w:r>
      <w:r w:rsidRPr="00253578">
        <w:rPr>
          <w:sz w:val="28"/>
          <w:szCs w:val="28"/>
          <w:lang w:val="uk-UA"/>
        </w:rPr>
        <w:t xml:space="preserve"> Стратегію було доповнено Планом заходів з її реалізації. У 2018 році План заходів з реалізації Стратегії було затверджено у новій редакції </w:t>
      </w:r>
      <w:r w:rsidRPr="00253578">
        <w:rPr>
          <w:i/>
          <w:sz w:val="28"/>
          <w:szCs w:val="28"/>
          <w:lang w:val="uk-UA"/>
        </w:rPr>
        <w:t>рішенням Старобільської районної ради №27/10 від 26.07.2018 року.</w:t>
      </w:r>
    </w:p>
    <w:p w:rsidR="00BE24E2" w:rsidRPr="00253578" w:rsidRDefault="00BE24E2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За підсумками </w:t>
      </w:r>
      <w:r w:rsidR="00397D7C" w:rsidRPr="00253578">
        <w:rPr>
          <w:sz w:val="28"/>
          <w:szCs w:val="28"/>
          <w:lang w:val="uk-UA"/>
        </w:rPr>
        <w:t>20</w:t>
      </w:r>
      <w:r w:rsidR="00561E35" w:rsidRPr="00253578">
        <w:rPr>
          <w:sz w:val="28"/>
          <w:szCs w:val="28"/>
          <w:lang w:val="uk-UA"/>
        </w:rPr>
        <w:t>20</w:t>
      </w:r>
      <w:r w:rsidR="00397D7C" w:rsidRPr="00253578">
        <w:rPr>
          <w:sz w:val="28"/>
          <w:szCs w:val="28"/>
          <w:lang w:val="uk-UA"/>
        </w:rPr>
        <w:t xml:space="preserve"> року</w:t>
      </w:r>
      <w:r w:rsidRPr="00253578">
        <w:rPr>
          <w:sz w:val="28"/>
          <w:szCs w:val="28"/>
          <w:lang w:val="uk-UA"/>
        </w:rPr>
        <w:t xml:space="preserve"> </w:t>
      </w:r>
      <w:r w:rsidR="00253578" w:rsidRPr="00253578">
        <w:rPr>
          <w:sz w:val="28"/>
          <w:szCs w:val="28"/>
          <w:lang w:val="uk-UA"/>
        </w:rPr>
        <w:t xml:space="preserve">було </w:t>
      </w:r>
      <w:r w:rsidRPr="00253578">
        <w:rPr>
          <w:sz w:val="28"/>
          <w:szCs w:val="28"/>
          <w:lang w:val="uk-UA"/>
        </w:rPr>
        <w:t xml:space="preserve">проведено моніторинг реалізації </w:t>
      </w:r>
      <w:proofErr w:type="spellStart"/>
      <w:r w:rsidR="001F5C31" w:rsidRPr="00253578">
        <w:rPr>
          <w:sz w:val="28"/>
          <w:szCs w:val="28"/>
          <w:lang w:val="uk-UA"/>
        </w:rPr>
        <w:t>проєкт</w:t>
      </w:r>
      <w:r w:rsidRPr="00253578">
        <w:rPr>
          <w:sz w:val="28"/>
          <w:szCs w:val="28"/>
          <w:lang w:val="uk-UA"/>
        </w:rPr>
        <w:t>ів</w:t>
      </w:r>
      <w:proofErr w:type="spellEnd"/>
      <w:r w:rsidRPr="00253578">
        <w:rPr>
          <w:sz w:val="28"/>
          <w:szCs w:val="28"/>
          <w:lang w:val="uk-UA"/>
        </w:rPr>
        <w:t xml:space="preserve"> регіонального розвитку, визначених Планом заходів (у новій редакції).</w:t>
      </w:r>
    </w:p>
    <w:p w:rsidR="001222D9" w:rsidRPr="00253578" w:rsidRDefault="001222D9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b/>
          <w:i/>
          <w:sz w:val="28"/>
          <w:szCs w:val="28"/>
          <w:lang w:val="uk-UA"/>
        </w:rPr>
        <w:t xml:space="preserve">Станом на 01.01.2020 року сума освоєних коштів </w:t>
      </w:r>
      <w:r w:rsidRPr="00253578">
        <w:rPr>
          <w:sz w:val="28"/>
          <w:szCs w:val="28"/>
          <w:lang w:val="uk-UA"/>
        </w:rPr>
        <w:t xml:space="preserve">за Планом заходів Стратегії за 2018-2020 роки реалізації </w:t>
      </w:r>
      <w:proofErr w:type="spellStart"/>
      <w:r w:rsidRPr="00253578">
        <w:rPr>
          <w:sz w:val="28"/>
          <w:szCs w:val="28"/>
          <w:lang w:val="uk-UA"/>
        </w:rPr>
        <w:t>проєктів</w:t>
      </w:r>
      <w:proofErr w:type="spellEnd"/>
      <w:r w:rsidRPr="00253578">
        <w:rPr>
          <w:sz w:val="28"/>
          <w:szCs w:val="28"/>
          <w:lang w:val="uk-UA"/>
        </w:rPr>
        <w:t xml:space="preserve"> </w:t>
      </w:r>
      <w:r w:rsidRPr="00253578">
        <w:rPr>
          <w:b/>
          <w:i/>
          <w:sz w:val="28"/>
          <w:szCs w:val="28"/>
          <w:lang w:val="uk-UA"/>
        </w:rPr>
        <w:t xml:space="preserve">становить 781,7 </w:t>
      </w:r>
      <w:proofErr w:type="spellStart"/>
      <w:r w:rsidRPr="00253578">
        <w:rPr>
          <w:b/>
          <w:i/>
          <w:sz w:val="28"/>
          <w:szCs w:val="28"/>
          <w:lang w:val="uk-UA"/>
        </w:rPr>
        <w:t>млн.грн</w:t>
      </w:r>
      <w:proofErr w:type="spellEnd"/>
      <w:r w:rsidRPr="00253578">
        <w:rPr>
          <w:sz w:val="28"/>
          <w:szCs w:val="28"/>
          <w:lang w:val="uk-UA"/>
        </w:rPr>
        <w:t>, або в 2,3 рази більше, ніж було заплановано фінансування проектів за Планом.</w:t>
      </w:r>
    </w:p>
    <w:p w:rsidR="006840EF" w:rsidRPr="00253578" w:rsidRDefault="00BE24E2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b/>
          <w:i/>
          <w:sz w:val="28"/>
          <w:szCs w:val="28"/>
          <w:lang w:val="uk-UA"/>
        </w:rPr>
        <w:t>Станом на 01</w:t>
      </w:r>
      <w:r w:rsidR="00D2064A" w:rsidRPr="00253578">
        <w:rPr>
          <w:b/>
          <w:i/>
          <w:sz w:val="28"/>
          <w:szCs w:val="28"/>
          <w:lang w:val="uk-UA"/>
        </w:rPr>
        <w:t>.</w:t>
      </w:r>
      <w:r w:rsidR="00397D7C" w:rsidRPr="00253578">
        <w:rPr>
          <w:b/>
          <w:i/>
          <w:sz w:val="28"/>
          <w:szCs w:val="28"/>
          <w:lang w:val="uk-UA"/>
        </w:rPr>
        <w:t>01</w:t>
      </w:r>
      <w:r w:rsidRPr="00253578">
        <w:rPr>
          <w:b/>
          <w:i/>
          <w:sz w:val="28"/>
          <w:szCs w:val="28"/>
          <w:lang w:val="uk-UA"/>
        </w:rPr>
        <w:t>.20</w:t>
      </w:r>
      <w:r w:rsidR="00397D7C" w:rsidRPr="00253578">
        <w:rPr>
          <w:b/>
          <w:i/>
          <w:sz w:val="28"/>
          <w:szCs w:val="28"/>
          <w:lang w:val="uk-UA"/>
        </w:rPr>
        <w:t>20</w:t>
      </w:r>
      <w:r w:rsidRPr="00253578">
        <w:rPr>
          <w:b/>
          <w:i/>
          <w:sz w:val="28"/>
          <w:szCs w:val="28"/>
          <w:lang w:val="uk-UA"/>
        </w:rPr>
        <w:t xml:space="preserve"> року сума освоєних коштів</w:t>
      </w:r>
      <w:r w:rsidR="009C230B" w:rsidRPr="00253578">
        <w:rPr>
          <w:b/>
          <w:i/>
          <w:sz w:val="28"/>
          <w:szCs w:val="28"/>
          <w:lang w:val="uk-UA"/>
        </w:rPr>
        <w:t xml:space="preserve"> </w:t>
      </w:r>
      <w:r w:rsidR="007311E9" w:rsidRPr="00253578">
        <w:rPr>
          <w:sz w:val="28"/>
          <w:szCs w:val="28"/>
          <w:lang w:val="uk-UA"/>
        </w:rPr>
        <w:t>з</w:t>
      </w:r>
      <w:r w:rsidR="00F43AE3" w:rsidRPr="00253578">
        <w:rPr>
          <w:sz w:val="28"/>
          <w:szCs w:val="28"/>
          <w:lang w:val="uk-UA"/>
        </w:rPr>
        <w:t xml:space="preserve">а 2020 рік </w:t>
      </w:r>
      <w:r w:rsidR="007311E9" w:rsidRPr="00253578">
        <w:rPr>
          <w:sz w:val="28"/>
          <w:szCs w:val="28"/>
          <w:lang w:val="uk-UA"/>
        </w:rPr>
        <w:t xml:space="preserve">реалізації </w:t>
      </w:r>
      <w:r w:rsidR="001F5C31" w:rsidRPr="00253578">
        <w:rPr>
          <w:sz w:val="28"/>
          <w:szCs w:val="28"/>
          <w:lang w:val="uk-UA"/>
        </w:rPr>
        <w:t>проєкт</w:t>
      </w:r>
      <w:r w:rsidR="007311E9" w:rsidRPr="00253578">
        <w:rPr>
          <w:sz w:val="28"/>
          <w:szCs w:val="28"/>
          <w:lang w:val="uk-UA"/>
        </w:rPr>
        <w:t xml:space="preserve">ів </w:t>
      </w:r>
      <w:r w:rsidRPr="00253578">
        <w:rPr>
          <w:b/>
          <w:i/>
          <w:sz w:val="28"/>
          <w:szCs w:val="28"/>
          <w:lang w:val="uk-UA"/>
        </w:rPr>
        <w:t xml:space="preserve">становить </w:t>
      </w:r>
      <w:r w:rsidR="006840EF" w:rsidRPr="00253578">
        <w:rPr>
          <w:b/>
          <w:i/>
          <w:sz w:val="28"/>
          <w:szCs w:val="28"/>
          <w:lang w:val="uk-UA"/>
        </w:rPr>
        <w:t>73</w:t>
      </w:r>
      <w:r w:rsidR="001222D9" w:rsidRPr="00253578">
        <w:rPr>
          <w:b/>
          <w:i/>
          <w:sz w:val="28"/>
          <w:szCs w:val="28"/>
          <w:lang w:val="uk-UA"/>
        </w:rPr>
        <w:t xml:space="preserve">0,4 </w:t>
      </w:r>
      <w:r w:rsidR="00BB2512" w:rsidRPr="00253578">
        <w:rPr>
          <w:b/>
          <w:i/>
          <w:sz w:val="28"/>
          <w:szCs w:val="28"/>
          <w:lang w:val="uk-UA"/>
        </w:rPr>
        <w:t>млн грн</w:t>
      </w:r>
      <w:r w:rsidR="00BB2512" w:rsidRPr="00253578">
        <w:rPr>
          <w:sz w:val="28"/>
          <w:szCs w:val="28"/>
          <w:lang w:val="uk-UA"/>
        </w:rPr>
        <w:t xml:space="preserve">, або </w:t>
      </w:r>
      <w:r w:rsidR="006840EF" w:rsidRPr="00253578">
        <w:rPr>
          <w:sz w:val="28"/>
          <w:szCs w:val="28"/>
          <w:lang w:val="uk-UA"/>
        </w:rPr>
        <w:t>в 5,1 рази більше, ніж було заплановано фінансування проектів на 2020 рік.</w:t>
      </w:r>
    </w:p>
    <w:p w:rsidR="00E218E2" w:rsidRPr="00253578" w:rsidRDefault="00E218E2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>У 20</w:t>
      </w:r>
      <w:r w:rsidR="00561E35" w:rsidRPr="00253578">
        <w:rPr>
          <w:sz w:val="28"/>
          <w:szCs w:val="28"/>
          <w:lang w:val="uk-UA"/>
        </w:rPr>
        <w:t>20</w:t>
      </w:r>
      <w:r w:rsidRPr="00253578">
        <w:rPr>
          <w:sz w:val="28"/>
          <w:szCs w:val="28"/>
          <w:lang w:val="uk-UA"/>
        </w:rPr>
        <w:t xml:space="preserve"> ро</w:t>
      </w:r>
      <w:r w:rsidR="00DF3A60" w:rsidRPr="00253578">
        <w:rPr>
          <w:sz w:val="28"/>
          <w:szCs w:val="28"/>
          <w:lang w:val="uk-UA"/>
        </w:rPr>
        <w:t>ці</w:t>
      </w:r>
      <w:r w:rsidR="00B402D0" w:rsidRPr="00253578">
        <w:rPr>
          <w:sz w:val="28"/>
          <w:szCs w:val="28"/>
          <w:lang w:val="uk-UA"/>
        </w:rPr>
        <w:t xml:space="preserve"> було </w:t>
      </w:r>
      <w:r w:rsidRPr="00253578">
        <w:rPr>
          <w:sz w:val="28"/>
          <w:szCs w:val="28"/>
          <w:lang w:val="uk-UA"/>
        </w:rPr>
        <w:t xml:space="preserve">передбачено реалізацію </w:t>
      </w:r>
      <w:r w:rsidR="00934FBF" w:rsidRPr="00253578">
        <w:rPr>
          <w:sz w:val="28"/>
          <w:szCs w:val="28"/>
          <w:lang w:val="uk-UA"/>
        </w:rPr>
        <w:t>4</w:t>
      </w:r>
      <w:r w:rsidR="001222D9" w:rsidRPr="00253578">
        <w:rPr>
          <w:sz w:val="28"/>
          <w:szCs w:val="28"/>
          <w:lang w:val="uk-UA"/>
        </w:rPr>
        <w:t xml:space="preserve">5 </w:t>
      </w:r>
      <w:proofErr w:type="spellStart"/>
      <w:r w:rsidR="001F5C31" w:rsidRPr="00253578">
        <w:rPr>
          <w:b/>
          <w:i/>
          <w:sz w:val="28"/>
          <w:szCs w:val="28"/>
          <w:u w:val="single"/>
          <w:lang w:val="uk-UA"/>
        </w:rPr>
        <w:t>проєкт</w:t>
      </w:r>
      <w:r w:rsidR="00934FBF" w:rsidRPr="00253578">
        <w:rPr>
          <w:b/>
          <w:i/>
          <w:sz w:val="28"/>
          <w:szCs w:val="28"/>
          <w:u w:val="single"/>
          <w:lang w:val="uk-UA"/>
        </w:rPr>
        <w:t>ів</w:t>
      </w:r>
      <w:proofErr w:type="spellEnd"/>
      <w:r w:rsidR="00A30654" w:rsidRPr="00253578">
        <w:rPr>
          <w:b/>
          <w:i/>
          <w:sz w:val="28"/>
          <w:szCs w:val="28"/>
          <w:u w:val="single"/>
          <w:lang w:val="uk-UA"/>
        </w:rPr>
        <w:t>(заходів)</w:t>
      </w:r>
      <w:r w:rsidRPr="00253578">
        <w:rPr>
          <w:sz w:val="28"/>
          <w:szCs w:val="28"/>
          <w:lang w:val="uk-UA"/>
        </w:rPr>
        <w:t xml:space="preserve"> за трьома стратегічними напрямами на загальну суму запланованого обсягу фінансування у 20</w:t>
      </w:r>
      <w:r w:rsidR="00561E35" w:rsidRPr="00253578">
        <w:rPr>
          <w:sz w:val="28"/>
          <w:szCs w:val="28"/>
          <w:lang w:val="uk-UA"/>
        </w:rPr>
        <w:t>20</w:t>
      </w:r>
      <w:r w:rsidRPr="00253578">
        <w:rPr>
          <w:sz w:val="28"/>
          <w:szCs w:val="28"/>
          <w:lang w:val="uk-UA"/>
        </w:rPr>
        <w:t xml:space="preserve"> році – </w:t>
      </w:r>
      <w:r w:rsidR="00FC51F8" w:rsidRPr="00253578">
        <w:rPr>
          <w:sz w:val="28"/>
          <w:szCs w:val="28"/>
          <w:lang w:val="uk-UA"/>
        </w:rPr>
        <w:t>14</w:t>
      </w:r>
      <w:r w:rsidR="001222D9" w:rsidRPr="00253578">
        <w:rPr>
          <w:sz w:val="28"/>
          <w:szCs w:val="28"/>
          <w:lang w:val="uk-UA"/>
        </w:rPr>
        <w:t>2,1</w:t>
      </w:r>
      <w:r w:rsidRPr="00253578">
        <w:rPr>
          <w:b/>
          <w:i/>
          <w:sz w:val="28"/>
          <w:szCs w:val="28"/>
          <w:lang w:val="uk-UA"/>
        </w:rPr>
        <w:t xml:space="preserve"> млн. грн</w:t>
      </w:r>
      <w:r w:rsidRPr="00253578">
        <w:rPr>
          <w:sz w:val="28"/>
          <w:szCs w:val="28"/>
          <w:lang w:val="uk-UA"/>
        </w:rPr>
        <w:t xml:space="preserve">, з яких </w:t>
      </w:r>
      <w:r w:rsidR="006840EF" w:rsidRPr="00253578">
        <w:rPr>
          <w:sz w:val="28"/>
          <w:szCs w:val="28"/>
          <w:lang w:val="uk-UA"/>
        </w:rPr>
        <w:t>2</w:t>
      </w:r>
      <w:r w:rsidR="004257C5" w:rsidRPr="00253578">
        <w:rPr>
          <w:sz w:val="28"/>
          <w:szCs w:val="28"/>
          <w:lang w:val="uk-UA"/>
        </w:rPr>
        <w:t>7</w:t>
      </w:r>
      <w:r w:rsidRPr="00253578">
        <w:rPr>
          <w:sz w:val="28"/>
          <w:szCs w:val="28"/>
          <w:lang w:val="uk-UA"/>
        </w:rPr>
        <w:t xml:space="preserve"> виконано, </w:t>
      </w:r>
      <w:r w:rsidR="004257C5" w:rsidRPr="00253578">
        <w:rPr>
          <w:sz w:val="28"/>
          <w:szCs w:val="28"/>
          <w:lang w:val="uk-UA"/>
        </w:rPr>
        <w:t>18</w:t>
      </w:r>
      <w:r w:rsidR="002B4E62" w:rsidRPr="00253578">
        <w:rPr>
          <w:sz w:val="28"/>
          <w:szCs w:val="28"/>
          <w:lang w:val="uk-UA"/>
        </w:rPr>
        <w:t xml:space="preserve"> – не виконано.</w:t>
      </w:r>
    </w:p>
    <w:p w:rsidR="003601C8" w:rsidRPr="00253578" w:rsidRDefault="00466EBF" w:rsidP="002441AB">
      <w:pPr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253578">
        <w:rPr>
          <w:b/>
          <w:i/>
          <w:sz w:val="28"/>
          <w:szCs w:val="28"/>
          <w:lang w:val="uk-UA"/>
        </w:rPr>
        <w:t xml:space="preserve">У звітному </w:t>
      </w:r>
      <w:r w:rsidR="001869F9" w:rsidRPr="00253578">
        <w:rPr>
          <w:b/>
          <w:i/>
          <w:sz w:val="28"/>
          <w:szCs w:val="28"/>
          <w:lang w:val="uk-UA"/>
        </w:rPr>
        <w:t>періоді</w:t>
      </w:r>
      <w:r w:rsidRPr="00253578">
        <w:rPr>
          <w:b/>
          <w:i/>
          <w:sz w:val="28"/>
          <w:szCs w:val="28"/>
          <w:lang w:val="uk-UA"/>
        </w:rPr>
        <w:t xml:space="preserve"> було профінансовано </w:t>
      </w:r>
      <w:r w:rsidR="004257C5" w:rsidRPr="00253578">
        <w:rPr>
          <w:b/>
          <w:i/>
          <w:sz w:val="28"/>
          <w:szCs w:val="28"/>
          <w:lang w:val="uk-UA"/>
        </w:rPr>
        <w:t>27</w:t>
      </w:r>
      <w:r w:rsidR="00A30654" w:rsidRPr="00253578">
        <w:rPr>
          <w:b/>
          <w:i/>
          <w:sz w:val="28"/>
          <w:szCs w:val="28"/>
          <w:lang w:val="uk-UA"/>
        </w:rPr>
        <w:t xml:space="preserve"> </w:t>
      </w:r>
      <w:r w:rsidRPr="00253578">
        <w:rPr>
          <w:b/>
          <w:i/>
          <w:sz w:val="28"/>
          <w:szCs w:val="28"/>
          <w:lang w:val="uk-UA"/>
        </w:rPr>
        <w:t>заход</w:t>
      </w:r>
      <w:r w:rsidR="00BD1805" w:rsidRPr="00253578">
        <w:rPr>
          <w:b/>
          <w:i/>
          <w:sz w:val="28"/>
          <w:szCs w:val="28"/>
          <w:lang w:val="uk-UA"/>
        </w:rPr>
        <w:t>ів</w:t>
      </w:r>
      <w:r w:rsidRPr="00253578">
        <w:rPr>
          <w:b/>
          <w:i/>
          <w:sz w:val="28"/>
          <w:szCs w:val="28"/>
          <w:lang w:val="uk-UA"/>
        </w:rPr>
        <w:t xml:space="preserve"> за рахунок </w:t>
      </w:r>
      <w:r w:rsidR="00F43AE3" w:rsidRPr="00253578">
        <w:rPr>
          <w:b/>
          <w:i/>
          <w:sz w:val="28"/>
          <w:szCs w:val="28"/>
          <w:lang w:val="uk-UA"/>
        </w:rPr>
        <w:t xml:space="preserve">коштів: державного бюджету </w:t>
      </w:r>
      <w:r w:rsidR="000F576F" w:rsidRPr="00253578">
        <w:rPr>
          <w:b/>
          <w:i/>
          <w:sz w:val="28"/>
          <w:szCs w:val="28"/>
          <w:lang w:val="uk-UA"/>
        </w:rPr>
        <w:t>– 696,8</w:t>
      </w:r>
      <w:r w:rsidR="00F43AE3" w:rsidRPr="00253578">
        <w:rPr>
          <w:b/>
          <w:i/>
          <w:sz w:val="28"/>
          <w:szCs w:val="28"/>
          <w:lang w:val="uk-UA"/>
        </w:rPr>
        <w:t xml:space="preserve">млн.грн; обласного бюджету </w:t>
      </w:r>
      <w:r w:rsidR="004257C5" w:rsidRPr="00253578">
        <w:rPr>
          <w:b/>
          <w:i/>
          <w:sz w:val="28"/>
          <w:szCs w:val="28"/>
          <w:lang w:val="uk-UA"/>
        </w:rPr>
        <w:t xml:space="preserve">–24,9 </w:t>
      </w:r>
      <w:proofErr w:type="spellStart"/>
      <w:r w:rsidR="00F43AE3" w:rsidRPr="00253578">
        <w:rPr>
          <w:b/>
          <w:i/>
          <w:sz w:val="28"/>
          <w:szCs w:val="28"/>
          <w:lang w:val="uk-UA"/>
        </w:rPr>
        <w:t>млн.грн</w:t>
      </w:r>
      <w:proofErr w:type="spellEnd"/>
      <w:r w:rsidR="00F43AE3" w:rsidRPr="00253578">
        <w:rPr>
          <w:b/>
          <w:i/>
          <w:sz w:val="28"/>
          <w:szCs w:val="28"/>
          <w:lang w:val="uk-UA"/>
        </w:rPr>
        <w:t xml:space="preserve">; районного бюджету </w:t>
      </w:r>
      <w:r w:rsidR="004257C5" w:rsidRPr="00253578">
        <w:rPr>
          <w:b/>
          <w:i/>
          <w:sz w:val="28"/>
          <w:szCs w:val="28"/>
          <w:lang w:val="uk-UA"/>
        </w:rPr>
        <w:t>–7,9</w:t>
      </w:r>
      <w:r w:rsidR="00F43AE3" w:rsidRPr="00253578">
        <w:rPr>
          <w:b/>
          <w:i/>
          <w:sz w:val="28"/>
          <w:szCs w:val="28"/>
          <w:lang w:val="uk-UA"/>
        </w:rPr>
        <w:t xml:space="preserve">млн.грн; міського бюджету </w:t>
      </w:r>
      <w:r w:rsidR="004257C5" w:rsidRPr="00253578">
        <w:rPr>
          <w:b/>
          <w:i/>
          <w:sz w:val="28"/>
          <w:szCs w:val="28"/>
          <w:lang w:val="uk-UA"/>
        </w:rPr>
        <w:t xml:space="preserve">0,2 </w:t>
      </w:r>
      <w:proofErr w:type="spellStart"/>
      <w:r w:rsidR="00F43AE3" w:rsidRPr="00253578">
        <w:rPr>
          <w:b/>
          <w:i/>
          <w:sz w:val="28"/>
          <w:szCs w:val="28"/>
          <w:lang w:val="uk-UA"/>
        </w:rPr>
        <w:t>млн.грн</w:t>
      </w:r>
      <w:proofErr w:type="spellEnd"/>
      <w:r w:rsidR="00F43AE3" w:rsidRPr="00253578">
        <w:rPr>
          <w:b/>
          <w:i/>
          <w:sz w:val="28"/>
          <w:szCs w:val="28"/>
          <w:lang w:val="uk-UA"/>
        </w:rPr>
        <w:t>; сільських бюджетів –</w:t>
      </w:r>
      <w:r w:rsidR="004257C5" w:rsidRPr="00253578">
        <w:rPr>
          <w:b/>
          <w:i/>
          <w:sz w:val="28"/>
          <w:szCs w:val="28"/>
          <w:lang w:val="uk-UA"/>
        </w:rPr>
        <w:t>0,2</w:t>
      </w:r>
      <w:r w:rsidR="00F43AE3" w:rsidRPr="00253578">
        <w:rPr>
          <w:b/>
          <w:i/>
          <w:sz w:val="28"/>
          <w:szCs w:val="28"/>
          <w:lang w:val="uk-UA"/>
        </w:rPr>
        <w:t xml:space="preserve">млн.грн; інших коштів – </w:t>
      </w:r>
      <w:r w:rsidR="004257C5" w:rsidRPr="00253578">
        <w:rPr>
          <w:b/>
          <w:i/>
          <w:sz w:val="28"/>
          <w:szCs w:val="28"/>
          <w:lang w:val="uk-UA"/>
        </w:rPr>
        <w:t>0,3</w:t>
      </w:r>
      <w:r w:rsidR="00F43AE3" w:rsidRPr="00253578">
        <w:rPr>
          <w:b/>
          <w:i/>
          <w:sz w:val="28"/>
          <w:szCs w:val="28"/>
          <w:lang w:val="uk-UA"/>
        </w:rPr>
        <w:t>млн</w:t>
      </w:r>
      <w:r w:rsidR="003601C8" w:rsidRPr="00253578">
        <w:rPr>
          <w:b/>
          <w:i/>
          <w:sz w:val="28"/>
          <w:szCs w:val="28"/>
          <w:lang w:val="uk-UA"/>
        </w:rPr>
        <w:t xml:space="preserve">.грн; коштів МТД </w:t>
      </w:r>
      <w:r w:rsidR="004257C5" w:rsidRPr="00253578">
        <w:rPr>
          <w:b/>
          <w:i/>
          <w:sz w:val="28"/>
          <w:szCs w:val="28"/>
          <w:lang w:val="uk-UA"/>
        </w:rPr>
        <w:t>–0,081м</w:t>
      </w:r>
      <w:r w:rsidR="003601C8" w:rsidRPr="00253578">
        <w:rPr>
          <w:b/>
          <w:i/>
          <w:sz w:val="28"/>
          <w:szCs w:val="28"/>
          <w:lang w:val="uk-UA"/>
        </w:rPr>
        <w:t>лн.грн.</w:t>
      </w:r>
    </w:p>
    <w:p w:rsidR="0094193C" w:rsidRPr="00253578" w:rsidRDefault="0016788D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lastRenderedPageBreak/>
        <w:t xml:space="preserve">Більшість </w:t>
      </w:r>
      <w:proofErr w:type="spellStart"/>
      <w:r w:rsidR="001F5C31" w:rsidRPr="00253578">
        <w:rPr>
          <w:sz w:val="28"/>
          <w:szCs w:val="28"/>
          <w:lang w:val="uk-UA"/>
        </w:rPr>
        <w:t>проєкт</w:t>
      </w:r>
      <w:r w:rsidRPr="00253578">
        <w:rPr>
          <w:sz w:val="28"/>
          <w:szCs w:val="28"/>
          <w:lang w:val="uk-UA"/>
        </w:rPr>
        <w:t>ів</w:t>
      </w:r>
      <w:proofErr w:type="spellEnd"/>
      <w:r w:rsidRPr="00253578">
        <w:rPr>
          <w:sz w:val="28"/>
          <w:szCs w:val="28"/>
          <w:lang w:val="uk-UA"/>
        </w:rPr>
        <w:t xml:space="preserve"> ма</w:t>
      </w:r>
      <w:r w:rsidR="00A30654" w:rsidRPr="00253578">
        <w:rPr>
          <w:sz w:val="28"/>
          <w:szCs w:val="28"/>
          <w:lang w:val="uk-UA"/>
        </w:rPr>
        <w:t>ли</w:t>
      </w:r>
      <w:r w:rsidRPr="00253578">
        <w:rPr>
          <w:sz w:val="28"/>
          <w:szCs w:val="28"/>
          <w:lang w:val="uk-UA"/>
        </w:rPr>
        <w:t xml:space="preserve"> досить велику кошторисну вартість, а в місцевих бюджетах </w:t>
      </w:r>
      <w:r w:rsidR="006758F8" w:rsidRPr="00253578">
        <w:rPr>
          <w:sz w:val="28"/>
          <w:szCs w:val="28"/>
          <w:lang w:val="uk-UA"/>
        </w:rPr>
        <w:t xml:space="preserve">були </w:t>
      </w:r>
      <w:r w:rsidRPr="00253578">
        <w:rPr>
          <w:sz w:val="28"/>
          <w:szCs w:val="28"/>
          <w:lang w:val="uk-UA"/>
        </w:rPr>
        <w:t xml:space="preserve">відсутні кошти на їх фінансування. Підготовка та внесення змін до Плану заходів здійснювалась ще на початку 2018 року й запланована сума на реалізацію </w:t>
      </w:r>
      <w:r w:rsidR="001F5C31" w:rsidRPr="00253578">
        <w:rPr>
          <w:sz w:val="28"/>
          <w:szCs w:val="28"/>
          <w:lang w:val="uk-UA"/>
        </w:rPr>
        <w:t>проєкт</w:t>
      </w:r>
      <w:r w:rsidRPr="00253578">
        <w:rPr>
          <w:sz w:val="28"/>
          <w:szCs w:val="28"/>
          <w:lang w:val="uk-UA"/>
        </w:rPr>
        <w:t>ів</w:t>
      </w:r>
      <w:r w:rsidR="007827FC" w:rsidRPr="00253578">
        <w:rPr>
          <w:sz w:val="28"/>
          <w:szCs w:val="28"/>
          <w:lang w:val="uk-UA"/>
        </w:rPr>
        <w:t xml:space="preserve"> була </w:t>
      </w:r>
      <w:r w:rsidRPr="00253578">
        <w:rPr>
          <w:sz w:val="28"/>
          <w:szCs w:val="28"/>
          <w:lang w:val="uk-UA"/>
        </w:rPr>
        <w:t>прогнозована за рахунок різних джерел, у т.ч. за рахунок державного бюджету, міжнародно-технічної допомоги тощо. Крім того, у 20</w:t>
      </w:r>
      <w:r w:rsidR="0094193C" w:rsidRPr="00253578">
        <w:rPr>
          <w:sz w:val="28"/>
          <w:szCs w:val="28"/>
          <w:lang w:val="uk-UA"/>
        </w:rPr>
        <w:t>20</w:t>
      </w:r>
      <w:r w:rsidRPr="00253578">
        <w:rPr>
          <w:sz w:val="28"/>
          <w:szCs w:val="28"/>
          <w:lang w:val="uk-UA"/>
        </w:rPr>
        <w:t xml:space="preserve"> році в Старобільському районі </w:t>
      </w:r>
      <w:r w:rsidR="0094193C" w:rsidRPr="00253578">
        <w:rPr>
          <w:sz w:val="28"/>
          <w:szCs w:val="28"/>
          <w:lang w:val="uk-UA"/>
        </w:rPr>
        <w:t xml:space="preserve">були реалізовані </w:t>
      </w:r>
      <w:r w:rsidR="006758F8" w:rsidRPr="00253578">
        <w:rPr>
          <w:sz w:val="28"/>
          <w:szCs w:val="28"/>
          <w:lang w:val="uk-UA"/>
        </w:rPr>
        <w:t>низка</w:t>
      </w:r>
      <w:r w:rsidRPr="00253578">
        <w:rPr>
          <w:sz w:val="28"/>
          <w:szCs w:val="28"/>
          <w:lang w:val="uk-UA"/>
        </w:rPr>
        <w:t xml:space="preserve"> </w:t>
      </w:r>
      <w:proofErr w:type="spellStart"/>
      <w:r w:rsidR="001F5C31" w:rsidRPr="00253578">
        <w:rPr>
          <w:sz w:val="28"/>
          <w:szCs w:val="28"/>
          <w:lang w:val="uk-UA"/>
        </w:rPr>
        <w:t>проєкт</w:t>
      </w:r>
      <w:r w:rsidRPr="00253578">
        <w:rPr>
          <w:sz w:val="28"/>
          <w:szCs w:val="28"/>
          <w:lang w:val="uk-UA"/>
        </w:rPr>
        <w:t>ів</w:t>
      </w:r>
      <w:proofErr w:type="spellEnd"/>
      <w:r w:rsidRPr="00253578">
        <w:rPr>
          <w:sz w:val="28"/>
          <w:szCs w:val="28"/>
          <w:lang w:val="uk-UA"/>
        </w:rPr>
        <w:t xml:space="preserve">, які на час затвердження Плану заходів не були включені до нього, оскільки були розроблені пізніше. Натомість деякі інші </w:t>
      </w:r>
      <w:r w:rsidR="001F5C31" w:rsidRPr="00253578">
        <w:rPr>
          <w:sz w:val="28"/>
          <w:szCs w:val="28"/>
          <w:lang w:val="uk-UA"/>
        </w:rPr>
        <w:t>проєкт</w:t>
      </w:r>
      <w:r w:rsidRPr="00253578">
        <w:rPr>
          <w:sz w:val="28"/>
          <w:szCs w:val="28"/>
          <w:lang w:val="uk-UA"/>
        </w:rPr>
        <w:t>и втратили свою актуальність</w:t>
      </w:r>
      <w:r w:rsidR="0094193C" w:rsidRPr="00253578">
        <w:rPr>
          <w:sz w:val="28"/>
          <w:szCs w:val="28"/>
          <w:lang w:val="uk-UA"/>
        </w:rPr>
        <w:t>.</w:t>
      </w:r>
    </w:p>
    <w:p w:rsidR="001B35BB" w:rsidRPr="00253578" w:rsidRDefault="00BE24E2" w:rsidP="002441AB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На реалізацію </w:t>
      </w:r>
      <w:r w:rsidRPr="00253578">
        <w:rPr>
          <w:b/>
          <w:i/>
          <w:sz w:val="28"/>
          <w:szCs w:val="28"/>
          <w:lang w:val="uk-UA"/>
        </w:rPr>
        <w:t>Стратегічного напряму 1</w:t>
      </w:r>
      <w:r w:rsidRPr="00253578">
        <w:rPr>
          <w:i/>
          <w:sz w:val="28"/>
          <w:szCs w:val="28"/>
          <w:lang w:val="uk-UA"/>
        </w:rPr>
        <w:t xml:space="preserve"> «Розвиток економічного потенціалу та підприємницької діяльності»</w:t>
      </w:r>
      <w:r w:rsidRPr="00253578">
        <w:rPr>
          <w:sz w:val="28"/>
          <w:szCs w:val="28"/>
          <w:lang w:val="uk-UA"/>
        </w:rPr>
        <w:t xml:space="preserve"> в поточному році </w:t>
      </w:r>
      <w:r w:rsidR="00934FBF" w:rsidRPr="00253578">
        <w:rPr>
          <w:sz w:val="28"/>
          <w:szCs w:val="28"/>
          <w:lang w:val="uk-UA"/>
        </w:rPr>
        <w:t xml:space="preserve">було </w:t>
      </w:r>
      <w:r w:rsidRPr="00253578">
        <w:rPr>
          <w:sz w:val="28"/>
          <w:szCs w:val="28"/>
          <w:lang w:val="uk-UA"/>
        </w:rPr>
        <w:t xml:space="preserve">спрямовано </w:t>
      </w:r>
      <w:r w:rsidR="00C76AC3" w:rsidRPr="00253578">
        <w:rPr>
          <w:sz w:val="28"/>
          <w:szCs w:val="28"/>
          <w:lang w:val="uk-UA"/>
        </w:rPr>
        <w:t>4</w:t>
      </w:r>
      <w:r w:rsidR="006758F8" w:rsidRPr="00253578">
        <w:rPr>
          <w:sz w:val="28"/>
          <w:szCs w:val="28"/>
          <w:lang w:val="uk-UA"/>
        </w:rPr>
        <w:t xml:space="preserve"> </w:t>
      </w:r>
      <w:proofErr w:type="spellStart"/>
      <w:r w:rsidR="001F5C31" w:rsidRPr="00253578">
        <w:rPr>
          <w:sz w:val="28"/>
          <w:szCs w:val="28"/>
          <w:lang w:val="uk-UA"/>
        </w:rPr>
        <w:t>проєкт</w:t>
      </w:r>
      <w:r w:rsidR="00C76AC3" w:rsidRPr="00253578">
        <w:rPr>
          <w:sz w:val="28"/>
          <w:szCs w:val="28"/>
          <w:lang w:val="uk-UA"/>
        </w:rPr>
        <w:t>а</w:t>
      </w:r>
      <w:proofErr w:type="spellEnd"/>
      <w:r w:rsidRPr="00253578">
        <w:rPr>
          <w:sz w:val="28"/>
          <w:szCs w:val="28"/>
          <w:lang w:val="uk-UA"/>
        </w:rPr>
        <w:t xml:space="preserve">, з яких </w:t>
      </w:r>
      <w:r w:rsidR="006E7A0F" w:rsidRPr="00253578">
        <w:rPr>
          <w:sz w:val="28"/>
          <w:szCs w:val="28"/>
          <w:lang w:val="uk-UA"/>
        </w:rPr>
        <w:t>1</w:t>
      </w:r>
      <w:r w:rsidRPr="00253578">
        <w:rPr>
          <w:sz w:val="28"/>
          <w:szCs w:val="28"/>
          <w:lang w:val="uk-UA"/>
        </w:rPr>
        <w:t xml:space="preserve"> – виконан</w:t>
      </w:r>
      <w:r w:rsidR="00C76AC3" w:rsidRPr="00253578">
        <w:rPr>
          <w:sz w:val="28"/>
          <w:szCs w:val="28"/>
          <w:lang w:val="uk-UA"/>
        </w:rPr>
        <w:t>о</w:t>
      </w:r>
      <w:r w:rsidRPr="00253578">
        <w:rPr>
          <w:sz w:val="28"/>
          <w:szCs w:val="28"/>
          <w:lang w:val="uk-UA"/>
        </w:rPr>
        <w:t xml:space="preserve">, </w:t>
      </w:r>
      <w:r w:rsidR="006E7A0F" w:rsidRPr="00253578">
        <w:rPr>
          <w:sz w:val="28"/>
          <w:szCs w:val="28"/>
          <w:lang w:val="uk-UA"/>
        </w:rPr>
        <w:t>3</w:t>
      </w:r>
      <w:r w:rsidRPr="00253578">
        <w:rPr>
          <w:sz w:val="28"/>
          <w:szCs w:val="28"/>
          <w:lang w:val="uk-UA"/>
        </w:rPr>
        <w:t>– не виконано через відсутність фінансування</w:t>
      </w:r>
      <w:r w:rsidR="006758F8" w:rsidRPr="00253578">
        <w:rPr>
          <w:sz w:val="28"/>
          <w:szCs w:val="28"/>
          <w:lang w:val="uk-UA"/>
        </w:rPr>
        <w:t>.</w:t>
      </w:r>
      <w:r w:rsidRPr="00253578">
        <w:rPr>
          <w:sz w:val="28"/>
          <w:szCs w:val="28"/>
          <w:lang w:val="uk-UA"/>
        </w:rPr>
        <w:t xml:space="preserve"> Загалом на впровадження цих </w:t>
      </w:r>
      <w:proofErr w:type="spellStart"/>
      <w:r w:rsidR="001F5C31" w:rsidRPr="00253578">
        <w:rPr>
          <w:sz w:val="28"/>
          <w:szCs w:val="28"/>
          <w:lang w:val="uk-UA"/>
        </w:rPr>
        <w:t>проєкт</w:t>
      </w:r>
      <w:r w:rsidRPr="00253578">
        <w:rPr>
          <w:sz w:val="28"/>
          <w:szCs w:val="28"/>
          <w:lang w:val="uk-UA"/>
        </w:rPr>
        <w:t>ів</w:t>
      </w:r>
      <w:proofErr w:type="spellEnd"/>
      <w:r w:rsidRPr="00253578">
        <w:rPr>
          <w:sz w:val="28"/>
          <w:szCs w:val="28"/>
          <w:lang w:val="uk-UA"/>
        </w:rPr>
        <w:t xml:space="preserve"> </w:t>
      </w:r>
      <w:r w:rsidR="00C76AC3" w:rsidRPr="00253578">
        <w:rPr>
          <w:sz w:val="28"/>
          <w:szCs w:val="28"/>
          <w:lang w:val="uk-UA"/>
        </w:rPr>
        <w:t>в</w:t>
      </w:r>
      <w:r w:rsidR="00275AF1" w:rsidRPr="00253578">
        <w:rPr>
          <w:b/>
          <w:i/>
          <w:sz w:val="28"/>
          <w:szCs w:val="28"/>
          <w:lang w:val="uk-UA"/>
        </w:rPr>
        <w:t xml:space="preserve">артість </w:t>
      </w:r>
      <w:r w:rsidR="006758F8" w:rsidRPr="00253578">
        <w:rPr>
          <w:b/>
          <w:i/>
          <w:sz w:val="28"/>
          <w:szCs w:val="28"/>
          <w:lang w:val="uk-UA"/>
        </w:rPr>
        <w:t xml:space="preserve">проектів </w:t>
      </w:r>
      <w:r w:rsidR="00C64833" w:rsidRPr="00253578">
        <w:rPr>
          <w:b/>
          <w:i/>
          <w:sz w:val="28"/>
          <w:szCs w:val="28"/>
          <w:lang w:val="uk-UA"/>
        </w:rPr>
        <w:t xml:space="preserve">було заплановано </w:t>
      </w:r>
      <w:r w:rsidR="00873722" w:rsidRPr="00253578">
        <w:rPr>
          <w:b/>
          <w:i/>
          <w:sz w:val="28"/>
          <w:szCs w:val="28"/>
          <w:lang w:val="uk-UA"/>
        </w:rPr>
        <w:t>на 20</w:t>
      </w:r>
      <w:r w:rsidR="00C76AC3" w:rsidRPr="00253578">
        <w:rPr>
          <w:b/>
          <w:i/>
          <w:sz w:val="28"/>
          <w:szCs w:val="28"/>
          <w:lang w:val="uk-UA"/>
        </w:rPr>
        <w:t>20</w:t>
      </w:r>
      <w:r w:rsidR="00873722" w:rsidRPr="00253578">
        <w:rPr>
          <w:b/>
          <w:i/>
          <w:sz w:val="28"/>
          <w:szCs w:val="28"/>
          <w:lang w:val="uk-UA"/>
        </w:rPr>
        <w:t xml:space="preserve"> рік </w:t>
      </w:r>
      <w:r w:rsidR="00275AF1" w:rsidRPr="00253578">
        <w:rPr>
          <w:b/>
          <w:i/>
          <w:sz w:val="28"/>
          <w:szCs w:val="28"/>
          <w:lang w:val="uk-UA"/>
        </w:rPr>
        <w:t xml:space="preserve">– </w:t>
      </w:r>
      <w:r w:rsidR="00DA5B0E" w:rsidRPr="00253578">
        <w:rPr>
          <w:b/>
          <w:i/>
          <w:sz w:val="28"/>
          <w:szCs w:val="28"/>
          <w:lang w:val="uk-UA"/>
        </w:rPr>
        <w:t>2</w:t>
      </w:r>
      <w:r w:rsidR="00C64833" w:rsidRPr="00253578">
        <w:rPr>
          <w:b/>
          <w:i/>
          <w:sz w:val="28"/>
          <w:szCs w:val="28"/>
          <w:lang w:val="uk-UA"/>
        </w:rPr>
        <w:t>4</w:t>
      </w:r>
      <w:r w:rsidR="00E218E2" w:rsidRPr="00253578">
        <w:rPr>
          <w:b/>
          <w:i/>
          <w:sz w:val="28"/>
          <w:szCs w:val="28"/>
          <w:lang w:val="uk-UA"/>
        </w:rPr>
        <w:t>,</w:t>
      </w:r>
      <w:r w:rsidR="00C64833" w:rsidRPr="00253578">
        <w:rPr>
          <w:b/>
          <w:i/>
          <w:sz w:val="28"/>
          <w:szCs w:val="28"/>
          <w:lang w:val="uk-UA"/>
        </w:rPr>
        <w:t>1</w:t>
      </w:r>
      <w:r w:rsidR="00E218E2" w:rsidRPr="00253578">
        <w:rPr>
          <w:b/>
          <w:i/>
          <w:sz w:val="28"/>
          <w:szCs w:val="28"/>
          <w:lang w:val="uk-UA"/>
        </w:rPr>
        <w:t xml:space="preserve">млн. </w:t>
      </w:r>
      <w:r w:rsidR="00F004AA" w:rsidRPr="00253578">
        <w:rPr>
          <w:b/>
          <w:i/>
          <w:sz w:val="28"/>
          <w:szCs w:val="28"/>
          <w:lang w:val="uk-UA"/>
        </w:rPr>
        <w:t xml:space="preserve">грн, </w:t>
      </w:r>
      <w:r w:rsidR="00C64833" w:rsidRPr="00253578">
        <w:rPr>
          <w:b/>
          <w:i/>
          <w:sz w:val="28"/>
          <w:szCs w:val="28"/>
          <w:lang w:val="uk-UA"/>
        </w:rPr>
        <w:t>використано</w:t>
      </w:r>
      <w:r w:rsidR="00F004AA" w:rsidRPr="00253578">
        <w:rPr>
          <w:b/>
          <w:i/>
          <w:sz w:val="28"/>
          <w:szCs w:val="28"/>
          <w:lang w:val="uk-UA"/>
        </w:rPr>
        <w:t xml:space="preserve"> у звітному періоді – </w:t>
      </w:r>
      <w:r w:rsidR="006D2F91" w:rsidRPr="00253578">
        <w:rPr>
          <w:b/>
          <w:i/>
          <w:sz w:val="28"/>
          <w:szCs w:val="28"/>
          <w:lang w:val="uk-UA"/>
        </w:rPr>
        <w:t>6</w:t>
      </w:r>
      <w:r w:rsidR="006E7A0F" w:rsidRPr="00253578">
        <w:rPr>
          <w:b/>
          <w:i/>
          <w:sz w:val="28"/>
          <w:szCs w:val="28"/>
          <w:lang w:val="uk-UA"/>
        </w:rPr>
        <w:t>69</w:t>
      </w:r>
      <w:r w:rsidR="002900AB" w:rsidRPr="00253578">
        <w:rPr>
          <w:b/>
          <w:i/>
          <w:sz w:val="28"/>
          <w:szCs w:val="28"/>
          <w:lang w:val="uk-UA"/>
        </w:rPr>
        <w:t>,</w:t>
      </w:r>
      <w:r w:rsidR="006E7A0F" w:rsidRPr="00253578">
        <w:rPr>
          <w:b/>
          <w:i/>
          <w:sz w:val="28"/>
          <w:szCs w:val="28"/>
          <w:lang w:val="uk-UA"/>
        </w:rPr>
        <w:t>7</w:t>
      </w:r>
      <w:r w:rsidR="006D2F91" w:rsidRPr="00253578">
        <w:rPr>
          <w:b/>
          <w:i/>
          <w:sz w:val="28"/>
          <w:szCs w:val="28"/>
          <w:lang w:val="uk-UA"/>
        </w:rPr>
        <w:t xml:space="preserve"> млн</w:t>
      </w:r>
      <w:r w:rsidR="00F004AA" w:rsidRPr="00253578">
        <w:rPr>
          <w:b/>
          <w:i/>
          <w:sz w:val="28"/>
          <w:szCs w:val="28"/>
          <w:lang w:val="uk-UA"/>
        </w:rPr>
        <w:t xml:space="preserve">. грн </w:t>
      </w:r>
      <w:r w:rsidR="001B35BB" w:rsidRPr="00253578">
        <w:rPr>
          <w:i/>
          <w:sz w:val="28"/>
          <w:szCs w:val="28"/>
          <w:lang w:val="uk-UA"/>
        </w:rPr>
        <w:t>(державний бюджет, місцеві бюджети)(за Програмою Велике будівництво 20км державної дорогиН-2</w:t>
      </w:r>
      <w:r w:rsidR="00E478C8" w:rsidRPr="00253578">
        <w:rPr>
          <w:i/>
          <w:sz w:val="28"/>
          <w:szCs w:val="28"/>
          <w:lang w:val="uk-UA"/>
        </w:rPr>
        <w:t>1</w:t>
      </w:r>
      <w:r w:rsidR="001B35BB" w:rsidRPr="00253578">
        <w:rPr>
          <w:i/>
          <w:sz w:val="28"/>
          <w:szCs w:val="28"/>
          <w:lang w:val="uk-UA"/>
        </w:rPr>
        <w:t xml:space="preserve"> - 649,6 </w:t>
      </w:r>
      <w:proofErr w:type="spellStart"/>
      <w:r w:rsidR="001B35BB" w:rsidRPr="00253578">
        <w:rPr>
          <w:i/>
          <w:sz w:val="28"/>
          <w:szCs w:val="28"/>
          <w:lang w:val="uk-UA"/>
        </w:rPr>
        <w:t>млн.грн</w:t>
      </w:r>
      <w:proofErr w:type="spellEnd"/>
      <w:r w:rsidR="001B35BB" w:rsidRPr="00253578">
        <w:rPr>
          <w:i/>
          <w:sz w:val="28"/>
          <w:szCs w:val="28"/>
          <w:lang w:val="uk-UA"/>
        </w:rPr>
        <w:t xml:space="preserve"> коштів державного </w:t>
      </w:r>
      <w:proofErr w:type="spellStart"/>
      <w:r w:rsidR="001B35BB" w:rsidRPr="00253578">
        <w:rPr>
          <w:i/>
          <w:sz w:val="28"/>
          <w:szCs w:val="28"/>
          <w:lang w:val="uk-UA"/>
        </w:rPr>
        <w:t>бюджету;</w:t>
      </w:r>
      <w:r w:rsidR="006758F8" w:rsidRPr="00253578">
        <w:rPr>
          <w:i/>
          <w:sz w:val="28"/>
          <w:szCs w:val="28"/>
          <w:lang w:val="uk-UA"/>
        </w:rPr>
        <w:t>м.Старобільськ,</w:t>
      </w:r>
      <w:r w:rsidR="001B35BB" w:rsidRPr="00253578">
        <w:rPr>
          <w:i/>
          <w:sz w:val="28"/>
          <w:szCs w:val="28"/>
          <w:lang w:val="uk-UA"/>
        </w:rPr>
        <w:t>вул.Южна</w:t>
      </w:r>
      <w:proofErr w:type="spellEnd"/>
      <w:r w:rsidR="001B35BB" w:rsidRPr="00253578">
        <w:rPr>
          <w:i/>
          <w:sz w:val="28"/>
          <w:szCs w:val="28"/>
          <w:lang w:val="uk-UA"/>
        </w:rPr>
        <w:t xml:space="preserve"> – 16,9 </w:t>
      </w:r>
      <w:proofErr w:type="spellStart"/>
      <w:r w:rsidR="001B35BB" w:rsidRPr="00253578">
        <w:rPr>
          <w:i/>
          <w:sz w:val="28"/>
          <w:szCs w:val="28"/>
          <w:lang w:val="uk-UA"/>
        </w:rPr>
        <w:t>млн.грн</w:t>
      </w:r>
      <w:proofErr w:type="spellEnd"/>
      <w:r w:rsidR="001B35BB" w:rsidRPr="00253578">
        <w:rPr>
          <w:i/>
          <w:sz w:val="28"/>
          <w:szCs w:val="28"/>
          <w:lang w:val="uk-UA"/>
        </w:rPr>
        <w:t xml:space="preserve"> коштів </w:t>
      </w:r>
      <w:r w:rsidR="00497D60" w:rsidRPr="00253578">
        <w:rPr>
          <w:i/>
          <w:sz w:val="28"/>
          <w:szCs w:val="28"/>
          <w:lang w:val="uk-UA"/>
        </w:rPr>
        <w:t>обласного</w:t>
      </w:r>
      <w:r w:rsidR="001B35BB" w:rsidRPr="00253578">
        <w:rPr>
          <w:i/>
          <w:sz w:val="28"/>
          <w:szCs w:val="28"/>
          <w:lang w:val="uk-UA"/>
        </w:rPr>
        <w:t xml:space="preserve"> бюджету та комунальних доріг міста Старобільськ на суму 3,2 </w:t>
      </w:r>
      <w:proofErr w:type="spellStart"/>
      <w:r w:rsidR="001B35BB" w:rsidRPr="00253578">
        <w:rPr>
          <w:i/>
          <w:sz w:val="28"/>
          <w:szCs w:val="28"/>
          <w:lang w:val="uk-UA"/>
        </w:rPr>
        <w:t>млн.грн</w:t>
      </w:r>
      <w:proofErr w:type="spellEnd"/>
      <w:r w:rsidR="001B35BB" w:rsidRPr="00253578">
        <w:rPr>
          <w:i/>
          <w:sz w:val="28"/>
          <w:szCs w:val="28"/>
          <w:lang w:val="uk-UA"/>
        </w:rPr>
        <w:t xml:space="preserve"> коштів міського бюджету); </w:t>
      </w:r>
    </w:p>
    <w:p w:rsidR="001D5A91" w:rsidRPr="00253578" w:rsidRDefault="006758F8" w:rsidP="002441AB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53578">
        <w:rPr>
          <w:sz w:val="28"/>
          <w:szCs w:val="28"/>
          <w:lang w:val="uk-UA"/>
        </w:rPr>
        <w:t xml:space="preserve">За </w:t>
      </w:r>
      <w:r w:rsidR="00DB5F51" w:rsidRPr="00253578">
        <w:rPr>
          <w:sz w:val="28"/>
          <w:szCs w:val="28"/>
          <w:lang w:val="uk-UA"/>
        </w:rPr>
        <w:t xml:space="preserve">п.9 </w:t>
      </w:r>
      <w:r w:rsidRPr="00253578">
        <w:rPr>
          <w:sz w:val="28"/>
          <w:szCs w:val="28"/>
          <w:lang w:val="uk-UA"/>
        </w:rPr>
        <w:t>«</w:t>
      </w:r>
      <w:r w:rsidR="00DB5F51" w:rsidRPr="00253578">
        <w:rPr>
          <w:sz w:val="28"/>
          <w:szCs w:val="28"/>
          <w:lang w:val="uk-UA"/>
        </w:rPr>
        <w:t>Встановлення меж населених пунктів</w:t>
      </w:r>
      <w:r w:rsidRPr="00253578">
        <w:rPr>
          <w:sz w:val="28"/>
          <w:szCs w:val="28"/>
          <w:lang w:val="uk-UA"/>
        </w:rPr>
        <w:t xml:space="preserve">» були використані кошти </w:t>
      </w:r>
      <w:r w:rsidR="001D5A91" w:rsidRPr="00253578">
        <w:rPr>
          <w:sz w:val="28"/>
          <w:szCs w:val="28"/>
          <w:lang w:val="uk-UA"/>
        </w:rPr>
        <w:t xml:space="preserve">– 169,7 </w:t>
      </w:r>
      <w:proofErr w:type="spellStart"/>
      <w:r w:rsidR="001D5A91" w:rsidRPr="00253578">
        <w:rPr>
          <w:sz w:val="28"/>
          <w:szCs w:val="28"/>
          <w:lang w:val="uk-UA"/>
        </w:rPr>
        <w:t>тис.грн</w:t>
      </w:r>
      <w:proofErr w:type="spellEnd"/>
      <w:r w:rsidR="001D5A91" w:rsidRPr="00253578">
        <w:rPr>
          <w:sz w:val="28"/>
          <w:szCs w:val="28"/>
          <w:lang w:val="uk-UA"/>
        </w:rPr>
        <w:t xml:space="preserve"> коштів міського та сільських бюджетів</w:t>
      </w:r>
      <w:r w:rsidR="001D5A91" w:rsidRPr="00253578">
        <w:rPr>
          <w:i/>
          <w:sz w:val="28"/>
          <w:szCs w:val="28"/>
          <w:lang w:val="uk-UA"/>
        </w:rPr>
        <w:t>(в</w:t>
      </w:r>
      <w:r w:rsidR="001D5A91" w:rsidRPr="00253578">
        <w:rPr>
          <w:sz w:val="28"/>
          <w:szCs w:val="28"/>
          <w:shd w:val="clear" w:color="auto" w:fill="FFFFFF"/>
          <w:lang w:val="uk-UA"/>
        </w:rPr>
        <w:t>иконавчим комітетом Старобільської міської ради укладено договір від 30.03.2020 № 43 із ТОВ «ЕСПО-КОНСАЛТИНГ» на виконання геодезичних вишукувань (створення картографічної основи) в масштабі 1:2000 для розроблення містобудівної документації на території міста Старобільськ Луганської області на суму 50 тис. грн.</w:t>
      </w:r>
    </w:p>
    <w:p w:rsidR="001D5A91" w:rsidRPr="00253578" w:rsidRDefault="001D5A91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253578">
        <w:rPr>
          <w:sz w:val="28"/>
          <w:szCs w:val="28"/>
          <w:shd w:val="clear" w:color="auto" w:fill="FFFFFF"/>
          <w:lang w:val="uk-UA"/>
        </w:rPr>
        <w:t>Калмиківською</w:t>
      </w:r>
      <w:proofErr w:type="spellEnd"/>
      <w:r w:rsidRPr="00253578">
        <w:rPr>
          <w:sz w:val="28"/>
          <w:szCs w:val="28"/>
          <w:shd w:val="clear" w:color="auto" w:fill="FFFFFF"/>
          <w:lang w:val="uk-UA"/>
        </w:rPr>
        <w:t xml:space="preserve"> сільською радою укладені договори з ДП УДПІ «</w:t>
      </w:r>
      <w:proofErr w:type="spellStart"/>
      <w:r w:rsidRPr="00253578">
        <w:rPr>
          <w:sz w:val="28"/>
          <w:szCs w:val="28"/>
          <w:shd w:val="clear" w:color="auto" w:fill="FFFFFF"/>
          <w:lang w:val="uk-UA"/>
        </w:rPr>
        <w:t>Укрміськбудпроект</w:t>
      </w:r>
      <w:proofErr w:type="spellEnd"/>
      <w:r w:rsidRPr="00253578">
        <w:rPr>
          <w:sz w:val="28"/>
          <w:szCs w:val="28"/>
          <w:shd w:val="clear" w:color="auto" w:fill="FFFFFF"/>
          <w:lang w:val="uk-UA"/>
        </w:rPr>
        <w:t>» м. Харків на виготовлення Генерального плану, суміщеного з детальним планом центральної частини</w:t>
      </w:r>
      <w:r w:rsidRPr="00253578">
        <w:rPr>
          <w:sz w:val="28"/>
          <w:szCs w:val="28"/>
          <w:lang w:val="uk-UA"/>
        </w:rPr>
        <w:t xml:space="preserve">  та плану зонування села </w:t>
      </w:r>
      <w:proofErr w:type="spellStart"/>
      <w:r w:rsidRPr="00253578">
        <w:rPr>
          <w:sz w:val="28"/>
          <w:szCs w:val="28"/>
          <w:lang w:val="uk-UA"/>
        </w:rPr>
        <w:t>Калмиківка</w:t>
      </w:r>
      <w:proofErr w:type="spellEnd"/>
      <w:r w:rsidRPr="00253578">
        <w:rPr>
          <w:sz w:val="28"/>
          <w:szCs w:val="28"/>
          <w:lang w:val="uk-UA"/>
        </w:rPr>
        <w:t xml:space="preserve"> та </w:t>
      </w:r>
      <w:r w:rsidRPr="00253578">
        <w:rPr>
          <w:sz w:val="28"/>
          <w:szCs w:val="28"/>
          <w:shd w:val="clear" w:color="auto" w:fill="FFFFFF"/>
          <w:lang w:val="uk-UA"/>
        </w:rPr>
        <w:t>Генерального плану, суміщеного з проектом детального планування</w:t>
      </w:r>
      <w:r w:rsidRPr="00253578">
        <w:rPr>
          <w:sz w:val="28"/>
          <w:szCs w:val="28"/>
          <w:lang w:val="uk-UA"/>
        </w:rPr>
        <w:t xml:space="preserve"> та плану зонування села </w:t>
      </w:r>
      <w:proofErr w:type="spellStart"/>
      <w:r w:rsidRPr="00253578">
        <w:rPr>
          <w:sz w:val="28"/>
          <w:szCs w:val="28"/>
          <w:lang w:val="uk-UA"/>
        </w:rPr>
        <w:t>Новодонбаське</w:t>
      </w:r>
      <w:proofErr w:type="spellEnd"/>
      <w:r w:rsidRPr="00253578">
        <w:rPr>
          <w:sz w:val="28"/>
          <w:szCs w:val="28"/>
          <w:lang w:val="uk-UA"/>
        </w:rPr>
        <w:t xml:space="preserve">. Виконані інженерно-геодезичні вишукувальні роботи села </w:t>
      </w:r>
      <w:proofErr w:type="spellStart"/>
      <w:r w:rsidRPr="00253578">
        <w:rPr>
          <w:sz w:val="28"/>
          <w:szCs w:val="28"/>
          <w:lang w:val="uk-UA"/>
        </w:rPr>
        <w:t>Калмиківка</w:t>
      </w:r>
      <w:proofErr w:type="spellEnd"/>
      <w:r w:rsidRPr="00253578">
        <w:rPr>
          <w:sz w:val="28"/>
          <w:szCs w:val="28"/>
          <w:lang w:val="uk-UA"/>
        </w:rPr>
        <w:t xml:space="preserve"> та села </w:t>
      </w:r>
      <w:proofErr w:type="spellStart"/>
      <w:r w:rsidRPr="00253578">
        <w:rPr>
          <w:sz w:val="28"/>
          <w:szCs w:val="28"/>
          <w:lang w:val="uk-UA"/>
        </w:rPr>
        <w:t>Новодонбаське</w:t>
      </w:r>
      <w:proofErr w:type="spellEnd"/>
      <w:r w:rsidRPr="00253578">
        <w:rPr>
          <w:sz w:val="28"/>
          <w:szCs w:val="28"/>
          <w:lang w:val="uk-UA"/>
        </w:rPr>
        <w:t xml:space="preserve"> на загальну суму 119,7 </w:t>
      </w:r>
      <w:proofErr w:type="spellStart"/>
      <w:r w:rsidRPr="00253578">
        <w:rPr>
          <w:sz w:val="28"/>
          <w:szCs w:val="28"/>
          <w:lang w:val="uk-UA"/>
        </w:rPr>
        <w:t>тис.грн</w:t>
      </w:r>
      <w:proofErr w:type="spellEnd"/>
      <w:r w:rsidRPr="00253578">
        <w:rPr>
          <w:sz w:val="28"/>
          <w:szCs w:val="28"/>
          <w:lang w:val="uk-UA"/>
        </w:rPr>
        <w:t xml:space="preserve">. </w:t>
      </w:r>
    </w:p>
    <w:p w:rsidR="00BE24E2" w:rsidRPr="00253578" w:rsidRDefault="00F004AA" w:rsidP="002441AB">
      <w:pPr>
        <w:spacing w:line="276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253578">
        <w:rPr>
          <w:b/>
          <w:i/>
          <w:sz w:val="28"/>
          <w:szCs w:val="28"/>
          <w:lang w:val="uk-UA"/>
        </w:rPr>
        <w:t xml:space="preserve">або </w:t>
      </w:r>
      <w:r w:rsidR="006D2F91" w:rsidRPr="00253578">
        <w:rPr>
          <w:b/>
          <w:i/>
          <w:sz w:val="28"/>
          <w:szCs w:val="28"/>
          <w:lang w:val="uk-UA"/>
        </w:rPr>
        <w:t>на 27,8 разів більше за рахунок відновлення інфраструктури автомобільних доріг за державні кошти</w:t>
      </w:r>
      <w:r w:rsidRPr="00253578">
        <w:rPr>
          <w:b/>
          <w:i/>
          <w:sz w:val="28"/>
          <w:szCs w:val="28"/>
          <w:lang w:val="uk-UA"/>
        </w:rPr>
        <w:t>.</w:t>
      </w:r>
    </w:p>
    <w:p w:rsidR="00695293" w:rsidRPr="00253578" w:rsidRDefault="00695293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На реалізацію </w:t>
      </w:r>
      <w:r w:rsidRPr="00253578">
        <w:rPr>
          <w:b/>
          <w:i/>
          <w:sz w:val="28"/>
          <w:szCs w:val="28"/>
          <w:lang w:val="uk-UA"/>
        </w:rPr>
        <w:t>Стратегічного напряму 2</w:t>
      </w:r>
      <w:r w:rsidRPr="00253578">
        <w:rPr>
          <w:i/>
          <w:sz w:val="28"/>
          <w:szCs w:val="28"/>
          <w:lang w:val="uk-UA"/>
        </w:rPr>
        <w:t xml:space="preserve"> «Розвиток інфраструктури туристичної галузі та рекреаційного відпочинку»</w:t>
      </w:r>
      <w:r w:rsidRPr="00253578">
        <w:rPr>
          <w:sz w:val="28"/>
          <w:szCs w:val="28"/>
          <w:lang w:val="uk-UA"/>
        </w:rPr>
        <w:t xml:space="preserve"> в минулому році були відсутні заходи в Плані Стратегії.</w:t>
      </w:r>
    </w:p>
    <w:p w:rsidR="004F6F5B" w:rsidRPr="00253578" w:rsidRDefault="004F6F5B" w:rsidP="002441A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53578">
        <w:rPr>
          <w:kern w:val="36"/>
          <w:sz w:val="28"/>
          <w:szCs w:val="28"/>
          <w:lang w:val="uk-UA" w:eastAsia="uk-UA"/>
        </w:rPr>
        <w:lastRenderedPageBreak/>
        <w:t xml:space="preserve">Але робота в цьому напрямі тривала постійно. В Старобільському районі присутні 7 природоохоронних території, </w:t>
      </w:r>
      <w:r w:rsidRPr="00253578">
        <w:rPr>
          <w:sz w:val="28"/>
          <w:szCs w:val="28"/>
          <w:lang w:val="uk-UA"/>
        </w:rPr>
        <w:t>пам’ятки природи</w:t>
      </w:r>
      <w:r w:rsidR="00B025FC" w:rsidRPr="00253578">
        <w:rPr>
          <w:sz w:val="28"/>
          <w:szCs w:val="28"/>
          <w:lang w:val="uk-UA"/>
        </w:rPr>
        <w:t xml:space="preserve">, </w:t>
      </w:r>
      <w:r w:rsidR="00B025FC" w:rsidRPr="00253578">
        <w:rPr>
          <w:bCs/>
          <w:sz w:val="28"/>
          <w:szCs w:val="28"/>
          <w:lang w:val="uk-UA"/>
        </w:rPr>
        <w:t>наявні 5 туристичних маршрутів.</w:t>
      </w:r>
      <w:r w:rsidR="00726F39" w:rsidRPr="00253578">
        <w:rPr>
          <w:bCs/>
          <w:sz w:val="28"/>
          <w:szCs w:val="28"/>
          <w:lang w:val="uk-UA"/>
        </w:rPr>
        <w:t xml:space="preserve"> М</w:t>
      </w:r>
      <w:r w:rsidRPr="00253578">
        <w:rPr>
          <w:sz w:val="28"/>
          <w:szCs w:val="28"/>
          <w:lang w:val="uk-UA"/>
        </w:rPr>
        <w:t>аршрути та екскурсії проводять різноманітні громадські організації, жителі району.Наявні парки та сквери</w:t>
      </w:r>
      <w:r w:rsidR="00726F39" w:rsidRPr="00253578">
        <w:rPr>
          <w:sz w:val="28"/>
          <w:szCs w:val="28"/>
          <w:lang w:val="uk-UA"/>
        </w:rPr>
        <w:t xml:space="preserve">, багата архітектурна спадщина. Постійно оновлюється </w:t>
      </w:r>
      <w:r w:rsidRPr="00253578">
        <w:rPr>
          <w:sz w:val="28"/>
          <w:szCs w:val="28"/>
          <w:lang w:val="uk-UA"/>
        </w:rPr>
        <w:t xml:space="preserve">інформація в підрозділі «Туризм» розділу «Економіка» на офіційному веб-сайті Старобільської райдержадміністрації, де можна знайти відео- фотоматеріали, які описують мальовничий край Старобільщини та інформацію по туристичним атракціям району, які можна знайти за посиланням: </w:t>
      </w:r>
      <w:hyperlink r:id="rId7" w:history="1">
        <w:r w:rsidRPr="00253578">
          <w:rPr>
            <w:rStyle w:val="a6"/>
            <w:sz w:val="28"/>
            <w:szCs w:val="28"/>
            <w:lang w:val="uk-UA"/>
          </w:rPr>
          <w:t>http://stb.loga.gov.ua/content/turizm_1</w:t>
        </w:r>
      </w:hyperlink>
    </w:p>
    <w:p w:rsidR="00BE24E2" w:rsidRPr="00253578" w:rsidRDefault="00695293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На реалізацію </w:t>
      </w:r>
      <w:r w:rsidR="00BE24E2" w:rsidRPr="00253578">
        <w:rPr>
          <w:b/>
          <w:i/>
          <w:sz w:val="28"/>
          <w:szCs w:val="28"/>
          <w:lang w:val="uk-UA"/>
        </w:rPr>
        <w:t>Стратегічного напряму 3</w:t>
      </w:r>
      <w:r w:rsidR="00BE24E2" w:rsidRPr="00253578">
        <w:rPr>
          <w:i/>
          <w:sz w:val="28"/>
          <w:szCs w:val="28"/>
          <w:lang w:val="uk-UA"/>
        </w:rPr>
        <w:t xml:space="preserve"> «Забезпечення сталого соціального та екологічно безпечного середовища»</w:t>
      </w:r>
      <w:r w:rsidR="00BE24E2" w:rsidRPr="00253578">
        <w:rPr>
          <w:sz w:val="28"/>
          <w:szCs w:val="28"/>
          <w:lang w:val="uk-UA"/>
        </w:rPr>
        <w:t xml:space="preserve"> в </w:t>
      </w:r>
      <w:r w:rsidRPr="00253578">
        <w:rPr>
          <w:sz w:val="28"/>
          <w:szCs w:val="28"/>
          <w:lang w:val="uk-UA"/>
        </w:rPr>
        <w:t>минулому</w:t>
      </w:r>
      <w:r w:rsidR="00BE24E2" w:rsidRPr="00253578">
        <w:rPr>
          <w:sz w:val="28"/>
          <w:szCs w:val="28"/>
          <w:lang w:val="uk-UA"/>
        </w:rPr>
        <w:t xml:space="preserve"> році спрямовано </w:t>
      </w:r>
      <w:r w:rsidR="008C522C" w:rsidRPr="00253578">
        <w:rPr>
          <w:sz w:val="28"/>
          <w:szCs w:val="28"/>
          <w:lang w:val="uk-UA"/>
        </w:rPr>
        <w:t>29</w:t>
      </w:r>
      <w:r w:rsidR="006758F8" w:rsidRPr="00253578">
        <w:rPr>
          <w:sz w:val="28"/>
          <w:szCs w:val="28"/>
          <w:lang w:val="uk-UA"/>
        </w:rPr>
        <w:t xml:space="preserve"> </w:t>
      </w:r>
      <w:proofErr w:type="spellStart"/>
      <w:r w:rsidR="001F5C31" w:rsidRPr="00253578">
        <w:rPr>
          <w:sz w:val="28"/>
          <w:szCs w:val="28"/>
          <w:lang w:val="uk-UA"/>
        </w:rPr>
        <w:t>проєкт</w:t>
      </w:r>
      <w:r w:rsidR="008C522C" w:rsidRPr="00253578">
        <w:rPr>
          <w:sz w:val="28"/>
          <w:szCs w:val="28"/>
          <w:lang w:val="uk-UA"/>
        </w:rPr>
        <w:t>ів</w:t>
      </w:r>
      <w:proofErr w:type="spellEnd"/>
      <w:r w:rsidR="006758F8" w:rsidRPr="00253578">
        <w:rPr>
          <w:sz w:val="28"/>
          <w:szCs w:val="28"/>
          <w:lang w:val="uk-UA"/>
        </w:rPr>
        <w:t xml:space="preserve"> (заходів)</w:t>
      </w:r>
      <w:r w:rsidR="008C522C" w:rsidRPr="00253578">
        <w:rPr>
          <w:sz w:val="28"/>
          <w:szCs w:val="28"/>
          <w:lang w:val="uk-UA"/>
        </w:rPr>
        <w:t xml:space="preserve">, </w:t>
      </w:r>
      <w:r w:rsidR="00BE24E2" w:rsidRPr="00253578">
        <w:rPr>
          <w:sz w:val="28"/>
          <w:szCs w:val="28"/>
          <w:lang w:val="uk-UA"/>
        </w:rPr>
        <w:t xml:space="preserve">з яких </w:t>
      </w:r>
      <w:r w:rsidR="006E7A0F" w:rsidRPr="00253578">
        <w:rPr>
          <w:sz w:val="28"/>
          <w:szCs w:val="28"/>
          <w:lang w:val="uk-UA"/>
        </w:rPr>
        <w:t>13</w:t>
      </w:r>
      <w:r w:rsidR="00BE24E2" w:rsidRPr="00253578">
        <w:rPr>
          <w:sz w:val="28"/>
          <w:szCs w:val="28"/>
          <w:lang w:val="uk-UA"/>
        </w:rPr>
        <w:t xml:space="preserve"> – </w:t>
      </w:r>
      <w:r w:rsidR="00B61A21" w:rsidRPr="00253578">
        <w:rPr>
          <w:sz w:val="28"/>
          <w:szCs w:val="28"/>
          <w:lang w:val="uk-UA"/>
        </w:rPr>
        <w:t>виконано</w:t>
      </w:r>
      <w:r w:rsidR="00BE24E2" w:rsidRPr="00253578">
        <w:rPr>
          <w:sz w:val="28"/>
          <w:szCs w:val="28"/>
          <w:lang w:val="uk-UA"/>
        </w:rPr>
        <w:t>, не виконано через відсутність фінансування –</w:t>
      </w:r>
      <w:r w:rsidR="006E7A0F" w:rsidRPr="00253578">
        <w:rPr>
          <w:sz w:val="28"/>
          <w:szCs w:val="28"/>
          <w:lang w:val="uk-UA"/>
        </w:rPr>
        <w:t xml:space="preserve"> 16 </w:t>
      </w:r>
      <w:proofErr w:type="spellStart"/>
      <w:r w:rsidR="001F5C31" w:rsidRPr="00253578">
        <w:rPr>
          <w:sz w:val="28"/>
          <w:szCs w:val="28"/>
          <w:lang w:val="uk-UA"/>
        </w:rPr>
        <w:t>проєкт</w:t>
      </w:r>
      <w:r w:rsidR="000719A4" w:rsidRPr="00253578">
        <w:rPr>
          <w:sz w:val="28"/>
          <w:szCs w:val="28"/>
          <w:lang w:val="uk-UA"/>
        </w:rPr>
        <w:t>ів</w:t>
      </w:r>
      <w:proofErr w:type="spellEnd"/>
      <w:r w:rsidR="000B4D9E" w:rsidRPr="00253578">
        <w:rPr>
          <w:sz w:val="28"/>
          <w:szCs w:val="28"/>
          <w:lang w:val="uk-UA"/>
        </w:rPr>
        <w:t>.</w:t>
      </w:r>
    </w:p>
    <w:p w:rsidR="00E61960" w:rsidRPr="00253578" w:rsidRDefault="00BE24E2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>Загалом</w:t>
      </w:r>
      <w:r w:rsidR="006758F8" w:rsidRPr="00253578">
        <w:rPr>
          <w:sz w:val="28"/>
          <w:szCs w:val="28"/>
          <w:lang w:val="uk-UA"/>
        </w:rPr>
        <w:t>,</w:t>
      </w:r>
      <w:r w:rsidRPr="00253578">
        <w:rPr>
          <w:sz w:val="28"/>
          <w:szCs w:val="28"/>
          <w:lang w:val="uk-UA"/>
        </w:rPr>
        <w:t xml:space="preserve"> на впровадження цих </w:t>
      </w:r>
      <w:r w:rsidR="001F5C31" w:rsidRPr="00253578">
        <w:rPr>
          <w:sz w:val="28"/>
          <w:szCs w:val="28"/>
          <w:lang w:val="uk-UA"/>
        </w:rPr>
        <w:t>проєкт</w:t>
      </w:r>
      <w:r w:rsidRPr="00253578">
        <w:rPr>
          <w:sz w:val="28"/>
          <w:szCs w:val="28"/>
          <w:lang w:val="uk-UA"/>
        </w:rPr>
        <w:t xml:space="preserve">ів </w:t>
      </w:r>
      <w:r w:rsidR="00360BD0" w:rsidRPr="00253578">
        <w:rPr>
          <w:sz w:val="28"/>
          <w:szCs w:val="28"/>
          <w:lang w:val="uk-UA"/>
        </w:rPr>
        <w:t xml:space="preserve">загальна </w:t>
      </w:r>
      <w:r w:rsidRPr="00253578">
        <w:rPr>
          <w:sz w:val="28"/>
          <w:szCs w:val="28"/>
          <w:lang w:val="uk-UA"/>
        </w:rPr>
        <w:t xml:space="preserve">сума запланованого обсягу фінансування </w:t>
      </w:r>
      <w:r w:rsidR="008C522C" w:rsidRPr="00253578">
        <w:rPr>
          <w:sz w:val="28"/>
          <w:szCs w:val="28"/>
          <w:lang w:val="uk-UA"/>
        </w:rPr>
        <w:t xml:space="preserve">на 2020 рік </w:t>
      </w:r>
      <w:r w:rsidRPr="00253578">
        <w:rPr>
          <w:sz w:val="28"/>
          <w:szCs w:val="28"/>
          <w:lang w:val="uk-UA"/>
        </w:rPr>
        <w:t>склада</w:t>
      </w:r>
      <w:r w:rsidR="006758F8" w:rsidRPr="00253578">
        <w:rPr>
          <w:sz w:val="28"/>
          <w:szCs w:val="28"/>
          <w:lang w:val="uk-UA"/>
        </w:rPr>
        <w:t>ла</w:t>
      </w:r>
      <w:r w:rsidRPr="00253578">
        <w:rPr>
          <w:sz w:val="28"/>
          <w:szCs w:val="28"/>
          <w:lang w:val="uk-UA"/>
        </w:rPr>
        <w:t xml:space="preserve"> </w:t>
      </w:r>
      <w:r w:rsidR="00084D82" w:rsidRPr="00253578">
        <w:rPr>
          <w:sz w:val="28"/>
          <w:szCs w:val="28"/>
          <w:lang w:val="uk-UA"/>
        </w:rPr>
        <w:t xml:space="preserve">60,7 </w:t>
      </w:r>
      <w:r w:rsidRPr="00253578">
        <w:rPr>
          <w:sz w:val="28"/>
          <w:szCs w:val="28"/>
          <w:lang w:val="uk-UA"/>
        </w:rPr>
        <w:t>млн. грн.</w:t>
      </w:r>
      <w:r w:rsidR="00F004AA" w:rsidRPr="00253578">
        <w:rPr>
          <w:b/>
          <w:i/>
          <w:sz w:val="28"/>
          <w:szCs w:val="28"/>
          <w:lang w:val="uk-UA"/>
        </w:rPr>
        <w:t xml:space="preserve">, з яких освоєно </w:t>
      </w:r>
      <w:r w:rsidR="00D770BF" w:rsidRPr="00253578">
        <w:rPr>
          <w:b/>
          <w:i/>
          <w:sz w:val="28"/>
          <w:szCs w:val="28"/>
          <w:lang w:val="uk-UA"/>
        </w:rPr>
        <w:t>55,6</w:t>
      </w:r>
      <w:r w:rsidR="001F5C31" w:rsidRPr="00253578">
        <w:rPr>
          <w:b/>
          <w:i/>
          <w:sz w:val="28"/>
          <w:szCs w:val="28"/>
          <w:lang w:val="uk-UA"/>
        </w:rPr>
        <w:t>млн</w:t>
      </w:r>
      <w:r w:rsidR="00F004AA" w:rsidRPr="00253578">
        <w:rPr>
          <w:b/>
          <w:i/>
          <w:sz w:val="28"/>
          <w:szCs w:val="28"/>
          <w:lang w:val="uk-UA"/>
        </w:rPr>
        <w:t xml:space="preserve"> грн або </w:t>
      </w:r>
      <w:r w:rsidR="00D770BF" w:rsidRPr="00253578">
        <w:rPr>
          <w:b/>
          <w:i/>
          <w:sz w:val="28"/>
          <w:szCs w:val="28"/>
          <w:lang w:val="uk-UA"/>
        </w:rPr>
        <w:t>91,5</w:t>
      </w:r>
      <w:r w:rsidR="00F004AA" w:rsidRPr="00253578">
        <w:rPr>
          <w:sz w:val="28"/>
          <w:szCs w:val="28"/>
          <w:lang w:val="uk-UA"/>
        </w:rPr>
        <w:t>%.</w:t>
      </w:r>
    </w:p>
    <w:p w:rsidR="008000ED" w:rsidRPr="00253578" w:rsidRDefault="006758F8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За </w:t>
      </w:r>
      <w:r w:rsidR="008000ED" w:rsidRPr="00253578">
        <w:rPr>
          <w:sz w:val="28"/>
          <w:szCs w:val="28"/>
          <w:lang w:val="uk-UA"/>
        </w:rPr>
        <w:t>п.41</w:t>
      </w:r>
      <w:r w:rsidRPr="00253578">
        <w:rPr>
          <w:sz w:val="28"/>
          <w:szCs w:val="28"/>
          <w:lang w:val="uk-UA"/>
        </w:rPr>
        <w:t>»</w:t>
      </w:r>
      <w:r w:rsidR="008000ED" w:rsidRPr="00253578">
        <w:rPr>
          <w:sz w:val="28"/>
          <w:szCs w:val="28"/>
          <w:lang w:val="uk-UA"/>
        </w:rPr>
        <w:t xml:space="preserve">Запровадити ефективні форми роботи з профілактики дитячої безпритульності та бездоглядності, здійснення соціального захисту дітей, які опинились у складних життєвих обставинах» </w:t>
      </w:r>
      <w:r w:rsidRPr="00253578">
        <w:rPr>
          <w:sz w:val="28"/>
          <w:szCs w:val="28"/>
          <w:lang w:val="uk-UA"/>
        </w:rPr>
        <w:t xml:space="preserve">були використані кошти </w:t>
      </w:r>
      <w:r w:rsidR="008000ED" w:rsidRPr="00253578">
        <w:rPr>
          <w:sz w:val="28"/>
          <w:szCs w:val="28"/>
          <w:lang w:val="uk-UA"/>
        </w:rPr>
        <w:t>на суму 8,1 тис. грн з районного бюджету;</w:t>
      </w:r>
    </w:p>
    <w:p w:rsidR="00FE0D8D" w:rsidRPr="00253578" w:rsidRDefault="006758F8" w:rsidP="002441AB">
      <w:pPr>
        <w:widowControl w:val="0"/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За </w:t>
      </w:r>
      <w:r w:rsidR="00FE0D8D" w:rsidRPr="00253578">
        <w:rPr>
          <w:sz w:val="28"/>
          <w:szCs w:val="28"/>
          <w:lang w:val="uk-UA"/>
        </w:rPr>
        <w:t>п.42</w:t>
      </w:r>
      <w:r w:rsidRPr="00253578">
        <w:rPr>
          <w:sz w:val="28"/>
          <w:szCs w:val="28"/>
          <w:lang w:val="uk-UA"/>
        </w:rPr>
        <w:t xml:space="preserve"> «</w:t>
      </w:r>
      <w:r w:rsidR="00FE0D8D" w:rsidRPr="00253578">
        <w:rPr>
          <w:color w:val="000000"/>
          <w:sz w:val="28"/>
          <w:szCs w:val="28"/>
          <w:lang w:val="uk-UA"/>
        </w:rPr>
        <w:t>Створення системи захисту житлових та майнових прав дітей-сиріт та дітей, позбавлених батьківського піклування, а також осіб з їх числа</w:t>
      </w:r>
      <w:r w:rsidRPr="00253578">
        <w:rPr>
          <w:color w:val="000000"/>
          <w:sz w:val="28"/>
          <w:szCs w:val="28"/>
          <w:lang w:val="uk-UA"/>
        </w:rPr>
        <w:t xml:space="preserve">» </w:t>
      </w:r>
      <w:r w:rsidR="00FE0D8D" w:rsidRPr="00253578">
        <w:rPr>
          <w:sz w:val="28"/>
          <w:szCs w:val="28"/>
          <w:lang w:val="uk-UA"/>
        </w:rPr>
        <w:t>- 1 млн. 156,1 тис. грн. коштів державного бюджету (відповідно до субвенції державного бюджету місцевому бюджету здійснено виплату грошової компенсації за належні для отримання жилі приміщення 3 особам, з числа дітей – сиріт відповідно до Порядку та умов надання субвенції на проектні, будівельно-ремонтні роботи, придбання житла та приміщень для розвитку сімейних та інших форм виховання та забезпечення житлом);</w:t>
      </w:r>
    </w:p>
    <w:p w:rsidR="00AF07BC" w:rsidRPr="00253578" w:rsidRDefault="006758F8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За </w:t>
      </w:r>
      <w:r w:rsidR="00AF07BC" w:rsidRPr="00253578">
        <w:rPr>
          <w:sz w:val="28"/>
          <w:szCs w:val="28"/>
          <w:lang w:val="uk-UA"/>
        </w:rPr>
        <w:t>п.47</w:t>
      </w:r>
      <w:r w:rsidRPr="00253578">
        <w:rPr>
          <w:sz w:val="28"/>
          <w:szCs w:val="28"/>
          <w:lang w:val="uk-UA"/>
        </w:rPr>
        <w:t xml:space="preserve"> «</w:t>
      </w:r>
      <w:r w:rsidR="00AF07BC" w:rsidRPr="00253578">
        <w:rPr>
          <w:sz w:val="28"/>
          <w:szCs w:val="28"/>
          <w:lang w:val="uk-UA"/>
        </w:rPr>
        <w:t xml:space="preserve">Капітальний ремонт дитячого відділення КУ «Старобільське РТМО» по вул.Монастирська,67 м. </w:t>
      </w:r>
      <w:r w:rsidR="007827FC" w:rsidRPr="00253578">
        <w:rPr>
          <w:sz w:val="28"/>
          <w:szCs w:val="28"/>
          <w:lang w:val="uk-UA"/>
        </w:rPr>
        <w:t>Старобільськ</w:t>
      </w:r>
      <w:r w:rsidR="00AF07BC" w:rsidRPr="00253578">
        <w:rPr>
          <w:sz w:val="28"/>
          <w:szCs w:val="28"/>
          <w:lang w:val="uk-UA"/>
        </w:rPr>
        <w:t>, Луганської області</w:t>
      </w:r>
      <w:r w:rsidRPr="00253578">
        <w:rPr>
          <w:sz w:val="28"/>
          <w:szCs w:val="28"/>
          <w:lang w:val="uk-UA"/>
        </w:rPr>
        <w:t>»</w:t>
      </w:r>
      <w:r w:rsidR="00AF07BC" w:rsidRPr="00253578">
        <w:rPr>
          <w:sz w:val="28"/>
          <w:szCs w:val="28"/>
          <w:lang w:val="uk-UA"/>
        </w:rPr>
        <w:t xml:space="preserve"> – 230,9 </w:t>
      </w:r>
      <w:proofErr w:type="spellStart"/>
      <w:r w:rsidR="00AF07BC" w:rsidRPr="00253578">
        <w:rPr>
          <w:sz w:val="28"/>
          <w:szCs w:val="28"/>
          <w:lang w:val="uk-UA"/>
        </w:rPr>
        <w:t>тис.грн</w:t>
      </w:r>
      <w:proofErr w:type="spellEnd"/>
      <w:r w:rsidR="00AF07BC" w:rsidRPr="00253578">
        <w:rPr>
          <w:sz w:val="28"/>
          <w:szCs w:val="28"/>
          <w:lang w:val="uk-UA"/>
        </w:rPr>
        <w:t xml:space="preserve"> за кошти субвенції з державного бюджету та 18,9 </w:t>
      </w:r>
      <w:proofErr w:type="spellStart"/>
      <w:r w:rsidR="00AF07BC" w:rsidRPr="00253578">
        <w:rPr>
          <w:sz w:val="28"/>
          <w:szCs w:val="28"/>
          <w:lang w:val="uk-UA"/>
        </w:rPr>
        <w:t>тис</w:t>
      </w:r>
      <w:r w:rsidR="00A85590" w:rsidRPr="00253578">
        <w:rPr>
          <w:sz w:val="28"/>
          <w:szCs w:val="28"/>
          <w:lang w:val="uk-UA"/>
        </w:rPr>
        <w:t>.грн</w:t>
      </w:r>
      <w:proofErr w:type="spellEnd"/>
      <w:r w:rsidR="00A85590" w:rsidRPr="00253578">
        <w:rPr>
          <w:sz w:val="28"/>
          <w:szCs w:val="28"/>
          <w:lang w:val="uk-UA"/>
        </w:rPr>
        <w:t xml:space="preserve"> за кошти районного бюджету (на проектні роботи та вартість робіт з облаштування киснем проводу);</w:t>
      </w:r>
    </w:p>
    <w:p w:rsidR="000E593F" w:rsidRPr="00253578" w:rsidRDefault="006758F8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За </w:t>
      </w:r>
      <w:r w:rsidR="00A85590" w:rsidRPr="00253578">
        <w:rPr>
          <w:sz w:val="28"/>
          <w:szCs w:val="28"/>
          <w:lang w:val="uk-UA"/>
        </w:rPr>
        <w:t xml:space="preserve">п.48 </w:t>
      </w:r>
      <w:r w:rsidRPr="00253578">
        <w:rPr>
          <w:sz w:val="28"/>
          <w:szCs w:val="28"/>
          <w:lang w:val="uk-UA"/>
        </w:rPr>
        <w:t>«</w:t>
      </w:r>
      <w:r w:rsidR="000E593F" w:rsidRPr="00253578">
        <w:rPr>
          <w:sz w:val="28"/>
          <w:szCs w:val="28"/>
          <w:lang w:val="uk-UA"/>
        </w:rPr>
        <w:t xml:space="preserve">Капітальний ремонт хірургічного відділення КУ «Старобільське РТМО» по вул.Монастирська,67 м. </w:t>
      </w:r>
      <w:r w:rsidR="007827FC" w:rsidRPr="00253578">
        <w:rPr>
          <w:sz w:val="28"/>
          <w:szCs w:val="28"/>
          <w:lang w:val="uk-UA"/>
        </w:rPr>
        <w:t>Старобільськ</w:t>
      </w:r>
      <w:r w:rsidR="000E593F" w:rsidRPr="00253578">
        <w:rPr>
          <w:sz w:val="28"/>
          <w:szCs w:val="28"/>
          <w:lang w:val="uk-UA"/>
        </w:rPr>
        <w:t xml:space="preserve">, Луганської області» – 5999,9 </w:t>
      </w:r>
      <w:proofErr w:type="spellStart"/>
      <w:r w:rsidR="000E593F" w:rsidRPr="00253578">
        <w:rPr>
          <w:sz w:val="28"/>
          <w:szCs w:val="28"/>
          <w:lang w:val="uk-UA"/>
        </w:rPr>
        <w:t>тис.грн</w:t>
      </w:r>
      <w:proofErr w:type="spellEnd"/>
      <w:r w:rsidR="000E593F" w:rsidRPr="00253578">
        <w:rPr>
          <w:sz w:val="28"/>
          <w:szCs w:val="28"/>
          <w:lang w:val="uk-UA"/>
        </w:rPr>
        <w:t xml:space="preserve"> кошти субвенції з державного бюджету та 400,0 </w:t>
      </w:r>
      <w:proofErr w:type="spellStart"/>
      <w:r w:rsidR="000E593F" w:rsidRPr="00253578">
        <w:rPr>
          <w:sz w:val="28"/>
          <w:szCs w:val="28"/>
          <w:lang w:val="uk-UA"/>
        </w:rPr>
        <w:t>тис.грн</w:t>
      </w:r>
      <w:proofErr w:type="spellEnd"/>
      <w:r w:rsidR="000E593F" w:rsidRPr="00253578">
        <w:rPr>
          <w:sz w:val="28"/>
          <w:szCs w:val="28"/>
          <w:lang w:val="uk-UA"/>
        </w:rPr>
        <w:t xml:space="preserve"> за кошти районного бюджету (</w:t>
      </w:r>
      <w:r w:rsidR="00363493" w:rsidRPr="00253578">
        <w:rPr>
          <w:sz w:val="28"/>
          <w:szCs w:val="28"/>
          <w:lang w:val="uk-UA"/>
        </w:rPr>
        <w:t xml:space="preserve">в рамках реалізації державної програми «Реалізація проектів з реконструкції,капітального ремонту </w:t>
      </w:r>
      <w:r w:rsidR="00363493" w:rsidRPr="00253578">
        <w:rPr>
          <w:sz w:val="28"/>
          <w:szCs w:val="28"/>
          <w:lang w:val="uk-UA"/>
        </w:rPr>
        <w:lastRenderedPageBreak/>
        <w:t>приймальних відділень опорних закладів охорони здоров’я у госпітальних округах» реалізовано проект «Реконструкція частини будівлі хірургічного корпусу під відділення невідкладної медичної допомоги, КНП «Старобільське РТМО»</w:t>
      </w:r>
      <w:r w:rsidRPr="00253578">
        <w:rPr>
          <w:sz w:val="28"/>
          <w:szCs w:val="28"/>
          <w:lang w:val="uk-UA"/>
        </w:rPr>
        <w:t xml:space="preserve">, </w:t>
      </w:r>
      <w:r w:rsidR="00363493" w:rsidRPr="00253578">
        <w:rPr>
          <w:sz w:val="28"/>
          <w:szCs w:val="28"/>
          <w:lang w:val="uk-UA"/>
        </w:rPr>
        <w:t xml:space="preserve">розташованого за </w:t>
      </w:r>
      <w:proofErr w:type="spellStart"/>
      <w:r w:rsidR="00363493" w:rsidRPr="00253578">
        <w:rPr>
          <w:sz w:val="28"/>
          <w:szCs w:val="28"/>
          <w:lang w:val="uk-UA"/>
        </w:rPr>
        <w:t>адресою</w:t>
      </w:r>
      <w:proofErr w:type="spellEnd"/>
      <w:r w:rsidR="00363493" w:rsidRPr="00253578">
        <w:rPr>
          <w:sz w:val="28"/>
          <w:szCs w:val="28"/>
          <w:lang w:val="uk-UA"/>
        </w:rPr>
        <w:t>:</w:t>
      </w:r>
      <w:r w:rsidRPr="00253578">
        <w:rPr>
          <w:sz w:val="28"/>
          <w:szCs w:val="28"/>
          <w:lang w:val="uk-UA"/>
        </w:rPr>
        <w:t xml:space="preserve"> </w:t>
      </w:r>
      <w:proofErr w:type="spellStart"/>
      <w:r w:rsidR="00363493" w:rsidRPr="00253578">
        <w:rPr>
          <w:sz w:val="28"/>
          <w:szCs w:val="28"/>
          <w:lang w:val="uk-UA"/>
        </w:rPr>
        <w:t>вул.Монастірська</w:t>
      </w:r>
      <w:proofErr w:type="spellEnd"/>
      <w:r w:rsidR="00363493" w:rsidRPr="00253578">
        <w:rPr>
          <w:sz w:val="28"/>
          <w:szCs w:val="28"/>
          <w:lang w:val="uk-UA"/>
        </w:rPr>
        <w:t>,</w:t>
      </w:r>
      <w:r w:rsidRPr="00253578">
        <w:rPr>
          <w:sz w:val="28"/>
          <w:szCs w:val="28"/>
          <w:lang w:val="uk-UA"/>
        </w:rPr>
        <w:t xml:space="preserve"> </w:t>
      </w:r>
      <w:r w:rsidR="00363493" w:rsidRPr="00253578">
        <w:rPr>
          <w:sz w:val="28"/>
          <w:szCs w:val="28"/>
          <w:lang w:val="uk-UA"/>
        </w:rPr>
        <w:t>67,</w:t>
      </w:r>
      <w:r w:rsidRPr="00253578">
        <w:rPr>
          <w:sz w:val="28"/>
          <w:szCs w:val="28"/>
          <w:lang w:val="uk-UA"/>
        </w:rPr>
        <w:t xml:space="preserve"> </w:t>
      </w:r>
      <w:proofErr w:type="spellStart"/>
      <w:r w:rsidR="00363493" w:rsidRPr="00253578">
        <w:rPr>
          <w:sz w:val="28"/>
          <w:szCs w:val="28"/>
          <w:lang w:val="uk-UA"/>
        </w:rPr>
        <w:t>м.Старобільськ</w:t>
      </w:r>
      <w:proofErr w:type="spellEnd"/>
      <w:r w:rsidR="00363493" w:rsidRPr="00253578">
        <w:rPr>
          <w:sz w:val="28"/>
          <w:szCs w:val="28"/>
          <w:lang w:val="uk-UA"/>
        </w:rPr>
        <w:t>, Луганської області»)</w:t>
      </w:r>
      <w:r w:rsidR="000E593F" w:rsidRPr="00253578">
        <w:rPr>
          <w:sz w:val="28"/>
          <w:szCs w:val="28"/>
          <w:lang w:val="uk-UA"/>
        </w:rPr>
        <w:t>;</w:t>
      </w:r>
    </w:p>
    <w:p w:rsidR="008C1E6B" w:rsidRPr="00253578" w:rsidRDefault="006758F8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За </w:t>
      </w:r>
      <w:r w:rsidR="008C1E6B" w:rsidRPr="00253578">
        <w:rPr>
          <w:sz w:val="28"/>
          <w:szCs w:val="28"/>
          <w:lang w:val="uk-UA"/>
        </w:rPr>
        <w:t>п.5</w:t>
      </w:r>
      <w:r w:rsidR="00B43572" w:rsidRPr="00253578">
        <w:rPr>
          <w:sz w:val="28"/>
          <w:szCs w:val="28"/>
          <w:lang w:val="uk-UA"/>
        </w:rPr>
        <w:t>0</w:t>
      </w:r>
      <w:r w:rsidRPr="00253578">
        <w:rPr>
          <w:sz w:val="28"/>
          <w:szCs w:val="28"/>
          <w:lang w:val="uk-UA"/>
        </w:rPr>
        <w:t xml:space="preserve"> «</w:t>
      </w:r>
      <w:r w:rsidR="00B43572" w:rsidRPr="00253578">
        <w:rPr>
          <w:sz w:val="28"/>
          <w:szCs w:val="28"/>
          <w:lang w:val="uk-UA"/>
        </w:rPr>
        <w:t xml:space="preserve">Капітальний ремонт з облаштуванням кисне проводу реанімаційного відділення КУ «Старобільське РТМО» по вул.Монастирська,67 м. </w:t>
      </w:r>
      <w:r w:rsidR="007827FC" w:rsidRPr="00253578">
        <w:rPr>
          <w:sz w:val="28"/>
          <w:szCs w:val="28"/>
          <w:lang w:val="uk-UA"/>
        </w:rPr>
        <w:t>Старобільськ</w:t>
      </w:r>
      <w:r w:rsidR="00B43572" w:rsidRPr="00253578">
        <w:rPr>
          <w:sz w:val="28"/>
          <w:szCs w:val="28"/>
          <w:lang w:val="uk-UA"/>
        </w:rPr>
        <w:t>, Луганської області</w:t>
      </w:r>
      <w:r w:rsidRPr="00253578">
        <w:rPr>
          <w:sz w:val="28"/>
          <w:szCs w:val="28"/>
          <w:lang w:val="uk-UA"/>
        </w:rPr>
        <w:t>»</w:t>
      </w:r>
      <w:r w:rsidR="00B43572" w:rsidRPr="00253578">
        <w:rPr>
          <w:sz w:val="28"/>
          <w:szCs w:val="28"/>
          <w:lang w:val="uk-UA"/>
        </w:rPr>
        <w:t xml:space="preserve"> – 396,3 </w:t>
      </w:r>
      <w:proofErr w:type="spellStart"/>
      <w:r w:rsidR="00B43572" w:rsidRPr="00253578">
        <w:rPr>
          <w:sz w:val="28"/>
          <w:szCs w:val="28"/>
          <w:lang w:val="uk-UA"/>
        </w:rPr>
        <w:t>тис.грн</w:t>
      </w:r>
      <w:proofErr w:type="spellEnd"/>
      <w:r w:rsidR="00B43572" w:rsidRPr="00253578">
        <w:rPr>
          <w:sz w:val="28"/>
          <w:szCs w:val="28"/>
          <w:lang w:val="uk-UA"/>
        </w:rPr>
        <w:t xml:space="preserve"> за кошти районного бюджету (на проектні роботи та облаштування киснем проводу)</w:t>
      </w:r>
    </w:p>
    <w:p w:rsidR="00B43572" w:rsidRPr="00253578" w:rsidRDefault="006758F8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За </w:t>
      </w:r>
      <w:r w:rsidR="00B43572" w:rsidRPr="00253578">
        <w:rPr>
          <w:sz w:val="28"/>
          <w:szCs w:val="28"/>
          <w:lang w:val="uk-UA"/>
        </w:rPr>
        <w:t xml:space="preserve">п.54 </w:t>
      </w:r>
      <w:r w:rsidRPr="00253578">
        <w:rPr>
          <w:sz w:val="28"/>
          <w:szCs w:val="28"/>
          <w:lang w:val="uk-UA"/>
        </w:rPr>
        <w:t>«</w:t>
      </w:r>
      <w:r w:rsidR="00B43572" w:rsidRPr="00253578">
        <w:rPr>
          <w:sz w:val="28"/>
          <w:szCs w:val="28"/>
          <w:lang w:val="uk-UA"/>
        </w:rPr>
        <w:t>Капітальний ремонт терапевтичного</w:t>
      </w:r>
      <w:r w:rsidRPr="00253578">
        <w:rPr>
          <w:sz w:val="28"/>
          <w:szCs w:val="28"/>
          <w:lang w:val="uk-UA"/>
        </w:rPr>
        <w:t xml:space="preserve"> </w:t>
      </w:r>
      <w:r w:rsidR="00B43572" w:rsidRPr="00253578">
        <w:rPr>
          <w:sz w:val="28"/>
          <w:szCs w:val="28"/>
          <w:lang w:val="uk-UA"/>
        </w:rPr>
        <w:t>лікувального корпусу Старобільської ЦРЛ за адресою: м. Старобільськ, вул. Монастирська, 67 Луганської</w:t>
      </w:r>
      <w:r w:rsidRPr="00253578">
        <w:rPr>
          <w:sz w:val="28"/>
          <w:szCs w:val="28"/>
          <w:lang w:val="uk-UA"/>
        </w:rPr>
        <w:t xml:space="preserve"> </w:t>
      </w:r>
      <w:r w:rsidR="00B43572" w:rsidRPr="00253578">
        <w:rPr>
          <w:sz w:val="28"/>
          <w:szCs w:val="28"/>
          <w:lang w:val="uk-UA"/>
        </w:rPr>
        <w:t>області</w:t>
      </w:r>
      <w:r w:rsidRPr="00253578">
        <w:rPr>
          <w:sz w:val="28"/>
          <w:szCs w:val="28"/>
          <w:lang w:val="uk-UA"/>
        </w:rPr>
        <w:t>»</w:t>
      </w:r>
      <w:r w:rsidR="00B43572" w:rsidRPr="00253578">
        <w:rPr>
          <w:sz w:val="28"/>
          <w:szCs w:val="28"/>
          <w:lang w:val="uk-UA"/>
        </w:rPr>
        <w:t xml:space="preserve"> – 281,2 </w:t>
      </w:r>
      <w:proofErr w:type="spellStart"/>
      <w:r w:rsidR="00B43572" w:rsidRPr="00253578">
        <w:rPr>
          <w:sz w:val="28"/>
          <w:szCs w:val="28"/>
          <w:lang w:val="uk-UA"/>
        </w:rPr>
        <w:t>тис.грн</w:t>
      </w:r>
      <w:proofErr w:type="spellEnd"/>
      <w:r w:rsidR="00B43572" w:rsidRPr="00253578">
        <w:rPr>
          <w:sz w:val="28"/>
          <w:szCs w:val="28"/>
          <w:lang w:val="uk-UA"/>
        </w:rPr>
        <w:t xml:space="preserve"> державний бюджет та 18,9 </w:t>
      </w:r>
      <w:proofErr w:type="spellStart"/>
      <w:r w:rsidR="00B43572" w:rsidRPr="00253578">
        <w:rPr>
          <w:sz w:val="28"/>
          <w:szCs w:val="28"/>
          <w:lang w:val="uk-UA"/>
        </w:rPr>
        <w:t>тис.грн</w:t>
      </w:r>
      <w:proofErr w:type="spellEnd"/>
      <w:r w:rsidR="00B43572" w:rsidRPr="00253578">
        <w:rPr>
          <w:sz w:val="28"/>
          <w:szCs w:val="28"/>
          <w:lang w:val="uk-UA"/>
        </w:rPr>
        <w:t xml:space="preserve"> за кошти районного бюджету (на проектні роботи та облаштування киснем проводу)</w:t>
      </w:r>
    </w:p>
    <w:p w:rsidR="00DB5F51" w:rsidRPr="00253578" w:rsidRDefault="006758F8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За </w:t>
      </w:r>
      <w:r w:rsidR="00DB5F51" w:rsidRPr="00253578">
        <w:rPr>
          <w:sz w:val="28"/>
          <w:szCs w:val="28"/>
          <w:lang w:val="uk-UA"/>
        </w:rPr>
        <w:t xml:space="preserve">п.58 </w:t>
      </w:r>
      <w:r w:rsidR="00B26F48" w:rsidRPr="00253578">
        <w:rPr>
          <w:sz w:val="28"/>
          <w:szCs w:val="28"/>
          <w:lang w:val="uk-UA"/>
        </w:rPr>
        <w:t>«</w:t>
      </w:r>
      <w:r w:rsidR="00DB5F51" w:rsidRPr="00253578">
        <w:rPr>
          <w:sz w:val="28"/>
          <w:szCs w:val="28"/>
          <w:lang w:val="uk-UA"/>
        </w:rPr>
        <w:t xml:space="preserve">Придбання міні котелень для центральної районної лікарні КУ «Старобільське РТМО» - 511,9 </w:t>
      </w:r>
      <w:proofErr w:type="spellStart"/>
      <w:r w:rsidR="00DB5F51" w:rsidRPr="00253578">
        <w:rPr>
          <w:sz w:val="28"/>
          <w:szCs w:val="28"/>
          <w:lang w:val="uk-UA"/>
        </w:rPr>
        <w:t>тис.грн</w:t>
      </w:r>
      <w:proofErr w:type="spellEnd"/>
      <w:r w:rsidR="00DB5F51" w:rsidRPr="00253578">
        <w:rPr>
          <w:sz w:val="28"/>
          <w:szCs w:val="28"/>
          <w:lang w:val="uk-UA"/>
        </w:rPr>
        <w:t xml:space="preserve"> за кошти районного бюджету (на виконання робіт з реконструкції комерційного вузла обліку газу);</w:t>
      </w:r>
    </w:p>
    <w:p w:rsidR="00E61960" w:rsidRPr="00253578" w:rsidRDefault="00B26F48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За </w:t>
      </w:r>
      <w:r w:rsidR="00E61960" w:rsidRPr="00253578">
        <w:rPr>
          <w:sz w:val="28"/>
          <w:szCs w:val="28"/>
          <w:lang w:val="uk-UA"/>
        </w:rPr>
        <w:t>п.</w:t>
      </w:r>
      <w:r w:rsidR="00A42693" w:rsidRPr="00253578">
        <w:rPr>
          <w:sz w:val="28"/>
          <w:szCs w:val="28"/>
          <w:lang w:val="uk-UA"/>
        </w:rPr>
        <w:t>59,</w:t>
      </w:r>
      <w:r w:rsidR="00E61960" w:rsidRPr="00253578">
        <w:rPr>
          <w:sz w:val="28"/>
          <w:szCs w:val="28"/>
          <w:lang w:val="uk-UA"/>
        </w:rPr>
        <w:t xml:space="preserve">86. </w:t>
      </w:r>
      <w:r w:rsidRPr="00253578">
        <w:rPr>
          <w:sz w:val="28"/>
          <w:szCs w:val="28"/>
          <w:lang w:val="uk-UA"/>
        </w:rPr>
        <w:t>«</w:t>
      </w:r>
      <w:r w:rsidR="00E61960" w:rsidRPr="00253578">
        <w:rPr>
          <w:sz w:val="28"/>
          <w:szCs w:val="28"/>
          <w:lang w:val="uk-UA"/>
        </w:rPr>
        <w:t>П</w:t>
      </w:r>
      <w:r w:rsidR="00084D82" w:rsidRPr="00253578">
        <w:rPr>
          <w:sz w:val="28"/>
          <w:szCs w:val="28"/>
          <w:lang w:val="uk-UA"/>
        </w:rPr>
        <w:t>ридбання житла лікарям</w:t>
      </w:r>
      <w:r w:rsidRPr="00253578">
        <w:rPr>
          <w:sz w:val="28"/>
          <w:szCs w:val="28"/>
          <w:lang w:val="uk-UA"/>
        </w:rPr>
        <w:t>»</w:t>
      </w:r>
      <w:r w:rsidR="00084D82" w:rsidRPr="00253578">
        <w:rPr>
          <w:sz w:val="28"/>
          <w:szCs w:val="28"/>
          <w:lang w:val="uk-UA"/>
        </w:rPr>
        <w:t xml:space="preserve"> </w:t>
      </w:r>
      <w:r w:rsidR="00DB5F51" w:rsidRPr="00253578">
        <w:rPr>
          <w:sz w:val="28"/>
          <w:szCs w:val="28"/>
          <w:lang w:val="uk-UA"/>
        </w:rPr>
        <w:t xml:space="preserve">–820,5 </w:t>
      </w:r>
      <w:proofErr w:type="spellStart"/>
      <w:r w:rsidR="00DB5F51" w:rsidRPr="00253578">
        <w:rPr>
          <w:sz w:val="28"/>
          <w:szCs w:val="28"/>
          <w:lang w:val="uk-UA"/>
        </w:rPr>
        <w:t>тис.грн</w:t>
      </w:r>
      <w:proofErr w:type="spellEnd"/>
      <w:r w:rsidRPr="00253578">
        <w:rPr>
          <w:sz w:val="28"/>
          <w:szCs w:val="28"/>
          <w:lang w:val="uk-UA"/>
        </w:rPr>
        <w:t xml:space="preserve"> </w:t>
      </w:r>
      <w:r w:rsidR="00E61960" w:rsidRPr="00253578">
        <w:rPr>
          <w:sz w:val="28"/>
          <w:szCs w:val="28"/>
          <w:lang w:val="uk-UA"/>
        </w:rPr>
        <w:t>коштів районного бюджету</w:t>
      </w:r>
      <w:r w:rsidR="00084D82" w:rsidRPr="00253578">
        <w:rPr>
          <w:sz w:val="28"/>
          <w:szCs w:val="28"/>
          <w:lang w:val="uk-UA"/>
        </w:rPr>
        <w:t xml:space="preserve">; </w:t>
      </w:r>
    </w:p>
    <w:p w:rsidR="00DB5F51" w:rsidRPr="00253578" w:rsidRDefault="00B26F48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За </w:t>
      </w:r>
      <w:r w:rsidR="00DB5F51" w:rsidRPr="00253578">
        <w:rPr>
          <w:sz w:val="28"/>
          <w:szCs w:val="28"/>
          <w:lang w:val="uk-UA"/>
        </w:rPr>
        <w:t xml:space="preserve">п.62 </w:t>
      </w:r>
      <w:r w:rsidRPr="00253578">
        <w:rPr>
          <w:sz w:val="28"/>
          <w:szCs w:val="28"/>
          <w:lang w:val="uk-UA"/>
        </w:rPr>
        <w:t>«</w:t>
      </w:r>
      <w:r w:rsidR="00DB5F51" w:rsidRPr="00253578">
        <w:rPr>
          <w:sz w:val="28"/>
          <w:szCs w:val="28"/>
          <w:lang w:val="uk-UA"/>
        </w:rPr>
        <w:t>Медичне</w:t>
      </w:r>
      <w:r w:rsidRPr="00253578">
        <w:rPr>
          <w:sz w:val="28"/>
          <w:szCs w:val="28"/>
          <w:lang w:val="uk-UA"/>
        </w:rPr>
        <w:t xml:space="preserve"> </w:t>
      </w:r>
      <w:r w:rsidR="00DB5F51" w:rsidRPr="00253578">
        <w:rPr>
          <w:sz w:val="28"/>
          <w:szCs w:val="28"/>
          <w:lang w:val="uk-UA"/>
        </w:rPr>
        <w:t>обладнання та вироби</w:t>
      </w:r>
      <w:r w:rsidRPr="00253578">
        <w:rPr>
          <w:sz w:val="28"/>
          <w:szCs w:val="28"/>
          <w:lang w:val="uk-UA"/>
        </w:rPr>
        <w:t xml:space="preserve"> </w:t>
      </w:r>
      <w:r w:rsidR="00DB5F51" w:rsidRPr="00253578">
        <w:rPr>
          <w:sz w:val="28"/>
          <w:szCs w:val="28"/>
          <w:lang w:val="uk-UA"/>
        </w:rPr>
        <w:t>медичного</w:t>
      </w:r>
      <w:r w:rsidRPr="00253578">
        <w:rPr>
          <w:sz w:val="28"/>
          <w:szCs w:val="28"/>
          <w:lang w:val="uk-UA"/>
        </w:rPr>
        <w:t xml:space="preserve"> </w:t>
      </w:r>
      <w:r w:rsidR="00DB5F51" w:rsidRPr="00253578">
        <w:rPr>
          <w:sz w:val="28"/>
          <w:szCs w:val="28"/>
          <w:lang w:val="uk-UA"/>
        </w:rPr>
        <w:t>призначення</w:t>
      </w:r>
      <w:r w:rsidRPr="00253578">
        <w:rPr>
          <w:sz w:val="28"/>
          <w:szCs w:val="28"/>
          <w:lang w:val="uk-UA"/>
        </w:rPr>
        <w:t>»</w:t>
      </w:r>
      <w:r w:rsidR="00DB5F51" w:rsidRPr="00253578">
        <w:rPr>
          <w:sz w:val="28"/>
          <w:szCs w:val="28"/>
          <w:lang w:val="uk-UA"/>
        </w:rPr>
        <w:t xml:space="preserve"> – 11,4 </w:t>
      </w:r>
      <w:proofErr w:type="spellStart"/>
      <w:r w:rsidR="00DB5F51" w:rsidRPr="00253578">
        <w:rPr>
          <w:sz w:val="28"/>
          <w:szCs w:val="28"/>
          <w:lang w:val="uk-UA"/>
        </w:rPr>
        <w:t>млн.грн</w:t>
      </w:r>
      <w:proofErr w:type="spellEnd"/>
      <w:r w:rsidR="00DB5F51" w:rsidRPr="00253578">
        <w:rPr>
          <w:sz w:val="28"/>
          <w:szCs w:val="28"/>
          <w:lang w:val="uk-UA"/>
        </w:rPr>
        <w:t xml:space="preserve"> з державного бюджету та 349,5 </w:t>
      </w:r>
      <w:proofErr w:type="spellStart"/>
      <w:r w:rsidR="00DB5F51" w:rsidRPr="00253578">
        <w:rPr>
          <w:sz w:val="28"/>
          <w:szCs w:val="28"/>
          <w:lang w:val="uk-UA"/>
        </w:rPr>
        <w:t>тис.грн</w:t>
      </w:r>
      <w:proofErr w:type="spellEnd"/>
      <w:r w:rsidR="00DB5F51" w:rsidRPr="00253578">
        <w:rPr>
          <w:sz w:val="28"/>
          <w:szCs w:val="28"/>
          <w:lang w:val="uk-UA"/>
        </w:rPr>
        <w:t xml:space="preserve"> коштів районного бюджету (комп’ютерний томограф </w:t>
      </w:r>
      <w:proofErr w:type="spellStart"/>
      <w:r w:rsidR="00DB5F51" w:rsidRPr="00253578">
        <w:rPr>
          <w:sz w:val="28"/>
          <w:szCs w:val="28"/>
          <w:lang w:val="uk-UA"/>
        </w:rPr>
        <w:t>Optima</w:t>
      </w:r>
      <w:proofErr w:type="spellEnd"/>
      <w:r w:rsidR="00DB5F51" w:rsidRPr="00253578">
        <w:rPr>
          <w:sz w:val="28"/>
          <w:szCs w:val="28"/>
          <w:lang w:val="uk-UA"/>
        </w:rPr>
        <w:t xml:space="preserve"> СТ 540 та медичне обладнання);</w:t>
      </w:r>
    </w:p>
    <w:p w:rsidR="00E61960" w:rsidRPr="00253578" w:rsidRDefault="00B26F48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За </w:t>
      </w:r>
      <w:r w:rsidR="00E61960" w:rsidRPr="00253578">
        <w:rPr>
          <w:sz w:val="28"/>
          <w:szCs w:val="28"/>
          <w:lang w:val="uk-UA"/>
        </w:rPr>
        <w:t xml:space="preserve">п.74 </w:t>
      </w:r>
      <w:r w:rsidRPr="00253578">
        <w:rPr>
          <w:sz w:val="28"/>
          <w:szCs w:val="28"/>
          <w:lang w:val="uk-UA"/>
        </w:rPr>
        <w:t>«</w:t>
      </w:r>
      <w:r w:rsidR="00E61960" w:rsidRPr="00253578">
        <w:rPr>
          <w:sz w:val="28"/>
          <w:szCs w:val="28"/>
          <w:lang w:val="uk-UA"/>
        </w:rPr>
        <w:t>К</w:t>
      </w:r>
      <w:r w:rsidR="00084D82" w:rsidRPr="00253578">
        <w:rPr>
          <w:sz w:val="28"/>
          <w:szCs w:val="28"/>
          <w:lang w:val="uk-UA"/>
        </w:rPr>
        <w:t xml:space="preserve">апітальний ремонт </w:t>
      </w:r>
      <w:proofErr w:type="spellStart"/>
      <w:r w:rsidR="00084D82" w:rsidRPr="00253578">
        <w:rPr>
          <w:sz w:val="28"/>
          <w:szCs w:val="28"/>
          <w:lang w:val="uk-UA"/>
        </w:rPr>
        <w:t>НовоселівськогоФАПу</w:t>
      </w:r>
      <w:proofErr w:type="spellEnd"/>
      <w:r w:rsidRPr="00253578">
        <w:rPr>
          <w:sz w:val="28"/>
          <w:szCs w:val="28"/>
          <w:lang w:val="uk-UA"/>
        </w:rPr>
        <w:t>»</w:t>
      </w:r>
      <w:r w:rsidR="00084D82" w:rsidRPr="00253578">
        <w:rPr>
          <w:sz w:val="28"/>
          <w:szCs w:val="28"/>
          <w:lang w:val="uk-UA"/>
        </w:rPr>
        <w:t xml:space="preserve"> -</w:t>
      </w:r>
      <w:r w:rsidR="00CB30E6" w:rsidRPr="00253578">
        <w:rPr>
          <w:sz w:val="28"/>
          <w:szCs w:val="28"/>
          <w:lang w:val="uk-UA"/>
        </w:rPr>
        <w:t xml:space="preserve">1515,3 </w:t>
      </w:r>
      <w:proofErr w:type="spellStart"/>
      <w:r w:rsidR="00CB30E6" w:rsidRPr="00253578">
        <w:rPr>
          <w:sz w:val="28"/>
          <w:szCs w:val="28"/>
          <w:lang w:val="uk-UA"/>
        </w:rPr>
        <w:t>тис.грн</w:t>
      </w:r>
      <w:proofErr w:type="spellEnd"/>
      <w:r w:rsidR="00CB30E6" w:rsidRPr="00253578">
        <w:rPr>
          <w:sz w:val="28"/>
          <w:szCs w:val="28"/>
          <w:lang w:val="uk-UA"/>
        </w:rPr>
        <w:t xml:space="preserve"> коштів державної субвенції; </w:t>
      </w:r>
    </w:p>
    <w:p w:rsidR="00CB30E6" w:rsidRPr="00253578" w:rsidRDefault="00B26F48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За </w:t>
      </w:r>
      <w:r w:rsidR="00E61960" w:rsidRPr="00253578">
        <w:rPr>
          <w:sz w:val="28"/>
          <w:szCs w:val="28"/>
          <w:lang w:val="uk-UA"/>
        </w:rPr>
        <w:t xml:space="preserve">п.77 </w:t>
      </w:r>
      <w:r w:rsidRPr="00253578">
        <w:rPr>
          <w:sz w:val="28"/>
          <w:szCs w:val="28"/>
          <w:lang w:val="uk-UA"/>
        </w:rPr>
        <w:t>«</w:t>
      </w:r>
      <w:r w:rsidR="00E61960" w:rsidRPr="00253578">
        <w:rPr>
          <w:sz w:val="28"/>
          <w:szCs w:val="28"/>
          <w:lang w:val="uk-UA"/>
        </w:rPr>
        <w:t>К</w:t>
      </w:r>
      <w:r w:rsidR="00CB30E6" w:rsidRPr="00253578">
        <w:rPr>
          <w:sz w:val="28"/>
          <w:szCs w:val="28"/>
          <w:lang w:val="uk-UA"/>
        </w:rPr>
        <w:t xml:space="preserve">апітальний ремонт </w:t>
      </w:r>
      <w:proofErr w:type="spellStart"/>
      <w:r w:rsidR="00CB30E6" w:rsidRPr="00253578">
        <w:rPr>
          <w:sz w:val="28"/>
          <w:szCs w:val="28"/>
          <w:lang w:val="uk-UA"/>
        </w:rPr>
        <w:t>Т</w:t>
      </w:r>
      <w:r w:rsidRPr="00253578">
        <w:rPr>
          <w:sz w:val="28"/>
          <w:szCs w:val="28"/>
          <w:lang w:val="uk-UA"/>
        </w:rPr>
        <w:t>и</w:t>
      </w:r>
      <w:r w:rsidR="00CB30E6" w:rsidRPr="00253578">
        <w:rPr>
          <w:sz w:val="28"/>
          <w:szCs w:val="28"/>
          <w:lang w:val="uk-UA"/>
        </w:rPr>
        <w:t>тарівського</w:t>
      </w:r>
      <w:proofErr w:type="spellEnd"/>
      <w:r w:rsidRPr="00253578">
        <w:rPr>
          <w:sz w:val="28"/>
          <w:szCs w:val="28"/>
          <w:lang w:val="uk-UA"/>
        </w:rPr>
        <w:t xml:space="preserve"> </w:t>
      </w:r>
      <w:proofErr w:type="spellStart"/>
      <w:r w:rsidR="00CB30E6" w:rsidRPr="00253578">
        <w:rPr>
          <w:sz w:val="28"/>
          <w:szCs w:val="28"/>
          <w:lang w:val="uk-UA"/>
        </w:rPr>
        <w:t>ФАПу</w:t>
      </w:r>
      <w:proofErr w:type="spellEnd"/>
      <w:r w:rsidRPr="00253578">
        <w:rPr>
          <w:sz w:val="28"/>
          <w:szCs w:val="28"/>
          <w:lang w:val="uk-UA"/>
        </w:rPr>
        <w:t>»</w:t>
      </w:r>
      <w:r w:rsidR="00CB30E6" w:rsidRPr="00253578">
        <w:rPr>
          <w:sz w:val="28"/>
          <w:szCs w:val="28"/>
          <w:lang w:val="uk-UA"/>
        </w:rPr>
        <w:t xml:space="preserve"> -663,1тис.грн коштів державної субвенції; </w:t>
      </w:r>
    </w:p>
    <w:p w:rsidR="00E61960" w:rsidRPr="00253578" w:rsidRDefault="00B26F48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За </w:t>
      </w:r>
      <w:r w:rsidR="00E61960" w:rsidRPr="00253578">
        <w:rPr>
          <w:sz w:val="28"/>
          <w:szCs w:val="28"/>
          <w:lang w:val="uk-UA"/>
        </w:rPr>
        <w:t xml:space="preserve">п.83 </w:t>
      </w:r>
      <w:r w:rsidRPr="00253578">
        <w:rPr>
          <w:sz w:val="28"/>
          <w:szCs w:val="28"/>
          <w:lang w:val="uk-UA"/>
        </w:rPr>
        <w:t>«</w:t>
      </w:r>
      <w:r w:rsidR="00E61960" w:rsidRPr="00253578">
        <w:rPr>
          <w:sz w:val="28"/>
          <w:szCs w:val="28"/>
          <w:lang w:val="uk-UA"/>
        </w:rPr>
        <w:t xml:space="preserve">Зміцнення МТ бази КУ </w:t>
      </w:r>
      <w:proofErr w:type="spellStart"/>
      <w:r w:rsidR="00E61960" w:rsidRPr="00253578">
        <w:rPr>
          <w:sz w:val="28"/>
          <w:szCs w:val="28"/>
          <w:lang w:val="uk-UA"/>
        </w:rPr>
        <w:t>Старобільський</w:t>
      </w:r>
      <w:proofErr w:type="spellEnd"/>
      <w:r w:rsidR="00E61960" w:rsidRPr="00253578">
        <w:rPr>
          <w:sz w:val="28"/>
          <w:szCs w:val="28"/>
          <w:lang w:val="uk-UA"/>
        </w:rPr>
        <w:t xml:space="preserve"> РЦ ПМСД</w:t>
      </w:r>
      <w:r w:rsidRPr="00253578">
        <w:rPr>
          <w:sz w:val="28"/>
          <w:szCs w:val="28"/>
          <w:lang w:val="uk-UA"/>
        </w:rPr>
        <w:t>»</w:t>
      </w:r>
      <w:r w:rsidR="00E61960" w:rsidRPr="00253578">
        <w:rPr>
          <w:sz w:val="28"/>
          <w:szCs w:val="28"/>
          <w:lang w:val="uk-UA"/>
        </w:rPr>
        <w:t xml:space="preserve"> </w:t>
      </w:r>
      <w:r w:rsidR="00A42693" w:rsidRPr="00253578">
        <w:rPr>
          <w:sz w:val="28"/>
          <w:szCs w:val="28"/>
          <w:lang w:val="uk-UA"/>
        </w:rPr>
        <w:t xml:space="preserve">–637 </w:t>
      </w:r>
      <w:proofErr w:type="spellStart"/>
      <w:r w:rsidR="00A42693" w:rsidRPr="00253578">
        <w:rPr>
          <w:sz w:val="28"/>
          <w:szCs w:val="28"/>
          <w:lang w:val="uk-UA"/>
        </w:rPr>
        <w:t>тис.грн</w:t>
      </w:r>
      <w:proofErr w:type="spellEnd"/>
      <w:r w:rsidR="00A42693" w:rsidRPr="00253578">
        <w:rPr>
          <w:sz w:val="28"/>
          <w:szCs w:val="28"/>
          <w:lang w:val="uk-UA"/>
        </w:rPr>
        <w:t xml:space="preserve">, з них: 350,0 </w:t>
      </w:r>
      <w:proofErr w:type="spellStart"/>
      <w:r w:rsidR="00A42693" w:rsidRPr="00253578">
        <w:rPr>
          <w:sz w:val="28"/>
          <w:szCs w:val="28"/>
          <w:lang w:val="uk-UA"/>
        </w:rPr>
        <w:t>тис.грн</w:t>
      </w:r>
      <w:proofErr w:type="spellEnd"/>
      <w:r w:rsidR="00A42693" w:rsidRPr="00253578">
        <w:rPr>
          <w:sz w:val="28"/>
          <w:szCs w:val="28"/>
          <w:lang w:val="uk-UA"/>
        </w:rPr>
        <w:t xml:space="preserve"> – кошти районного бюджету; 87,0 </w:t>
      </w:r>
      <w:proofErr w:type="spellStart"/>
      <w:r w:rsidR="00A42693" w:rsidRPr="00253578">
        <w:rPr>
          <w:sz w:val="28"/>
          <w:szCs w:val="28"/>
          <w:lang w:val="uk-UA"/>
        </w:rPr>
        <w:t>тис.грн</w:t>
      </w:r>
      <w:proofErr w:type="spellEnd"/>
      <w:r w:rsidR="00A42693" w:rsidRPr="00253578">
        <w:rPr>
          <w:sz w:val="28"/>
          <w:szCs w:val="28"/>
          <w:lang w:val="uk-UA"/>
        </w:rPr>
        <w:t xml:space="preserve"> – кошти сільських рад та ОТГ; 200,0 </w:t>
      </w:r>
      <w:proofErr w:type="spellStart"/>
      <w:r w:rsidR="00A42693" w:rsidRPr="00253578">
        <w:rPr>
          <w:sz w:val="28"/>
          <w:szCs w:val="28"/>
          <w:lang w:val="uk-UA"/>
        </w:rPr>
        <w:t>тис.грн</w:t>
      </w:r>
      <w:proofErr w:type="spellEnd"/>
      <w:r w:rsidR="00A42693" w:rsidRPr="00253578">
        <w:rPr>
          <w:sz w:val="28"/>
          <w:szCs w:val="28"/>
          <w:lang w:val="uk-UA"/>
        </w:rPr>
        <w:t xml:space="preserve"> – кошти БФ Андрія </w:t>
      </w:r>
      <w:proofErr w:type="spellStart"/>
      <w:r w:rsidR="00A42693" w:rsidRPr="00253578">
        <w:rPr>
          <w:sz w:val="28"/>
          <w:szCs w:val="28"/>
          <w:lang w:val="uk-UA"/>
        </w:rPr>
        <w:t>Портного</w:t>
      </w:r>
      <w:proofErr w:type="spellEnd"/>
      <w:r w:rsidR="00A42693" w:rsidRPr="00253578">
        <w:rPr>
          <w:sz w:val="28"/>
          <w:szCs w:val="28"/>
          <w:lang w:val="uk-UA"/>
        </w:rPr>
        <w:t>)</w:t>
      </w:r>
      <w:r w:rsidR="008000ED" w:rsidRPr="00253578">
        <w:rPr>
          <w:sz w:val="28"/>
          <w:szCs w:val="28"/>
          <w:lang w:val="uk-UA"/>
        </w:rPr>
        <w:t>;</w:t>
      </w:r>
    </w:p>
    <w:p w:rsidR="00497D60" w:rsidRPr="00253578" w:rsidRDefault="00B26F48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За </w:t>
      </w:r>
      <w:r w:rsidR="00497D60" w:rsidRPr="00253578">
        <w:rPr>
          <w:sz w:val="28"/>
          <w:szCs w:val="28"/>
          <w:lang w:val="uk-UA"/>
        </w:rPr>
        <w:t xml:space="preserve">п.98 </w:t>
      </w:r>
      <w:r w:rsidRPr="00253578">
        <w:rPr>
          <w:sz w:val="28"/>
          <w:szCs w:val="28"/>
          <w:lang w:val="uk-UA"/>
        </w:rPr>
        <w:t>«</w:t>
      </w:r>
      <w:r w:rsidR="00497D60" w:rsidRPr="00253578">
        <w:rPr>
          <w:sz w:val="28"/>
          <w:szCs w:val="28"/>
          <w:lang w:val="uk-UA"/>
        </w:rPr>
        <w:t>Реконструкція</w:t>
      </w:r>
      <w:r w:rsidRPr="00253578">
        <w:rPr>
          <w:sz w:val="28"/>
          <w:szCs w:val="28"/>
          <w:lang w:val="uk-UA"/>
        </w:rPr>
        <w:t xml:space="preserve"> </w:t>
      </w:r>
      <w:r w:rsidR="00497D60" w:rsidRPr="00253578">
        <w:rPr>
          <w:sz w:val="28"/>
          <w:szCs w:val="28"/>
          <w:lang w:val="uk-UA"/>
        </w:rPr>
        <w:t>самопливного</w:t>
      </w:r>
      <w:r w:rsidRPr="00253578">
        <w:rPr>
          <w:sz w:val="28"/>
          <w:szCs w:val="28"/>
          <w:lang w:val="uk-UA"/>
        </w:rPr>
        <w:t xml:space="preserve"> </w:t>
      </w:r>
      <w:r w:rsidR="00497D60" w:rsidRPr="00253578">
        <w:rPr>
          <w:sz w:val="28"/>
          <w:szCs w:val="28"/>
          <w:lang w:val="uk-UA"/>
        </w:rPr>
        <w:t>каналізаційного</w:t>
      </w:r>
      <w:r w:rsidRPr="00253578">
        <w:rPr>
          <w:sz w:val="28"/>
          <w:szCs w:val="28"/>
          <w:lang w:val="uk-UA"/>
        </w:rPr>
        <w:t xml:space="preserve"> </w:t>
      </w:r>
      <w:r w:rsidR="00497D60" w:rsidRPr="00253578">
        <w:rPr>
          <w:sz w:val="28"/>
          <w:szCs w:val="28"/>
          <w:lang w:val="uk-UA"/>
        </w:rPr>
        <w:t>колектору L = 2700м по вулицям</w:t>
      </w:r>
      <w:r w:rsidRPr="00253578">
        <w:rPr>
          <w:sz w:val="28"/>
          <w:szCs w:val="28"/>
          <w:lang w:val="uk-UA"/>
        </w:rPr>
        <w:t xml:space="preserve"> </w:t>
      </w:r>
      <w:r w:rsidR="00497D60" w:rsidRPr="00253578">
        <w:rPr>
          <w:sz w:val="28"/>
          <w:szCs w:val="28"/>
          <w:lang w:val="uk-UA"/>
        </w:rPr>
        <w:t xml:space="preserve">Південна, Луганська, Мала Садова, Коцюбинського, Садова, Буткова, Зарічна до КНС № 1 в м. </w:t>
      </w:r>
      <w:proofErr w:type="spellStart"/>
      <w:r w:rsidR="00497D60" w:rsidRPr="00253578">
        <w:rPr>
          <w:sz w:val="28"/>
          <w:szCs w:val="28"/>
          <w:lang w:val="uk-UA"/>
        </w:rPr>
        <w:t>Старобільськ</w:t>
      </w:r>
      <w:proofErr w:type="spellEnd"/>
      <w:r w:rsidR="00497D60" w:rsidRPr="00253578">
        <w:rPr>
          <w:sz w:val="28"/>
          <w:szCs w:val="28"/>
          <w:lang w:val="uk-UA"/>
        </w:rPr>
        <w:t xml:space="preserve"> </w:t>
      </w:r>
      <w:proofErr w:type="spellStart"/>
      <w:r w:rsidR="00497D60" w:rsidRPr="00253578">
        <w:rPr>
          <w:sz w:val="28"/>
          <w:szCs w:val="28"/>
          <w:lang w:val="uk-UA"/>
        </w:rPr>
        <w:t>Луганськоїобласті</w:t>
      </w:r>
      <w:proofErr w:type="spellEnd"/>
      <w:r w:rsidRPr="00253578">
        <w:rPr>
          <w:sz w:val="28"/>
          <w:szCs w:val="28"/>
          <w:lang w:val="uk-UA"/>
        </w:rPr>
        <w:t xml:space="preserve">» </w:t>
      </w:r>
      <w:r w:rsidR="00497D60" w:rsidRPr="00253578">
        <w:rPr>
          <w:sz w:val="28"/>
          <w:szCs w:val="28"/>
          <w:lang w:val="uk-UA"/>
        </w:rPr>
        <w:t>– на суму 22</w:t>
      </w:r>
      <w:r w:rsidRPr="00253578">
        <w:rPr>
          <w:sz w:val="28"/>
          <w:szCs w:val="28"/>
          <w:lang w:val="uk-UA"/>
        </w:rPr>
        <w:t xml:space="preserve"> </w:t>
      </w:r>
      <w:r w:rsidR="00497D60" w:rsidRPr="00253578">
        <w:rPr>
          <w:sz w:val="28"/>
          <w:szCs w:val="28"/>
          <w:lang w:val="uk-UA"/>
        </w:rPr>
        <w:t xml:space="preserve">400,1 </w:t>
      </w:r>
      <w:proofErr w:type="spellStart"/>
      <w:r w:rsidR="00497D60" w:rsidRPr="00253578">
        <w:rPr>
          <w:sz w:val="28"/>
          <w:szCs w:val="28"/>
          <w:lang w:val="uk-UA"/>
        </w:rPr>
        <w:t>тис.грн</w:t>
      </w:r>
      <w:proofErr w:type="spellEnd"/>
      <w:r w:rsidR="00497D60" w:rsidRPr="00253578">
        <w:rPr>
          <w:sz w:val="28"/>
          <w:szCs w:val="28"/>
          <w:lang w:val="uk-UA"/>
        </w:rPr>
        <w:t xml:space="preserve"> коштів обласного бюджету;</w:t>
      </w:r>
    </w:p>
    <w:p w:rsidR="00497D60" w:rsidRPr="00253578" w:rsidRDefault="00B26F48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За </w:t>
      </w:r>
      <w:r w:rsidR="00497D60" w:rsidRPr="00253578">
        <w:rPr>
          <w:sz w:val="28"/>
          <w:szCs w:val="28"/>
          <w:lang w:val="uk-UA"/>
        </w:rPr>
        <w:t xml:space="preserve">п.109 </w:t>
      </w:r>
      <w:r w:rsidRPr="00253578">
        <w:rPr>
          <w:sz w:val="28"/>
          <w:szCs w:val="28"/>
          <w:lang w:val="uk-UA"/>
        </w:rPr>
        <w:t>«</w:t>
      </w:r>
      <w:r w:rsidR="00497D60" w:rsidRPr="00253578">
        <w:rPr>
          <w:sz w:val="28"/>
          <w:szCs w:val="28"/>
          <w:lang w:val="uk-UA"/>
        </w:rPr>
        <w:t>Придбання сміттєвоза</w:t>
      </w:r>
      <w:r w:rsidRPr="00253578">
        <w:rPr>
          <w:sz w:val="28"/>
          <w:szCs w:val="28"/>
          <w:lang w:val="uk-UA"/>
        </w:rPr>
        <w:t>»</w:t>
      </w:r>
      <w:r w:rsidR="00497D60" w:rsidRPr="00253578">
        <w:rPr>
          <w:sz w:val="28"/>
          <w:szCs w:val="28"/>
          <w:lang w:val="uk-UA"/>
        </w:rPr>
        <w:t xml:space="preserve"> – на суму 2</w:t>
      </w:r>
      <w:r w:rsidRPr="00253578">
        <w:rPr>
          <w:sz w:val="28"/>
          <w:szCs w:val="28"/>
          <w:lang w:val="uk-UA"/>
        </w:rPr>
        <w:t xml:space="preserve"> </w:t>
      </w:r>
      <w:r w:rsidR="00497D60" w:rsidRPr="00253578">
        <w:rPr>
          <w:sz w:val="28"/>
          <w:szCs w:val="28"/>
          <w:lang w:val="uk-UA"/>
        </w:rPr>
        <w:t xml:space="preserve">498,2 </w:t>
      </w:r>
      <w:proofErr w:type="spellStart"/>
      <w:r w:rsidR="00497D60" w:rsidRPr="00253578">
        <w:rPr>
          <w:sz w:val="28"/>
          <w:szCs w:val="28"/>
          <w:lang w:val="uk-UA"/>
        </w:rPr>
        <w:t>тис.грн</w:t>
      </w:r>
      <w:proofErr w:type="spellEnd"/>
      <w:r w:rsidR="00497D60" w:rsidRPr="00253578">
        <w:rPr>
          <w:sz w:val="28"/>
          <w:szCs w:val="28"/>
          <w:lang w:val="uk-UA"/>
        </w:rPr>
        <w:t xml:space="preserve"> за кошти обласного бюджету</w:t>
      </w:r>
    </w:p>
    <w:p w:rsidR="00BE24E2" w:rsidRPr="00253578" w:rsidRDefault="00BE24E2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b/>
          <w:i/>
          <w:sz w:val="28"/>
          <w:szCs w:val="28"/>
          <w:lang w:val="uk-UA"/>
        </w:rPr>
        <w:t>Стратегічний напрям 4</w:t>
      </w:r>
      <w:r w:rsidRPr="00253578">
        <w:rPr>
          <w:i/>
          <w:sz w:val="28"/>
          <w:szCs w:val="28"/>
          <w:lang w:val="uk-UA"/>
        </w:rPr>
        <w:t xml:space="preserve"> «Культурний та духовний розвиток, збереження національних традицій»</w:t>
      </w:r>
      <w:r w:rsidRPr="00253578">
        <w:rPr>
          <w:sz w:val="28"/>
          <w:szCs w:val="28"/>
          <w:lang w:val="uk-UA"/>
        </w:rPr>
        <w:t xml:space="preserve"> включає </w:t>
      </w:r>
      <w:r w:rsidR="006E7A0F" w:rsidRPr="00253578">
        <w:rPr>
          <w:sz w:val="28"/>
          <w:szCs w:val="28"/>
          <w:lang w:val="uk-UA"/>
        </w:rPr>
        <w:t xml:space="preserve">12 </w:t>
      </w:r>
      <w:proofErr w:type="spellStart"/>
      <w:r w:rsidR="001F5C31" w:rsidRPr="00253578">
        <w:rPr>
          <w:sz w:val="28"/>
          <w:szCs w:val="28"/>
          <w:lang w:val="uk-UA"/>
        </w:rPr>
        <w:t>проєкт</w:t>
      </w:r>
      <w:r w:rsidR="00FF0D73" w:rsidRPr="00253578">
        <w:rPr>
          <w:sz w:val="28"/>
          <w:szCs w:val="28"/>
          <w:lang w:val="uk-UA"/>
        </w:rPr>
        <w:t>ів</w:t>
      </w:r>
      <w:proofErr w:type="spellEnd"/>
      <w:r w:rsidR="00B26F48" w:rsidRPr="00253578">
        <w:rPr>
          <w:sz w:val="28"/>
          <w:szCs w:val="28"/>
          <w:lang w:val="uk-UA"/>
        </w:rPr>
        <w:t>(заходів)</w:t>
      </w:r>
      <w:r w:rsidR="00AF2600" w:rsidRPr="00253578">
        <w:rPr>
          <w:sz w:val="28"/>
          <w:szCs w:val="28"/>
          <w:lang w:val="uk-UA"/>
        </w:rPr>
        <w:t xml:space="preserve">, </w:t>
      </w:r>
      <w:r w:rsidR="00F47099" w:rsidRPr="00253578">
        <w:rPr>
          <w:sz w:val="28"/>
          <w:szCs w:val="28"/>
          <w:lang w:val="uk-UA"/>
        </w:rPr>
        <w:t xml:space="preserve">які було </w:t>
      </w:r>
      <w:r w:rsidR="00F47099" w:rsidRPr="00253578">
        <w:rPr>
          <w:sz w:val="28"/>
          <w:szCs w:val="28"/>
          <w:lang w:val="uk-UA"/>
        </w:rPr>
        <w:lastRenderedPageBreak/>
        <w:t xml:space="preserve">заплановано завершити в 2020 році, </w:t>
      </w:r>
      <w:r w:rsidR="00AF2600" w:rsidRPr="00253578">
        <w:rPr>
          <w:sz w:val="28"/>
          <w:szCs w:val="28"/>
          <w:lang w:val="uk-UA"/>
        </w:rPr>
        <w:t xml:space="preserve">з них виконано </w:t>
      </w:r>
      <w:r w:rsidR="00B82978" w:rsidRPr="00253578">
        <w:rPr>
          <w:sz w:val="28"/>
          <w:szCs w:val="28"/>
          <w:lang w:val="uk-UA"/>
        </w:rPr>
        <w:t>–</w:t>
      </w:r>
      <w:r w:rsidR="006E7A0F" w:rsidRPr="00253578">
        <w:rPr>
          <w:sz w:val="28"/>
          <w:szCs w:val="28"/>
          <w:lang w:val="uk-UA"/>
        </w:rPr>
        <w:t xml:space="preserve"> 5</w:t>
      </w:r>
      <w:r w:rsidRPr="00253578">
        <w:rPr>
          <w:sz w:val="28"/>
          <w:szCs w:val="28"/>
          <w:lang w:val="uk-UA"/>
        </w:rPr>
        <w:t xml:space="preserve">, </w:t>
      </w:r>
      <w:r w:rsidR="00AF2600" w:rsidRPr="00253578">
        <w:rPr>
          <w:sz w:val="28"/>
          <w:szCs w:val="28"/>
          <w:lang w:val="uk-UA"/>
        </w:rPr>
        <w:t xml:space="preserve">не виконано – </w:t>
      </w:r>
      <w:r w:rsidR="006E7A0F" w:rsidRPr="00253578">
        <w:rPr>
          <w:sz w:val="28"/>
          <w:szCs w:val="28"/>
          <w:lang w:val="uk-UA"/>
        </w:rPr>
        <w:t>7</w:t>
      </w:r>
      <w:r w:rsidRPr="00253578">
        <w:rPr>
          <w:sz w:val="28"/>
          <w:szCs w:val="28"/>
          <w:lang w:val="uk-UA"/>
        </w:rPr>
        <w:t xml:space="preserve"> через відсутність фінансування</w:t>
      </w:r>
      <w:r w:rsidR="000B4D9E" w:rsidRPr="00253578">
        <w:rPr>
          <w:sz w:val="28"/>
          <w:szCs w:val="28"/>
          <w:lang w:val="uk-UA"/>
        </w:rPr>
        <w:t>.</w:t>
      </w:r>
    </w:p>
    <w:p w:rsidR="0047421E" w:rsidRPr="00253578" w:rsidRDefault="00B26F48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За </w:t>
      </w:r>
      <w:r w:rsidR="00C73EDC" w:rsidRPr="00253578">
        <w:rPr>
          <w:sz w:val="28"/>
          <w:szCs w:val="28"/>
          <w:lang w:val="uk-UA"/>
        </w:rPr>
        <w:t xml:space="preserve">п.192 </w:t>
      </w:r>
      <w:r w:rsidRPr="00253578">
        <w:rPr>
          <w:sz w:val="28"/>
          <w:szCs w:val="28"/>
          <w:lang w:val="uk-UA"/>
        </w:rPr>
        <w:t>«</w:t>
      </w:r>
      <w:r w:rsidR="00C73EDC" w:rsidRPr="00253578">
        <w:rPr>
          <w:sz w:val="28"/>
          <w:szCs w:val="28"/>
          <w:lang w:val="uk-UA"/>
        </w:rPr>
        <w:t>Пілотний проект: «Нова Українська школа» - 1</w:t>
      </w:r>
      <w:r w:rsidRPr="00253578">
        <w:rPr>
          <w:sz w:val="28"/>
          <w:szCs w:val="28"/>
          <w:lang w:val="uk-UA"/>
        </w:rPr>
        <w:t xml:space="preserve"> </w:t>
      </w:r>
      <w:r w:rsidR="00C73EDC" w:rsidRPr="00253578">
        <w:rPr>
          <w:sz w:val="28"/>
          <w:szCs w:val="28"/>
          <w:lang w:val="uk-UA"/>
        </w:rPr>
        <w:t xml:space="preserve">032,1 </w:t>
      </w:r>
      <w:proofErr w:type="spellStart"/>
      <w:r w:rsidR="00C73EDC" w:rsidRPr="00253578">
        <w:rPr>
          <w:sz w:val="28"/>
          <w:szCs w:val="28"/>
          <w:lang w:val="uk-UA"/>
        </w:rPr>
        <w:t>тис.грн</w:t>
      </w:r>
      <w:proofErr w:type="spellEnd"/>
      <w:r w:rsidR="00C73EDC" w:rsidRPr="00253578">
        <w:rPr>
          <w:sz w:val="28"/>
          <w:szCs w:val="28"/>
          <w:lang w:val="uk-UA"/>
        </w:rPr>
        <w:t xml:space="preserve"> з державного бюджету;</w:t>
      </w:r>
    </w:p>
    <w:p w:rsidR="00C73EDC" w:rsidRPr="00253578" w:rsidRDefault="00B26F48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За </w:t>
      </w:r>
      <w:r w:rsidR="00C73EDC" w:rsidRPr="00253578">
        <w:rPr>
          <w:sz w:val="28"/>
          <w:szCs w:val="28"/>
          <w:lang w:val="uk-UA"/>
        </w:rPr>
        <w:t xml:space="preserve">п.211 </w:t>
      </w:r>
      <w:r w:rsidRPr="00253578">
        <w:rPr>
          <w:sz w:val="28"/>
          <w:szCs w:val="28"/>
          <w:lang w:val="uk-UA"/>
        </w:rPr>
        <w:t>«</w:t>
      </w:r>
      <w:r w:rsidR="00C73EDC" w:rsidRPr="00253578">
        <w:rPr>
          <w:sz w:val="28"/>
          <w:szCs w:val="28"/>
          <w:lang w:val="uk-UA"/>
        </w:rPr>
        <w:t>Реконструкція Старобільської ЗОШ І ступеню №1 по кв. Ватутіна,63, м. Старобільськ, Луганської</w:t>
      </w:r>
      <w:r w:rsidRPr="00253578">
        <w:rPr>
          <w:sz w:val="28"/>
          <w:szCs w:val="28"/>
          <w:lang w:val="uk-UA"/>
        </w:rPr>
        <w:t xml:space="preserve"> </w:t>
      </w:r>
      <w:r w:rsidR="00C73EDC" w:rsidRPr="00253578">
        <w:rPr>
          <w:sz w:val="28"/>
          <w:szCs w:val="28"/>
          <w:lang w:val="uk-UA"/>
        </w:rPr>
        <w:t>області</w:t>
      </w:r>
      <w:r w:rsidRPr="00253578">
        <w:rPr>
          <w:sz w:val="28"/>
          <w:szCs w:val="28"/>
          <w:lang w:val="uk-UA"/>
        </w:rPr>
        <w:t xml:space="preserve">» </w:t>
      </w:r>
      <w:r w:rsidR="00C73EDC" w:rsidRPr="00253578">
        <w:rPr>
          <w:sz w:val="28"/>
          <w:szCs w:val="28"/>
          <w:lang w:val="uk-UA"/>
        </w:rPr>
        <w:t xml:space="preserve">– 65,7 </w:t>
      </w:r>
      <w:proofErr w:type="spellStart"/>
      <w:r w:rsidR="00C73EDC" w:rsidRPr="00253578">
        <w:rPr>
          <w:sz w:val="28"/>
          <w:szCs w:val="28"/>
          <w:lang w:val="uk-UA"/>
        </w:rPr>
        <w:t>тис.грн</w:t>
      </w:r>
      <w:proofErr w:type="spellEnd"/>
      <w:r w:rsidR="00C73EDC" w:rsidRPr="00253578">
        <w:rPr>
          <w:sz w:val="28"/>
          <w:szCs w:val="28"/>
          <w:lang w:val="uk-UA"/>
        </w:rPr>
        <w:t xml:space="preserve"> коштів районного бюджету (проект НКЛ);</w:t>
      </w:r>
    </w:p>
    <w:p w:rsidR="00C73EDC" w:rsidRPr="00253578" w:rsidRDefault="00B26F48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За </w:t>
      </w:r>
      <w:r w:rsidR="00C73EDC" w:rsidRPr="00253578">
        <w:rPr>
          <w:sz w:val="28"/>
          <w:szCs w:val="28"/>
          <w:lang w:val="uk-UA"/>
        </w:rPr>
        <w:t xml:space="preserve">п.212 </w:t>
      </w:r>
      <w:r w:rsidR="007859F5" w:rsidRPr="00253578">
        <w:rPr>
          <w:sz w:val="28"/>
          <w:szCs w:val="28"/>
          <w:lang w:val="uk-UA"/>
        </w:rPr>
        <w:t>«</w:t>
      </w:r>
      <w:r w:rsidR="00C73EDC" w:rsidRPr="00253578">
        <w:rPr>
          <w:sz w:val="28"/>
          <w:szCs w:val="28"/>
          <w:lang w:val="uk-UA"/>
        </w:rPr>
        <w:t>Реконструкція</w:t>
      </w:r>
      <w:r w:rsidR="007859F5" w:rsidRPr="00253578">
        <w:rPr>
          <w:sz w:val="28"/>
          <w:szCs w:val="28"/>
          <w:lang w:val="uk-UA"/>
        </w:rPr>
        <w:t xml:space="preserve"> </w:t>
      </w:r>
      <w:r w:rsidR="00C73EDC" w:rsidRPr="00253578">
        <w:rPr>
          <w:sz w:val="28"/>
          <w:szCs w:val="28"/>
          <w:lang w:val="uk-UA"/>
        </w:rPr>
        <w:t>навчальних</w:t>
      </w:r>
      <w:r w:rsidR="007859F5" w:rsidRPr="00253578">
        <w:rPr>
          <w:sz w:val="28"/>
          <w:szCs w:val="28"/>
          <w:lang w:val="uk-UA"/>
        </w:rPr>
        <w:t xml:space="preserve"> </w:t>
      </w:r>
      <w:r w:rsidR="00C73EDC" w:rsidRPr="00253578">
        <w:rPr>
          <w:sz w:val="28"/>
          <w:szCs w:val="28"/>
          <w:lang w:val="uk-UA"/>
        </w:rPr>
        <w:t>корпусів Старобільської гімназії по вул. Володарського,25, м. Старобільськ, Луганської</w:t>
      </w:r>
      <w:r w:rsidR="007859F5" w:rsidRPr="00253578">
        <w:rPr>
          <w:sz w:val="28"/>
          <w:szCs w:val="28"/>
          <w:lang w:val="uk-UA"/>
        </w:rPr>
        <w:t xml:space="preserve"> </w:t>
      </w:r>
      <w:r w:rsidR="00C73EDC" w:rsidRPr="00253578">
        <w:rPr>
          <w:sz w:val="28"/>
          <w:szCs w:val="28"/>
          <w:lang w:val="uk-UA"/>
        </w:rPr>
        <w:t>області</w:t>
      </w:r>
      <w:r w:rsidR="007859F5" w:rsidRPr="00253578">
        <w:rPr>
          <w:sz w:val="28"/>
          <w:szCs w:val="28"/>
          <w:lang w:val="uk-UA"/>
        </w:rPr>
        <w:t>»</w:t>
      </w:r>
      <w:r w:rsidR="00C73EDC" w:rsidRPr="00253578">
        <w:rPr>
          <w:sz w:val="28"/>
          <w:szCs w:val="28"/>
          <w:lang w:val="uk-UA"/>
        </w:rPr>
        <w:t xml:space="preserve"> – 1</w:t>
      </w:r>
      <w:r w:rsidR="007859F5" w:rsidRPr="00253578">
        <w:rPr>
          <w:sz w:val="28"/>
          <w:szCs w:val="28"/>
          <w:lang w:val="uk-UA"/>
        </w:rPr>
        <w:t xml:space="preserve"> </w:t>
      </w:r>
      <w:r w:rsidR="00C73EDC" w:rsidRPr="00253578">
        <w:rPr>
          <w:sz w:val="28"/>
          <w:szCs w:val="28"/>
          <w:lang w:val="uk-UA"/>
        </w:rPr>
        <w:t xml:space="preserve">818,1 </w:t>
      </w:r>
      <w:proofErr w:type="spellStart"/>
      <w:r w:rsidR="00C73EDC" w:rsidRPr="00253578">
        <w:rPr>
          <w:sz w:val="28"/>
          <w:szCs w:val="28"/>
          <w:lang w:val="uk-UA"/>
        </w:rPr>
        <w:t>тис.грн</w:t>
      </w:r>
      <w:proofErr w:type="spellEnd"/>
      <w:r w:rsidR="00C73EDC" w:rsidRPr="00253578">
        <w:rPr>
          <w:sz w:val="28"/>
          <w:szCs w:val="28"/>
          <w:lang w:val="uk-UA"/>
        </w:rPr>
        <w:t xml:space="preserve"> коштів районного бюджету;</w:t>
      </w:r>
    </w:p>
    <w:p w:rsidR="00A808D9" w:rsidRPr="00253578" w:rsidRDefault="007859F5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За </w:t>
      </w:r>
      <w:r w:rsidR="00A808D9" w:rsidRPr="00253578">
        <w:rPr>
          <w:sz w:val="28"/>
          <w:szCs w:val="28"/>
          <w:lang w:val="uk-UA"/>
        </w:rPr>
        <w:t xml:space="preserve">п.233 </w:t>
      </w:r>
      <w:r w:rsidRPr="00253578">
        <w:rPr>
          <w:sz w:val="28"/>
          <w:szCs w:val="28"/>
          <w:lang w:val="uk-UA"/>
        </w:rPr>
        <w:t>«</w:t>
      </w:r>
      <w:r w:rsidR="00A808D9" w:rsidRPr="00253578">
        <w:rPr>
          <w:sz w:val="28"/>
          <w:szCs w:val="28"/>
          <w:lang w:val="uk-UA"/>
        </w:rPr>
        <w:t>Придбання</w:t>
      </w:r>
      <w:r w:rsidRPr="00253578">
        <w:rPr>
          <w:sz w:val="28"/>
          <w:szCs w:val="28"/>
          <w:lang w:val="uk-UA"/>
        </w:rPr>
        <w:t xml:space="preserve"> </w:t>
      </w:r>
      <w:r w:rsidR="00A808D9" w:rsidRPr="00253578">
        <w:rPr>
          <w:sz w:val="28"/>
          <w:szCs w:val="28"/>
          <w:lang w:val="uk-UA"/>
        </w:rPr>
        <w:t>обладнання за програмою</w:t>
      </w:r>
      <w:r w:rsidRPr="00253578">
        <w:rPr>
          <w:sz w:val="28"/>
          <w:szCs w:val="28"/>
          <w:lang w:val="uk-UA"/>
        </w:rPr>
        <w:t xml:space="preserve"> </w:t>
      </w:r>
      <w:r w:rsidR="00A808D9" w:rsidRPr="00253578">
        <w:rPr>
          <w:sz w:val="28"/>
          <w:szCs w:val="28"/>
          <w:lang w:val="uk-UA"/>
        </w:rPr>
        <w:t>Нової</w:t>
      </w:r>
      <w:r w:rsidRPr="00253578">
        <w:rPr>
          <w:sz w:val="28"/>
          <w:szCs w:val="28"/>
          <w:lang w:val="uk-UA"/>
        </w:rPr>
        <w:t xml:space="preserve"> </w:t>
      </w:r>
      <w:r w:rsidR="00A808D9" w:rsidRPr="00253578">
        <w:rPr>
          <w:sz w:val="28"/>
          <w:szCs w:val="28"/>
          <w:lang w:val="uk-UA"/>
        </w:rPr>
        <w:t>Української</w:t>
      </w:r>
      <w:r w:rsidRPr="00253578">
        <w:rPr>
          <w:sz w:val="28"/>
          <w:szCs w:val="28"/>
          <w:lang w:val="uk-UA"/>
        </w:rPr>
        <w:t xml:space="preserve"> </w:t>
      </w:r>
      <w:r w:rsidR="00A808D9" w:rsidRPr="00253578">
        <w:rPr>
          <w:sz w:val="28"/>
          <w:szCs w:val="28"/>
          <w:lang w:val="uk-UA"/>
        </w:rPr>
        <w:t>школи</w:t>
      </w:r>
      <w:r w:rsidRPr="00253578">
        <w:rPr>
          <w:sz w:val="28"/>
          <w:szCs w:val="28"/>
          <w:lang w:val="uk-UA"/>
        </w:rPr>
        <w:t>»</w:t>
      </w:r>
      <w:r w:rsidR="00A808D9" w:rsidRPr="00253578">
        <w:rPr>
          <w:sz w:val="28"/>
          <w:szCs w:val="28"/>
          <w:lang w:val="uk-UA"/>
        </w:rPr>
        <w:t xml:space="preserve"> – 2</w:t>
      </w:r>
      <w:r w:rsidRPr="00253578">
        <w:rPr>
          <w:sz w:val="28"/>
          <w:szCs w:val="28"/>
          <w:lang w:val="uk-UA"/>
        </w:rPr>
        <w:t xml:space="preserve"> </w:t>
      </w:r>
      <w:r w:rsidR="00A808D9" w:rsidRPr="00253578">
        <w:rPr>
          <w:sz w:val="28"/>
          <w:szCs w:val="28"/>
          <w:lang w:val="uk-UA"/>
        </w:rPr>
        <w:t xml:space="preserve">633,4 </w:t>
      </w:r>
      <w:proofErr w:type="spellStart"/>
      <w:r w:rsidR="00A808D9" w:rsidRPr="00253578">
        <w:rPr>
          <w:sz w:val="28"/>
          <w:szCs w:val="28"/>
          <w:lang w:val="uk-UA"/>
        </w:rPr>
        <w:t>тис.грн</w:t>
      </w:r>
      <w:proofErr w:type="spellEnd"/>
      <w:r w:rsidR="00A808D9" w:rsidRPr="00253578">
        <w:rPr>
          <w:sz w:val="28"/>
          <w:szCs w:val="28"/>
          <w:lang w:val="uk-UA"/>
        </w:rPr>
        <w:t xml:space="preserve"> коштів районного бюджету;</w:t>
      </w:r>
    </w:p>
    <w:p w:rsidR="00A808D9" w:rsidRPr="00253578" w:rsidRDefault="007859F5" w:rsidP="002441AB">
      <w:pPr>
        <w:spacing w:line="276" w:lineRule="auto"/>
        <w:ind w:firstLine="709"/>
        <w:jc w:val="both"/>
        <w:rPr>
          <w:rStyle w:val="2115pt0"/>
          <w:sz w:val="28"/>
          <w:szCs w:val="28"/>
        </w:rPr>
      </w:pPr>
      <w:r w:rsidRPr="00253578">
        <w:rPr>
          <w:sz w:val="28"/>
          <w:szCs w:val="28"/>
          <w:lang w:val="uk-UA"/>
        </w:rPr>
        <w:t xml:space="preserve">За </w:t>
      </w:r>
      <w:r w:rsidR="00A808D9" w:rsidRPr="00253578">
        <w:rPr>
          <w:sz w:val="28"/>
          <w:szCs w:val="28"/>
          <w:lang w:val="uk-UA"/>
        </w:rPr>
        <w:t xml:space="preserve">п.237 </w:t>
      </w:r>
      <w:r w:rsidRPr="00253578">
        <w:rPr>
          <w:sz w:val="28"/>
          <w:szCs w:val="28"/>
          <w:lang w:val="uk-UA"/>
        </w:rPr>
        <w:t>«</w:t>
      </w:r>
      <w:r w:rsidR="00A808D9" w:rsidRPr="00253578">
        <w:rPr>
          <w:rStyle w:val="2115pt0"/>
          <w:sz w:val="28"/>
          <w:szCs w:val="28"/>
        </w:rPr>
        <w:t xml:space="preserve">Капітальний ремонт Лиманської ЗОШ І-ІІІ ступенів Старобільської райради Луганської області по вул. Піщана </w:t>
      </w:r>
      <w:r w:rsidR="00A808D9" w:rsidRPr="00253578">
        <w:rPr>
          <w:rStyle w:val="2115pt"/>
          <w:sz w:val="28"/>
          <w:szCs w:val="28"/>
        </w:rPr>
        <w:t>1</w:t>
      </w:r>
      <w:r w:rsidR="00A808D9" w:rsidRPr="00253578">
        <w:rPr>
          <w:rStyle w:val="2115pt0"/>
          <w:sz w:val="28"/>
          <w:szCs w:val="28"/>
        </w:rPr>
        <w:t>, с. Лиман Старобільського району Луганської області</w:t>
      </w:r>
      <w:r w:rsidRPr="00253578">
        <w:rPr>
          <w:rStyle w:val="2115pt0"/>
          <w:sz w:val="28"/>
          <w:szCs w:val="28"/>
        </w:rPr>
        <w:t>»</w:t>
      </w:r>
      <w:r w:rsidR="00A808D9" w:rsidRPr="00253578">
        <w:rPr>
          <w:rStyle w:val="2115pt0"/>
          <w:sz w:val="28"/>
          <w:szCs w:val="28"/>
        </w:rPr>
        <w:t xml:space="preserve"> – 958,9 </w:t>
      </w:r>
      <w:proofErr w:type="spellStart"/>
      <w:r w:rsidR="00A808D9" w:rsidRPr="00253578">
        <w:rPr>
          <w:rStyle w:val="2115pt0"/>
          <w:sz w:val="28"/>
          <w:szCs w:val="28"/>
        </w:rPr>
        <w:t>тис.грн</w:t>
      </w:r>
      <w:proofErr w:type="spellEnd"/>
      <w:r w:rsidR="00A808D9" w:rsidRPr="00253578">
        <w:rPr>
          <w:rStyle w:val="2115pt0"/>
          <w:sz w:val="28"/>
          <w:szCs w:val="28"/>
        </w:rPr>
        <w:t xml:space="preserve"> коштів державного бюджету (проект НКЛ);</w:t>
      </w:r>
    </w:p>
    <w:p w:rsidR="00A808D9" w:rsidRPr="00253578" w:rsidRDefault="007859F5" w:rsidP="002441AB">
      <w:pPr>
        <w:spacing w:line="276" w:lineRule="auto"/>
        <w:ind w:firstLine="709"/>
        <w:jc w:val="both"/>
        <w:rPr>
          <w:rStyle w:val="2115pt0"/>
          <w:sz w:val="28"/>
          <w:szCs w:val="28"/>
        </w:rPr>
      </w:pPr>
      <w:r w:rsidRPr="00253578">
        <w:rPr>
          <w:rStyle w:val="2115pt0"/>
          <w:sz w:val="28"/>
          <w:szCs w:val="28"/>
        </w:rPr>
        <w:t xml:space="preserve">За </w:t>
      </w:r>
      <w:r w:rsidR="00A808D9" w:rsidRPr="00253578">
        <w:rPr>
          <w:rStyle w:val="2115pt0"/>
          <w:sz w:val="28"/>
          <w:szCs w:val="28"/>
        </w:rPr>
        <w:t xml:space="preserve">п.238 </w:t>
      </w:r>
      <w:r w:rsidRPr="00253578">
        <w:rPr>
          <w:rStyle w:val="2115pt0"/>
          <w:sz w:val="28"/>
          <w:szCs w:val="28"/>
        </w:rPr>
        <w:t>«</w:t>
      </w:r>
      <w:r w:rsidR="00A808D9" w:rsidRPr="00253578">
        <w:rPr>
          <w:rStyle w:val="2115pt0"/>
          <w:sz w:val="28"/>
          <w:szCs w:val="28"/>
        </w:rPr>
        <w:t>Капітальний ремонт Старобільської ЗОШІІ-ІІІ ступенів № 4 Старобільської райради на кв. Ватутіна 53а, м. Старобільськ Луганської області</w:t>
      </w:r>
      <w:r w:rsidRPr="00253578">
        <w:rPr>
          <w:rStyle w:val="2115pt0"/>
          <w:sz w:val="28"/>
          <w:szCs w:val="28"/>
        </w:rPr>
        <w:t>»</w:t>
      </w:r>
      <w:r w:rsidR="00A808D9" w:rsidRPr="00253578">
        <w:rPr>
          <w:rStyle w:val="2115pt0"/>
          <w:sz w:val="28"/>
          <w:szCs w:val="28"/>
        </w:rPr>
        <w:t xml:space="preserve"> - 4</w:t>
      </w:r>
      <w:r w:rsidRPr="00253578">
        <w:rPr>
          <w:rStyle w:val="2115pt0"/>
          <w:sz w:val="28"/>
          <w:szCs w:val="28"/>
        </w:rPr>
        <w:t xml:space="preserve"> </w:t>
      </w:r>
      <w:r w:rsidR="00A808D9" w:rsidRPr="00253578">
        <w:rPr>
          <w:rStyle w:val="2115pt0"/>
          <w:sz w:val="28"/>
          <w:szCs w:val="28"/>
        </w:rPr>
        <w:t xml:space="preserve">352,1 </w:t>
      </w:r>
      <w:proofErr w:type="spellStart"/>
      <w:r w:rsidR="00A808D9" w:rsidRPr="00253578">
        <w:rPr>
          <w:rStyle w:val="2115pt0"/>
          <w:sz w:val="28"/>
          <w:szCs w:val="28"/>
        </w:rPr>
        <w:t>тис.грн</w:t>
      </w:r>
      <w:proofErr w:type="spellEnd"/>
      <w:r w:rsidR="00A808D9" w:rsidRPr="00253578">
        <w:rPr>
          <w:rStyle w:val="2115pt0"/>
          <w:sz w:val="28"/>
          <w:szCs w:val="28"/>
        </w:rPr>
        <w:t xml:space="preserve"> (4329,2 </w:t>
      </w:r>
      <w:proofErr w:type="spellStart"/>
      <w:r w:rsidR="00A808D9" w:rsidRPr="00253578">
        <w:rPr>
          <w:rStyle w:val="2115pt0"/>
          <w:sz w:val="28"/>
          <w:szCs w:val="28"/>
        </w:rPr>
        <w:t>тис.грн</w:t>
      </w:r>
      <w:proofErr w:type="spellEnd"/>
      <w:r w:rsidR="00A808D9" w:rsidRPr="00253578">
        <w:rPr>
          <w:rStyle w:val="2115pt0"/>
          <w:sz w:val="28"/>
          <w:szCs w:val="28"/>
        </w:rPr>
        <w:t xml:space="preserve"> – державний бюджет, 22,9 </w:t>
      </w:r>
      <w:proofErr w:type="spellStart"/>
      <w:r w:rsidR="00A808D9" w:rsidRPr="00253578">
        <w:rPr>
          <w:rStyle w:val="2115pt0"/>
          <w:sz w:val="28"/>
          <w:szCs w:val="28"/>
        </w:rPr>
        <w:t>тис.грн</w:t>
      </w:r>
      <w:proofErr w:type="spellEnd"/>
      <w:r w:rsidR="00A808D9" w:rsidRPr="00253578">
        <w:rPr>
          <w:rStyle w:val="2115pt0"/>
          <w:sz w:val="28"/>
          <w:szCs w:val="28"/>
        </w:rPr>
        <w:t xml:space="preserve"> – районний бюджет) (проект НКЛ);</w:t>
      </w:r>
    </w:p>
    <w:p w:rsidR="00A808D9" w:rsidRPr="00253578" w:rsidRDefault="007859F5" w:rsidP="002441AB">
      <w:pPr>
        <w:spacing w:line="276" w:lineRule="auto"/>
        <w:ind w:firstLine="709"/>
        <w:jc w:val="both"/>
        <w:rPr>
          <w:rStyle w:val="2115pt0"/>
          <w:sz w:val="28"/>
          <w:szCs w:val="28"/>
        </w:rPr>
      </w:pPr>
      <w:r w:rsidRPr="00253578">
        <w:rPr>
          <w:rStyle w:val="2115pt0"/>
          <w:sz w:val="28"/>
          <w:szCs w:val="28"/>
        </w:rPr>
        <w:t xml:space="preserve">За </w:t>
      </w:r>
      <w:r w:rsidR="000709C7" w:rsidRPr="00253578">
        <w:rPr>
          <w:rStyle w:val="2115pt0"/>
          <w:sz w:val="28"/>
          <w:szCs w:val="28"/>
        </w:rPr>
        <w:t xml:space="preserve">п.244 </w:t>
      </w:r>
      <w:r w:rsidRPr="00253578">
        <w:rPr>
          <w:rStyle w:val="2115pt0"/>
          <w:sz w:val="28"/>
          <w:szCs w:val="28"/>
        </w:rPr>
        <w:t>«</w:t>
      </w:r>
      <w:r w:rsidR="000709C7" w:rsidRPr="00253578">
        <w:rPr>
          <w:rStyle w:val="2115pt0"/>
          <w:sz w:val="28"/>
          <w:szCs w:val="28"/>
        </w:rPr>
        <w:t>Проведення робіт із заміни вікон і дверей в комунальному дошкільному навчальному закладі (ясла-садок) комбінованого типу № 11 “Сонячний” Старобільської районної ради Луганської області</w:t>
      </w:r>
      <w:r w:rsidRPr="00253578">
        <w:rPr>
          <w:rStyle w:val="2115pt0"/>
          <w:sz w:val="28"/>
          <w:szCs w:val="28"/>
        </w:rPr>
        <w:t>»</w:t>
      </w:r>
      <w:r w:rsidR="000709C7" w:rsidRPr="00253578">
        <w:rPr>
          <w:rStyle w:val="2115pt0"/>
          <w:sz w:val="28"/>
          <w:szCs w:val="28"/>
        </w:rPr>
        <w:t xml:space="preserve"> – 9,0 </w:t>
      </w:r>
      <w:proofErr w:type="spellStart"/>
      <w:r w:rsidR="000709C7" w:rsidRPr="00253578">
        <w:rPr>
          <w:rStyle w:val="2115pt0"/>
          <w:sz w:val="28"/>
          <w:szCs w:val="28"/>
        </w:rPr>
        <w:t>тис.грн</w:t>
      </w:r>
      <w:proofErr w:type="spellEnd"/>
      <w:r w:rsidR="000709C7" w:rsidRPr="00253578">
        <w:rPr>
          <w:rStyle w:val="2115pt0"/>
          <w:sz w:val="28"/>
          <w:szCs w:val="28"/>
        </w:rPr>
        <w:t xml:space="preserve"> з районного бюджету.</w:t>
      </w:r>
    </w:p>
    <w:p w:rsidR="000709C7" w:rsidRPr="00253578" w:rsidRDefault="007859F5" w:rsidP="002441AB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53578">
        <w:rPr>
          <w:sz w:val="28"/>
          <w:szCs w:val="28"/>
          <w:lang w:val="uk-UA"/>
        </w:rPr>
        <w:t xml:space="preserve">За </w:t>
      </w:r>
      <w:r w:rsidR="000709C7" w:rsidRPr="00253578">
        <w:rPr>
          <w:sz w:val="28"/>
          <w:szCs w:val="28"/>
          <w:lang w:val="uk-UA"/>
        </w:rPr>
        <w:t xml:space="preserve">п.250 </w:t>
      </w:r>
      <w:r w:rsidRPr="00253578">
        <w:rPr>
          <w:sz w:val="28"/>
          <w:szCs w:val="28"/>
          <w:lang w:val="uk-UA"/>
        </w:rPr>
        <w:t>«</w:t>
      </w:r>
      <w:r w:rsidR="000709C7" w:rsidRPr="00253578">
        <w:rPr>
          <w:sz w:val="28"/>
          <w:szCs w:val="28"/>
          <w:lang w:val="uk-UA"/>
        </w:rPr>
        <w:t>Придбання підсилюючої апаратури, одягу сцени, нових меблів</w:t>
      </w:r>
      <w:r w:rsidRPr="00253578">
        <w:rPr>
          <w:sz w:val="28"/>
          <w:szCs w:val="28"/>
          <w:lang w:val="uk-UA"/>
        </w:rPr>
        <w:t>»</w:t>
      </w:r>
      <w:r w:rsidR="000709C7" w:rsidRPr="00253578">
        <w:rPr>
          <w:sz w:val="28"/>
          <w:szCs w:val="28"/>
          <w:lang w:val="uk-UA"/>
        </w:rPr>
        <w:t xml:space="preserve"> - 723 </w:t>
      </w:r>
      <w:proofErr w:type="spellStart"/>
      <w:r w:rsidR="000709C7" w:rsidRPr="00253578">
        <w:rPr>
          <w:sz w:val="28"/>
          <w:szCs w:val="28"/>
          <w:lang w:val="uk-UA"/>
        </w:rPr>
        <w:t>тис.грн</w:t>
      </w:r>
      <w:proofErr w:type="spellEnd"/>
      <w:r w:rsidR="000709C7" w:rsidRPr="00253578">
        <w:rPr>
          <w:sz w:val="28"/>
          <w:szCs w:val="28"/>
          <w:lang w:val="uk-UA"/>
        </w:rPr>
        <w:t>.</w:t>
      </w:r>
      <w:r w:rsidR="000709C7" w:rsidRPr="00253578">
        <w:rPr>
          <w:color w:val="000000" w:themeColor="text1"/>
          <w:sz w:val="28"/>
          <w:szCs w:val="28"/>
          <w:lang w:val="uk-UA"/>
        </w:rPr>
        <w:t>, з яких:</w:t>
      </w:r>
      <w:r w:rsidRPr="00253578">
        <w:rPr>
          <w:color w:val="000000" w:themeColor="text1"/>
          <w:sz w:val="28"/>
          <w:szCs w:val="28"/>
          <w:lang w:val="uk-UA"/>
        </w:rPr>
        <w:t xml:space="preserve"> </w:t>
      </w:r>
      <w:r w:rsidR="000709C7" w:rsidRPr="00253578">
        <w:rPr>
          <w:color w:val="000000" w:themeColor="text1"/>
          <w:sz w:val="28"/>
          <w:szCs w:val="28"/>
          <w:lang w:val="uk-UA"/>
        </w:rPr>
        <w:t>500,5</w:t>
      </w:r>
      <w:r w:rsidR="000709C7" w:rsidRPr="00253578">
        <w:rPr>
          <w:sz w:val="28"/>
          <w:szCs w:val="28"/>
          <w:lang w:val="uk-UA"/>
        </w:rPr>
        <w:t xml:space="preserve">тис.грн. районний бюджет, 141,4 </w:t>
      </w:r>
      <w:proofErr w:type="spellStart"/>
      <w:r w:rsidR="000709C7" w:rsidRPr="00253578">
        <w:rPr>
          <w:sz w:val="28"/>
          <w:szCs w:val="28"/>
          <w:lang w:val="uk-UA"/>
        </w:rPr>
        <w:t>тис.грн</w:t>
      </w:r>
      <w:proofErr w:type="spellEnd"/>
      <w:r w:rsidR="000709C7" w:rsidRPr="00253578">
        <w:rPr>
          <w:sz w:val="28"/>
          <w:szCs w:val="28"/>
          <w:lang w:val="uk-UA"/>
        </w:rPr>
        <w:t xml:space="preserve">. інші джерела, 81,0 </w:t>
      </w:r>
      <w:proofErr w:type="spellStart"/>
      <w:r w:rsidR="000709C7" w:rsidRPr="00253578">
        <w:rPr>
          <w:sz w:val="28"/>
          <w:szCs w:val="28"/>
          <w:lang w:val="uk-UA"/>
        </w:rPr>
        <w:t>тис.грн</w:t>
      </w:r>
      <w:proofErr w:type="spellEnd"/>
      <w:r w:rsidR="000709C7" w:rsidRPr="00253578">
        <w:rPr>
          <w:sz w:val="28"/>
          <w:szCs w:val="28"/>
          <w:lang w:val="uk-UA"/>
        </w:rPr>
        <w:t>. міжнародна допомога (</w:t>
      </w:r>
      <w:r w:rsidR="000709C7" w:rsidRPr="00253578">
        <w:rPr>
          <w:color w:val="000000"/>
          <w:sz w:val="28"/>
          <w:szCs w:val="28"/>
          <w:shd w:val="clear" w:color="auto" w:fill="FFFFFF"/>
          <w:lang w:val="uk-UA"/>
        </w:rPr>
        <w:t>ЄС «</w:t>
      </w:r>
      <w:proofErr w:type="spellStart"/>
      <w:r w:rsidR="000709C7" w:rsidRPr="00253578">
        <w:rPr>
          <w:color w:val="000000"/>
          <w:sz w:val="28"/>
          <w:szCs w:val="28"/>
          <w:shd w:val="clear" w:color="auto" w:fill="FFFFFF"/>
          <w:lang w:val="uk-UA"/>
        </w:rPr>
        <w:t>HouseofEurope</w:t>
      </w:r>
      <w:proofErr w:type="spellEnd"/>
      <w:r w:rsidR="000709C7" w:rsidRPr="00253578">
        <w:rPr>
          <w:color w:val="000000"/>
          <w:sz w:val="28"/>
          <w:szCs w:val="28"/>
          <w:shd w:val="clear" w:color="auto" w:fill="FFFFFF"/>
          <w:lang w:val="uk-UA"/>
        </w:rPr>
        <w:t>»).</w:t>
      </w:r>
    </w:p>
    <w:p w:rsidR="004C3C23" w:rsidRPr="00253578" w:rsidRDefault="00BE24E2" w:rsidP="002441AB">
      <w:pPr>
        <w:spacing w:line="276" w:lineRule="auto"/>
        <w:ind w:firstLine="709"/>
        <w:jc w:val="both"/>
        <w:rPr>
          <w:sz w:val="28"/>
          <w:szCs w:val="28"/>
          <w:highlight w:val="yellow"/>
          <w:lang w:val="uk-UA"/>
        </w:rPr>
      </w:pPr>
      <w:r w:rsidRPr="00253578">
        <w:rPr>
          <w:sz w:val="28"/>
          <w:szCs w:val="28"/>
          <w:lang w:val="uk-UA"/>
        </w:rPr>
        <w:t xml:space="preserve">Загалом на впровадження </w:t>
      </w:r>
      <w:r w:rsidR="001F5C31" w:rsidRPr="00253578">
        <w:rPr>
          <w:sz w:val="28"/>
          <w:szCs w:val="28"/>
          <w:lang w:val="uk-UA"/>
        </w:rPr>
        <w:t>проєкт</w:t>
      </w:r>
      <w:r w:rsidRPr="00253578">
        <w:rPr>
          <w:sz w:val="28"/>
          <w:szCs w:val="28"/>
          <w:lang w:val="uk-UA"/>
        </w:rPr>
        <w:t>ів</w:t>
      </w:r>
      <w:r w:rsidR="00873722" w:rsidRPr="00253578">
        <w:rPr>
          <w:sz w:val="28"/>
          <w:szCs w:val="28"/>
          <w:lang w:val="uk-UA"/>
        </w:rPr>
        <w:t xml:space="preserve">, визначених стратегічним напрямом 4, потреба у фінансуванні </w:t>
      </w:r>
      <w:r w:rsidR="00FF0D73" w:rsidRPr="00253578">
        <w:rPr>
          <w:sz w:val="28"/>
          <w:szCs w:val="28"/>
          <w:lang w:val="uk-UA"/>
        </w:rPr>
        <w:t xml:space="preserve">в 2020 році </w:t>
      </w:r>
      <w:r w:rsidR="00873722" w:rsidRPr="00253578">
        <w:rPr>
          <w:sz w:val="28"/>
          <w:szCs w:val="28"/>
          <w:lang w:val="uk-UA"/>
        </w:rPr>
        <w:t>станови</w:t>
      </w:r>
      <w:r w:rsidR="00FF0D73" w:rsidRPr="00253578">
        <w:rPr>
          <w:sz w:val="28"/>
          <w:szCs w:val="28"/>
          <w:lang w:val="uk-UA"/>
        </w:rPr>
        <w:t>ла</w:t>
      </w:r>
      <w:r w:rsidR="007859F5" w:rsidRPr="00253578">
        <w:rPr>
          <w:sz w:val="28"/>
          <w:szCs w:val="28"/>
          <w:lang w:val="uk-UA"/>
        </w:rPr>
        <w:t xml:space="preserve"> </w:t>
      </w:r>
      <w:r w:rsidR="004C3C23" w:rsidRPr="00253578">
        <w:rPr>
          <w:sz w:val="28"/>
          <w:szCs w:val="28"/>
          <w:lang w:val="uk-UA"/>
        </w:rPr>
        <w:t xml:space="preserve">36,6 </w:t>
      </w:r>
      <w:r w:rsidRPr="00253578">
        <w:rPr>
          <w:sz w:val="28"/>
          <w:szCs w:val="28"/>
          <w:lang w:val="uk-UA"/>
        </w:rPr>
        <w:t>млн. грн.</w:t>
      </w:r>
      <w:r w:rsidR="001F5C31" w:rsidRPr="00253578">
        <w:rPr>
          <w:b/>
          <w:i/>
          <w:sz w:val="28"/>
          <w:szCs w:val="28"/>
          <w:lang w:val="uk-UA"/>
        </w:rPr>
        <w:t xml:space="preserve">, з яких освоєно </w:t>
      </w:r>
      <w:r w:rsidR="00F47099" w:rsidRPr="00253578">
        <w:rPr>
          <w:b/>
          <w:i/>
          <w:sz w:val="28"/>
          <w:szCs w:val="28"/>
          <w:lang w:val="uk-UA"/>
        </w:rPr>
        <w:t>11,6 млн грн,</w:t>
      </w:r>
      <w:r w:rsidR="001F5C31" w:rsidRPr="00253578">
        <w:rPr>
          <w:b/>
          <w:i/>
          <w:sz w:val="28"/>
          <w:szCs w:val="28"/>
          <w:lang w:val="uk-UA"/>
        </w:rPr>
        <w:t xml:space="preserve"> або </w:t>
      </w:r>
      <w:r w:rsidR="00AF0BFA" w:rsidRPr="00253578">
        <w:rPr>
          <w:b/>
          <w:i/>
          <w:sz w:val="28"/>
          <w:szCs w:val="28"/>
          <w:lang w:val="uk-UA"/>
        </w:rPr>
        <w:t>31,7</w:t>
      </w:r>
      <w:r w:rsidR="001F5C31" w:rsidRPr="00253578">
        <w:rPr>
          <w:b/>
          <w:i/>
          <w:sz w:val="28"/>
          <w:szCs w:val="28"/>
          <w:lang w:val="uk-UA"/>
        </w:rPr>
        <w:t>%</w:t>
      </w:r>
      <w:r w:rsidR="00AF0BFA" w:rsidRPr="00253578">
        <w:rPr>
          <w:i/>
          <w:sz w:val="28"/>
          <w:szCs w:val="28"/>
          <w:lang w:val="uk-UA"/>
        </w:rPr>
        <w:t>(6</w:t>
      </w:r>
      <w:r w:rsidR="007859F5" w:rsidRPr="00253578">
        <w:rPr>
          <w:i/>
          <w:sz w:val="28"/>
          <w:szCs w:val="28"/>
          <w:lang w:val="uk-UA"/>
        </w:rPr>
        <w:t xml:space="preserve"> </w:t>
      </w:r>
      <w:r w:rsidR="00AF0BFA" w:rsidRPr="00253578">
        <w:rPr>
          <w:i/>
          <w:sz w:val="28"/>
          <w:szCs w:val="28"/>
          <w:lang w:val="uk-UA"/>
        </w:rPr>
        <w:t xml:space="preserve">320,2 </w:t>
      </w:r>
      <w:proofErr w:type="spellStart"/>
      <w:r w:rsidR="00AF0BFA" w:rsidRPr="00253578">
        <w:rPr>
          <w:i/>
          <w:sz w:val="28"/>
          <w:szCs w:val="28"/>
          <w:lang w:val="uk-UA"/>
        </w:rPr>
        <w:t>тис.грн</w:t>
      </w:r>
      <w:proofErr w:type="spellEnd"/>
      <w:r w:rsidR="00AF0BFA" w:rsidRPr="00253578">
        <w:rPr>
          <w:i/>
          <w:sz w:val="28"/>
          <w:szCs w:val="28"/>
          <w:lang w:val="uk-UA"/>
        </w:rPr>
        <w:t xml:space="preserve"> коштів державного бюджету; 5</w:t>
      </w:r>
      <w:r w:rsidR="007859F5" w:rsidRPr="00253578">
        <w:rPr>
          <w:i/>
          <w:sz w:val="28"/>
          <w:szCs w:val="28"/>
          <w:lang w:val="uk-UA"/>
        </w:rPr>
        <w:t xml:space="preserve"> </w:t>
      </w:r>
      <w:r w:rsidR="00AF0BFA" w:rsidRPr="00253578">
        <w:rPr>
          <w:i/>
          <w:sz w:val="28"/>
          <w:szCs w:val="28"/>
          <w:lang w:val="uk-UA"/>
        </w:rPr>
        <w:t xml:space="preserve">049,6 </w:t>
      </w:r>
      <w:proofErr w:type="spellStart"/>
      <w:r w:rsidR="00AF0BFA" w:rsidRPr="00253578">
        <w:rPr>
          <w:i/>
          <w:sz w:val="28"/>
          <w:szCs w:val="28"/>
          <w:lang w:val="uk-UA"/>
        </w:rPr>
        <w:t>тис.грн</w:t>
      </w:r>
      <w:proofErr w:type="spellEnd"/>
      <w:r w:rsidR="00AF0BFA" w:rsidRPr="00253578">
        <w:rPr>
          <w:i/>
          <w:sz w:val="28"/>
          <w:szCs w:val="28"/>
          <w:lang w:val="uk-UA"/>
        </w:rPr>
        <w:t xml:space="preserve"> коштів районно</w:t>
      </w:r>
      <w:r w:rsidR="007827FC" w:rsidRPr="00253578">
        <w:rPr>
          <w:i/>
          <w:sz w:val="28"/>
          <w:szCs w:val="28"/>
          <w:lang w:val="uk-UA"/>
        </w:rPr>
        <w:t>го</w:t>
      </w:r>
      <w:r w:rsidR="00AF0BFA" w:rsidRPr="00253578">
        <w:rPr>
          <w:i/>
          <w:sz w:val="28"/>
          <w:szCs w:val="28"/>
          <w:lang w:val="uk-UA"/>
        </w:rPr>
        <w:t xml:space="preserve"> бюджету; 141,4 </w:t>
      </w:r>
      <w:proofErr w:type="spellStart"/>
      <w:r w:rsidR="00AF0BFA" w:rsidRPr="00253578">
        <w:rPr>
          <w:i/>
          <w:sz w:val="28"/>
          <w:szCs w:val="28"/>
          <w:lang w:val="uk-UA"/>
        </w:rPr>
        <w:t>тис.грн</w:t>
      </w:r>
      <w:proofErr w:type="spellEnd"/>
      <w:r w:rsidR="00AF0BFA" w:rsidRPr="00253578">
        <w:rPr>
          <w:i/>
          <w:sz w:val="28"/>
          <w:szCs w:val="28"/>
          <w:lang w:val="uk-UA"/>
        </w:rPr>
        <w:t xml:space="preserve"> інших коштів; 81,0 </w:t>
      </w:r>
      <w:proofErr w:type="spellStart"/>
      <w:r w:rsidR="00AF0BFA" w:rsidRPr="00253578">
        <w:rPr>
          <w:i/>
          <w:sz w:val="28"/>
          <w:szCs w:val="28"/>
          <w:lang w:val="uk-UA"/>
        </w:rPr>
        <w:t>тис.грн</w:t>
      </w:r>
      <w:proofErr w:type="spellEnd"/>
      <w:r w:rsidR="00AF0BFA" w:rsidRPr="00253578">
        <w:rPr>
          <w:i/>
          <w:sz w:val="28"/>
          <w:szCs w:val="28"/>
          <w:lang w:val="uk-UA"/>
        </w:rPr>
        <w:t xml:space="preserve"> коштів МТД)</w:t>
      </w:r>
      <w:r w:rsidR="001F5C31" w:rsidRPr="00253578">
        <w:rPr>
          <w:i/>
          <w:sz w:val="28"/>
          <w:szCs w:val="28"/>
          <w:lang w:val="uk-UA"/>
        </w:rPr>
        <w:t>.</w:t>
      </w:r>
    </w:p>
    <w:p w:rsidR="009D7B35" w:rsidRPr="00253578" w:rsidRDefault="009D7B35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 xml:space="preserve">Високий </w:t>
      </w:r>
      <w:r w:rsidR="00B82978" w:rsidRPr="00253578">
        <w:rPr>
          <w:sz w:val="28"/>
          <w:szCs w:val="28"/>
          <w:lang w:val="uk-UA"/>
        </w:rPr>
        <w:t xml:space="preserve">відсоток виконання Плану заходів обумовлений тим, що </w:t>
      </w:r>
      <w:r w:rsidRPr="00253578">
        <w:rPr>
          <w:sz w:val="28"/>
          <w:szCs w:val="28"/>
          <w:lang w:val="uk-UA"/>
        </w:rPr>
        <w:t xml:space="preserve">за Програмою Велике будівництво </w:t>
      </w:r>
      <w:r w:rsidR="007859F5" w:rsidRPr="00253578">
        <w:rPr>
          <w:sz w:val="28"/>
          <w:szCs w:val="28"/>
          <w:lang w:val="uk-UA"/>
        </w:rPr>
        <w:t xml:space="preserve">відбулось </w:t>
      </w:r>
      <w:r w:rsidRPr="00253578">
        <w:rPr>
          <w:sz w:val="28"/>
          <w:szCs w:val="28"/>
          <w:lang w:val="uk-UA"/>
        </w:rPr>
        <w:t>впровадження проектів за кошти державного бюджету.</w:t>
      </w:r>
    </w:p>
    <w:p w:rsidR="00BC57A6" w:rsidRPr="00253578" w:rsidRDefault="009D7B35" w:rsidP="002441AB">
      <w:pPr>
        <w:spacing w:line="276" w:lineRule="auto"/>
        <w:ind w:firstLine="709"/>
        <w:jc w:val="both"/>
        <w:rPr>
          <w:sz w:val="28"/>
          <w:szCs w:val="28"/>
          <w:highlight w:val="yellow"/>
          <w:lang w:val="uk-UA"/>
        </w:rPr>
      </w:pPr>
      <w:r w:rsidRPr="00253578">
        <w:rPr>
          <w:sz w:val="28"/>
          <w:szCs w:val="28"/>
          <w:lang w:val="uk-UA"/>
        </w:rPr>
        <w:t>Але,</w:t>
      </w:r>
      <w:r w:rsidR="00545BDE" w:rsidRPr="00253578">
        <w:rPr>
          <w:sz w:val="28"/>
          <w:szCs w:val="28"/>
          <w:lang w:val="uk-UA"/>
        </w:rPr>
        <w:t xml:space="preserve"> </w:t>
      </w:r>
      <w:r w:rsidR="00AC3587" w:rsidRPr="00253578">
        <w:rPr>
          <w:sz w:val="28"/>
          <w:szCs w:val="28"/>
          <w:lang w:val="uk-UA"/>
        </w:rPr>
        <w:t xml:space="preserve">за умови направлення коштів різних рівнів на фінансування заходів протидії поширення коронавірусної хвороби COVID-19 з </w:t>
      </w:r>
      <w:r w:rsidR="007827FC" w:rsidRPr="00253578">
        <w:rPr>
          <w:sz w:val="28"/>
          <w:szCs w:val="28"/>
          <w:lang w:val="uk-UA"/>
        </w:rPr>
        <w:t>березня</w:t>
      </w:r>
      <w:r w:rsidR="00AC3587" w:rsidRPr="00253578">
        <w:rPr>
          <w:sz w:val="28"/>
          <w:szCs w:val="28"/>
          <w:lang w:val="uk-UA"/>
        </w:rPr>
        <w:t xml:space="preserve"> місяця </w:t>
      </w:r>
      <w:proofErr w:type="spellStart"/>
      <w:r w:rsidR="00AC3587" w:rsidRPr="00253578">
        <w:rPr>
          <w:sz w:val="28"/>
          <w:szCs w:val="28"/>
          <w:lang w:val="uk-UA"/>
        </w:rPr>
        <w:t>п.р</w:t>
      </w:r>
      <w:proofErr w:type="spellEnd"/>
      <w:r w:rsidR="00AC3587" w:rsidRPr="00253578">
        <w:rPr>
          <w:sz w:val="28"/>
          <w:szCs w:val="28"/>
          <w:lang w:val="uk-UA"/>
        </w:rPr>
        <w:t>.</w:t>
      </w:r>
      <w:r w:rsidRPr="00253578">
        <w:rPr>
          <w:sz w:val="28"/>
          <w:szCs w:val="28"/>
          <w:lang w:val="uk-UA"/>
        </w:rPr>
        <w:t>, не усі проекти змогли бути профінансовані достатньо.</w:t>
      </w:r>
    </w:p>
    <w:p w:rsidR="004B5ECE" w:rsidRPr="00253578" w:rsidRDefault="00F342CA" w:rsidP="002441AB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3578">
        <w:rPr>
          <w:rFonts w:ascii="Times New Roman" w:hAnsi="Times New Roman"/>
          <w:sz w:val="28"/>
          <w:szCs w:val="28"/>
          <w:lang w:val="uk-UA"/>
        </w:rPr>
        <w:lastRenderedPageBreak/>
        <w:t xml:space="preserve">З метою пошуку додаткових інвестицій </w:t>
      </w:r>
      <w:proofErr w:type="spellStart"/>
      <w:r w:rsidR="001F5C31" w:rsidRPr="00253578">
        <w:rPr>
          <w:rFonts w:ascii="Times New Roman" w:hAnsi="Times New Roman"/>
          <w:sz w:val="28"/>
          <w:szCs w:val="28"/>
          <w:lang w:val="uk-UA"/>
        </w:rPr>
        <w:t>проєкт</w:t>
      </w:r>
      <w:r w:rsidR="00A0486C" w:rsidRPr="00253578">
        <w:rPr>
          <w:rFonts w:ascii="Times New Roman" w:hAnsi="Times New Roman"/>
          <w:sz w:val="28"/>
          <w:szCs w:val="28"/>
          <w:lang w:val="uk-UA"/>
        </w:rPr>
        <w:t>ні</w:t>
      </w:r>
      <w:proofErr w:type="spellEnd"/>
      <w:r w:rsidR="00A0486C" w:rsidRPr="00253578">
        <w:rPr>
          <w:rFonts w:ascii="Times New Roman" w:hAnsi="Times New Roman"/>
          <w:sz w:val="28"/>
          <w:szCs w:val="28"/>
          <w:lang w:val="uk-UA"/>
        </w:rPr>
        <w:t xml:space="preserve"> пропозиції</w:t>
      </w:r>
      <w:r w:rsidR="00AF2600" w:rsidRPr="00253578">
        <w:rPr>
          <w:rFonts w:ascii="Times New Roman" w:hAnsi="Times New Roman"/>
          <w:sz w:val="28"/>
          <w:szCs w:val="28"/>
          <w:lang w:val="uk-UA"/>
        </w:rPr>
        <w:t xml:space="preserve"> неодноразо</w:t>
      </w:r>
      <w:r w:rsidR="00A0486C" w:rsidRPr="00253578">
        <w:rPr>
          <w:rFonts w:ascii="Times New Roman" w:hAnsi="Times New Roman"/>
          <w:sz w:val="28"/>
          <w:szCs w:val="28"/>
          <w:lang w:val="uk-UA"/>
        </w:rPr>
        <w:t>во подавались до Луганської ОДА, різноманітних міжнародних фондів та приватних інвесторів</w:t>
      </w:r>
      <w:r w:rsidRPr="00253578">
        <w:rPr>
          <w:rFonts w:ascii="Times New Roman" w:hAnsi="Times New Roman"/>
          <w:sz w:val="28"/>
          <w:szCs w:val="28"/>
          <w:lang w:val="uk-UA"/>
        </w:rPr>
        <w:t>.</w:t>
      </w:r>
      <w:r w:rsidR="004B5ECE" w:rsidRPr="002535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3722" w:rsidRPr="00253578">
        <w:rPr>
          <w:rFonts w:ascii="Times New Roman" w:hAnsi="Times New Roman"/>
          <w:sz w:val="28"/>
          <w:szCs w:val="28"/>
          <w:lang w:val="uk-UA"/>
        </w:rPr>
        <w:t xml:space="preserve">Зокрема, </w:t>
      </w:r>
      <w:r w:rsidR="00894F3B" w:rsidRPr="00253578">
        <w:rPr>
          <w:rFonts w:ascii="Times New Roman" w:hAnsi="Times New Roman"/>
          <w:sz w:val="28"/>
          <w:szCs w:val="28"/>
          <w:lang w:val="uk-UA"/>
        </w:rPr>
        <w:t xml:space="preserve">наразі </w:t>
      </w:r>
      <w:r w:rsidR="00BC57A6" w:rsidRPr="00253578">
        <w:rPr>
          <w:rFonts w:ascii="Times New Roman" w:hAnsi="Times New Roman"/>
          <w:sz w:val="28"/>
          <w:szCs w:val="28"/>
          <w:lang w:val="uk-UA"/>
        </w:rPr>
        <w:t xml:space="preserve">впроваджується </w:t>
      </w:r>
      <w:r w:rsidR="00873722" w:rsidRPr="00253578">
        <w:rPr>
          <w:rFonts w:ascii="Times New Roman" w:hAnsi="Times New Roman"/>
          <w:sz w:val="28"/>
          <w:szCs w:val="28"/>
          <w:lang w:val="uk-UA"/>
        </w:rPr>
        <w:t xml:space="preserve">фінансування за рахунок коштів Європейського інвестиційного банку </w:t>
      </w:r>
      <w:r w:rsidR="000719A4" w:rsidRPr="00253578">
        <w:rPr>
          <w:rFonts w:ascii="Times New Roman" w:hAnsi="Times New Roman"/>
          <w:sz w:val="28"/>
          <w:szCs w:val="28"/>
          <w:lang w:val="uk-UA"/>
        </w:rPr>
        <w:t>3</w:t>
      </w:r>
      <w:r w:rsidR="00873722" w:rsidRPr="00253578">
        <w:rPr>
          <w:rFonts w:ascii="Times New Roman" w:hAnsi="Times New Roman"/>
          <w:sz w:val="28"/>
          <w:szCs w:val="28"/>
          <w:lang w:val="uk-UA"/>
        </w:rPr>
        <w:t>інвест</w:t>
      </w:r>
      <w:r w:rsidR="001F5C31" w:rsidRPr="00253578">
        <w:rPr>
          <w:rFonts w:ascii="Times New Roman" w:hAnsi="Times New Roman"/>
          <w:sz w:val="28"/>
          <w:szCs w:val="28"/>
          <w:lang w:val="uk-UA"/>
        </w:rPr>
        <w:t>проєкт</w:t>
      </w:r>
      <w:r w:rsidR="00873722" w:rsidRPr="00253578">
        <w:rPr>
          <w:rFonts w:ascii="Times New Roman" w:hAnsi="Times New Roman"/>
          <w:sz w:val="28"/>
          <w:szCs w:val="28"/>
          <w:lang w:val="uk-UA"/>
        </w:rPr>
        <w:t>ів</w:t>
      </w:r>
      <w:r w:rsidR="004B5ECE" w:rsidRPr="002535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3722" w:rsidRPr="00253578">
        <w:rPr>
          <w:rFonts w:ascii="Times New Roman" w:hAnsi="Times New Roman"/>
          <w:sz w:val="28"/>
          <w:szCs w:val="28"/>
          <w:lang w:val="uk-UA"/>
        </w:rPr>
        <w:t>в рамках Надзвичайної кредитної програми для відновлення України.</w:t>
      </w:r>
      <w:r w:rsidR="004B5ECE" w:rsidRPr="002535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5ECE" w:rsidRPr="00253578" w:rsidRDefault="00873722" w:rsidP="002441AB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35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До участі у конкурсі інвестиційних програм і </w:t>
      </w:r>
      <w:r w:rsidR="001F5C31" w:rsidRPr="002535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проєкт</w:t>
      </w:r>
      <w:r w:rsidRPr="002535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ів, що можуть реалізовуватись за рахунок коштів ДФРР </w:t>
      </w:r>
      <w:r w:rsidRPr="00253578">
        <w:rPr>
          <w:rFonts w:ascii="Times New Roman" w:hAnsi="Times New Roman"/>
          <w:sz w:val="28"/>
          <w:szCs w:val="28"/>
          <w:lang w:val="uk-UA"/>
        </w:rPr>
        <w:t>у 20</w:t>
      </w:r>
      <w:r w:rsidR="00BC57A6" w:rsidRPr="00253578">
        <w:rPr>
          <w:rFonts w:ascii="Times New Roman" w:hAnsi="Times New Roman"/>
          <w:sz w:val="28"/>
          <w:szCs w:val="28"/>
          <w:lang w:val="uk-UA"/>
        </w:rPr>
        <w:t xml:space="preserve">20 році </w:t>
      </w:r>
      <w:r w:rsidRPr="00253578">
        <w:rPr>
          <w:rFonts w:ascii="Times New Roman" w:hAnsi="Times New Roman"/>
          <w:sz w:val="28"/>
          <w:szCs w:val="28"/>
          <w:lang w:val="uk-UA"/>
        </w:rPr>
        <w:t>від Старобільського району було подано</w:t>
      </w:r>
      <w:r w:rsidR="00922D1A" w:rsidRPr="00253578">
        <w:rPr>
          <w:rFonts w:ascii="Times New Roman" w:hAnsi="Times New Roman"/>
          <w:sz w:val="28"/>
          <w:szCs w:val="28"/>
          <w:lang w:val="uk-UA"/>
        </w:rPr>
        <w:t xml:space="preserve"> 4 проєкти, які були подані в 2019 році до участі у конкурсному відборі, на загальну суму 59,02 </w:t>
      </w:r>
      <w:proofErr w:type="spellStart"/>
      <w:r w:rsidR="00922D1A" w:rsidRPr="00253578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="00922D1A" w:rsidRPr="00253578">
        <w:rPr>
          <w:rFonts w:ascii="Times New Roman" w:hAnsi="Times New Roman"/>
          <w:sz w:val="28"/>
          <w:szCs w:val="28"/>
          <w:lang w:val="uk-UA"/>
        </w:rPr>
        <w:t>, але вони не набрали достатньої кількості балів для фінансування в 2020 році у зв’язку із зменшенням обсягів фінансування.</w:t>
      </w:r>
    </w:p>
    <w:p w:rsidR="00BD4FEC" w:rsidRPr="00253578" w:rsidRDefault="00922D1A" w:rsidP="002441AB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3578">
        <w:rPr>
          <w:rFonts w:ascii="Times New Roman" w:hAnsi="Times New Roman"/>
          <w:sz w:val="28"/>
          <w:szCs w:val="28"/>
          <w:lang w:val="uk-UA"/>
        </w:rPr>
        <w:t>В 2020 році від Старобільського району подано 6 проєктів до участі у конкурсному відборі, що можуть реалізовуватись за рахунок коштів ДФРР у 2021 році на загальну суму 121,821 </w:t>
      </w:r>
      <w:proofErr w:type="spellStart"/>
      <w:r w:rsidRPr="00253578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Pr="00253578">
        <w:rPr>
          <w:rFonts w:ascii="Times New Roman" w:hAnsi="Times New Roman"/>
          <w:sz w:val="28"/>
          <w:szCs w:val="28"/>
          <w:lang w:val="uk-UA"/>
        </w:rPr>
        <w:t>.</w:t>
      </w:r>
      <w:r w:rsidR="004B5ECE" w:rsidRPr="00253578">
        <w:rPr>
          <w:rFonts w:ascii="Times New Roman" w:hAnsi="Times New Roman"/>
          <w:sz w:val="28"/>
          <w:szCs w:val="28"/>
          <w:lang w:val="uk-UA"/>
        </w:rPr>
        <w:t xml:space="preserve"> На жаль, вони теж не одержали достатньої кількості балів для одержання фінансування. Проекти поки що знаходяться в режимі пошуку та очікування фінансування із різних джерел. </w:t>
      </w:r>
      <w:r w:rsidR="00A0486C" w:rsidRPr="00253578">
        <w:rPr>
          <w:rFonts w:ascii="Times New Roman" w:hAnsi="Times New Roman"/>
          <w:sz w:val="28"/>
          <w:szCs w:val="28"/>
          <w:lang w:val="uk-UA"/>
        </w:rPr>
        <w:t>Робота у цьому напрямку триває.</w:t>
      </w:r>
    </w:p>
    <w:p w:rsidR="00B82978" w:rsidRPr="00253578" w:rsidRDefault="00D50438" w:rsidP="002441A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53578">
        <w:rPr>
          <w:sz w:val="28"/>
          <w:szCs w:val="28"/>
          <w:lang w:val="uk-UA"/>
        </w:rPr>
        <w:t>Тому</w:t>
      </w:r>
      <w:r w:rsidR="00402917" w:rsidRPr="00253578">
        <w:rPr>
          <w:sz w:val="28"/>
          <w:szCs w:val="28"/>
          <w:lang w:val="uk-UA"/>
        </w:rPr>
        <w:t>,</w:t>
      </w:r>
      <w:r w:rsidRPr="00253578">
        <w:rPr>
          <w:sz w:val="28"/>
          <w:szCs w:val="28"/>
          <w:lang w:val="uk-UA"/>
        </w:rPr>
        <w:t xml:space="preserve"> Старобільська РДА вважає, що виконання </w:t>
      </w:r>
      <w:r w:rsidR="001F5C31" w:rsidRPr="00253578">
        <w:rPr>
          <w:sz w:val="28"/>
          <w:szCs w:val="28"/>
          <w:lang w:val="uk-UA"/>
        </w:rPr>
        <w:t>проєкт</w:t>
      </w:r>
      <w:r w:rsidRPr="00253578">
        <w:rPr>
          <w:sz w:val="28"/>
          <w:szCs w:val="28"/>
          <w:lang w:val="uk-UA"/>
        </w:rPr>
        <w:t xml:space="preserve">ів регіонального розвитку безперечно має велике значення для соціально-економічного розвитку Старобільського району, є доцільним, але потребує пошуку </w:t>
      </w:r>
      <w:r w:rsidR="00BD4FEC" w:rsidRPr="00253578">
        <w:rPr>
          <w:sz w:val="28"/>
          <w:szCs w:val="28"/>
          <w:lang w:val="uk-UA"/>
        </w:rPr>
        <w:t>додаткових інвестицій на обласному, державному та міжнародному рівні, а також залучення приватних партнерів.</w:t>
      </w:r>
    </w:p>
    <w:p w:rsidR="009D7B35" w:rsidRPr="007827FC" w:rsidRDefault="009D7B35" w:rsidP="00AF2600">
      <w:pPr>
        <w:ind w:firstLine="709"/>
        <w:jc w:val="both"/>
        <w:rPr>
          <w:sz w:val="28"/>
          <w:szCs w:val="28"/>
          <w:lang w:val="uk-UA"/>
        </w:rPr>
      </w:pPr>
    </w:p>
    <w:sectPr w:rsidR="009D7B35" w:rsidRPr="007827FC" w:rsidSect="00894F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A73"/>
    <w:multiLevelType w:val="hybridMultilevel"/>
    <w:tmpl w:val="3550C3B4"/>
    <w:lvl w:ilvl="0" w:tplc="DE74B9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0E2F8C"/>
    <w:multiLevelType w:val="hybridMultilevel"/>
    <w:tmpl w:val="183E7A52"/>
    <w:lvl w:ilvl="0" w:tplc="4D2E4358">
      <w:start w:val="25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105"/>
    <w:rsid w:val="00000099"/>
    <w:rsid w:val="0001522C"/>
    <w:rsid w:val="000228C0"/>
    <w:rsid w:val="000323E8"/>
    <w:rsid w:val="00032C2B"/>
    <w:rsid w:val="00062937"/>
    <w:rsid w:val="000709C7"/>
    <w:rsid w:val="000719A4"/>
    <w:rsid w:val="00084D82"/>
    <w:rsid w:val="000B4D9E"/>
    <w:rsid w:val="000E593F"/>
    <w:rsid w:val="000F576F"/>
    <w:rsid w:val="001017E4"/>
    <w:rsid w:val="001222D9"/>
    <w:rsid w:val="00122E32"/>
    <w:rsid w:val="00125936"/>
    <w:rsid w:val="00147DF1"/>
    <w:rsid w:val="0016788D"/>
    <w:rsid w:val="001869F9"/>
    <w:rsid w:val="001B35BB"/>
    <w:rsid w:val="001C267D"/>
    <w:rsid w:val="001D5A91"/>
    <w:rsid w:val="001F5C31"/>
    <w:rsid w:val="00200552"/>
    <w:rsid w:val="00223E91"/>
    <w:rsid w:val="002441AB"/>
    <w:rsid w:val="00253578"/>
    <w:rsid w:val="00254481"/>
    <w:rsid w:val="00275AF1"/>
    <w:rsid w:val="00284DD1"/>
    <w:rsid w:val="002900AB"/>
    <w:rsid w:val="002A3641"/>
    <w:rsid w:val="002B4E62"/>
    <w:rsid w:val="002B6715"/>
    <w:rsid w:val="003312B9"/>
    <w:rsid w:val="0035591E"/>
    <w:rsid w:val="003601C8"/>
    <w:rsid w:val="00360BD0"/>
    <w:rsid w:val="0036123B"/>
    <w:rsid w:val="00363493"/>
    <w:rsid w:val="00363FD4"/>
    <w:rsid w:val="00397D7C"/>
    <w:rsid w:val="003C20B0"/>
    <w:rsid w:val="00401105"/>
    <w:rsid w:val="00402917"/>
    <w:rsid w:val="0042085D"/>
    <w:rsid w:val="004257C5"/>
    <w:rsid w:val="00441136"/>
    <w:rsid w:val="00466EBF"/>
    <w:rsid w:val="0047421E"/>
    <w:rsid w:val="00492630"/>
    <w:rsid w:val="00497D60"/>
    <w:rsid w:val="004B01D3"/>
    <w:rsid w:val="004B306C"/>
    <w:rsid w:val="004B5ECE"/>
    <w:rsid w:val="004C3C23"/>
    <w:rsid w:val="004C3FA4"/>
    <w:rsid w:val="004D7007"/>
    <w:rsid w:val="004D7F6B"/>
    <w:rsid w:val="004F6F5B"/>
    <w:rsid w:val="004F72D2"/>
    <w:rsid w:val="00500BF1"/>
    <w:rsid w:val="00527533"/>
    <w:rsid w:val="00533F98"/>
    <w:rsid w:val="00545BDE"/>
    <w:rsid w:val="005547CB"/>
    <w:rsid w:val="00561E35"/>
    <w:rsid w:val="00567D08"/>
    <w:rsid w:val="005C6746"/>
    <w:rsid w:val="005D3DC5"/>
    <w:rsid w:val="005E3D5C"/>
    <w:rsid w:val="005F5BE9"/>
    <w:rsid w:val="00632713"/>
    <w:rsid w:val="0065691D"/>
    <w:rsid w:val="006758F8"/>
    <w:rsid w:val="006840EF"/>
    <w:rsid w:val="00695293"/>
    <w:rsid w:val="006B453E"/>
    <w:rsid w:val="006D2F91"/>
    <w:rsid w:val="006D5A79"/>
    <w:rsid w:val="006E7A0F"/>
    <w:rsid w:val="00726F39"/>
    <w:rsid w:val="007311E9"/>
    <w:rsid w:val="007334EE"/>
    <w:rsid w:val="007536B1"/>
    <w:rsid w:val="00753C94"/>
    <w:rsid w:val="00756767"/>
    <w:rsid w:val="007827FC"/>
    <w:rsid w:val="007859F5"/>
    <w:rsid w:val="007A5B78"/>
    <w:rsid w:val="007B1763"/>
    <w:rsid w:val="007B5F7F"/>
    <w:rsid w:val="007D5F33"/>
    <w:rsid w:val="008000ED"/>
    <w:rsid w:val="0080291A"/>
    <w:rsid w:val="008174AC"/>
    <w:rsid w:val="00873722"/>
    <w:rsid w:val="008765E2"/>
    <w:rsid w:val="00894F3B"/>
    <w:rsid w:val="008963B5"/>
    <w:rsid w:val="008C1E6B"/>
    <w:rsid w:val="008C337D"/>
    <w:rsid w:val="008C3964"/>
    <w:rsid w:val="008C522C"/>
    <w:rsid w:val="00922D1A"/>
    <w:rsid w:val="00931B29"/>
    <w:rsid w:val="00934FBF"/>
    <w:rsid w:val="00936AA1"/>
    <w:rsid w:val="00937E35"/>
    <w:rsid w:val="0094193C"/>
    <w:rsid w:val="0098681C"/>
    <w:rsid w:val="009C230B"/>
    <w:rsid w:val="009D7B35"/>
    <w:rsid w:val="00A0097B"/>
    <w:rsid w:val="00A0486C"/>
    <w:rsid w:val="00A1297C"/>
    <w:rsid w:val="00A30654"/>
    <w:rsid w:val="00A33C70"/>
    <w:rsid w:val="00A36FCC"/>
    <w:rsid w:val="00A42693"/>
    <w:rsid w:val="00A5575B"/>
    <w:rsid w:val="00A808D9"/>
    <w:rsid w:val="00A85590"/>
    <w:rsid w:val="00A91261"/>
    <w:rsid w:val="00AC3587"/>
    <w:rsid w:val="00AF07BC"/>
    <w:rsid w:val="00AF0BFA"/>
    <w:rsid w:val="00AF2600"/>
    <w:rsid w:val="00B025FC"/>
    <w:rsid w:val="00B144BA"/>
    <w:rsid w:val="00B15D74"/>
    <w:rsid w:val="00B26F48"/>
    <w:rsid w:val="00B402D0"/>
    <w:rsid w:val="00B43572"/>
    <w:rsid w:val="00B61A21"/>
    <w:rsid w:val="00B728C5"/>
    <w:rsid w:val="00B82978"/>
    <w:rsid w:val="00B90199"/>
    <w:rsid w:val="00BB2512"/>
    <w:rsid w:val="00BB3111"/>
    <w:rsid w:val="00BB4C5F"/>
    <w:rsid w:val="00BC57A6"/>
    <w:rsid w:val="00BD1805"/>
    <w:rsid w:val="00BD4FEC"/>
    <w:rsid w:val="00BE24E2"/>
    <w:rsid w:val="00C64833"/>
    <w:rsid w:val="00C73EDC"/>
    <w:rsid w:val="00C76AC3"/>
    <w:rsid w:val="00C95F9A"/>
    <w:rsid w:val="00CA32C1"/>
    <w:rsid w:val="00CA5FF7"/>
    <w:rsid w:val="00CB30E6"/>
    <w:rsid w:val="00CE0A7F"/>
    <w:rsid w:val="00D05DF8"/>
    <w:rsid w:val="00D10203"/>
    <w:rsid w:val="00D2064A"/>
    <w:rsid w:val="00D50438"/>
    <w:rsid w:val="00D50805"/>
    <w:rsid w:val="00D770BF"/>
    <w:rsid w:val="00D92833"/>
    <w:rsid w:val="00DA5B0E"/>
    <w:rsid w:val="00DB5F51"/>
    <w:rsid w:val="00DC1FA8"/>
    <w:rsid w:val="00DD1B87"/>
    <w:rsid w:val="00DF3A60"/>
    <w:rsid w:val="00E218E2"/>
    <w:rsid w:val="00E30D99"/>
    <w:rsid w:val="00E407C1"/>
    <w:rsid w:val="00E478C8"/>
    <w:rsid w:val="00E61960"/>
    <w:rsid w:val="00E63941"/>
    <w:rsid w:val="00E653B5"/>
    <w:rsid w:val="00E96A6A"/>
    <w:rsid w:val="00EE1FE2"/>
    <w:rsid w:val="00EF096C"/>
    <w:rsid w:val="00F004AA"/>
    <w:rsid w:val="00F16C35"/>
    <w:rsid w:val="00F342CA"/>
    <w:rsid w:val="00F43AE3"/>
    <w:rsid w:val="00F45D44"/>
    <w:rsid w:val="00F47099"/>
    <w:rsid w:val="00F71B14"/>
    <w:rsid w:val="00FC51F8"/>
    <w:rsid w:val="00FE0D8D"/>
    <w:rsid w:val="00FF0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AE3"/>
    <w:pPr>
      <w:keepNext/>
      <w:spacing w:line="360" w:lineRule="auto"/>
      <w:ind w:firstLine="709"/>
      <w:jc w:val="center"/>
      <w:outlineLvl w:val="0"/>
    </w:pPr>
    <w:rPr>
      <w:b/>
      <w:bCs/>
      <w:caps/>
      <w:color w:val="000000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24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E24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E2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BE24E2"/>
    <w:rPr>
      <w:b/>
      <w:bCs/>
      <w:sz w:val="72"/>
      <w:szCs w:val="72"/>
      <w:shd w:val="clear" w:color="auto" w:fill="FFFFFF"/>
    </w:rPr>
  </w:style>
  <w:style w:type="paragraph" w:customStyle="1" w:styleId="20">
    <w:name w:val="Заголовок №2"/>
    <w:basedOn w:val="a"/>
    <w:link w:val="2"/>
    <w:rsid w:val="00BE24E2"/>
    <w:pPr>
      <w:widowControl w:val="0"/>
      <w:shd w:val="clear" w:color="auto" w:fill="FFFFFF"/>
      <w:spacing w:before="420" w:after="3960" w:line="907" w:lineRule="exact"/>
      <w:jc w:val="center"/>
      <w:outlineLvl w:val="1"/>
    </w:pPr>
    <w:rPr>
      <w:rFonts w:asciiTheme="minorHAnsi" w:eastAsiaTheme="minorHAnsi" w:hAnsiTheme="minorHAnsi" w:cstheme="minorBidi"/>
      <w:b/>
      <w:bCs/>
      <w:sz w:val="72"/>
      <w:szCs w:val="72"/>
      <w:lang w:eastAsia="en-US"/>
    </w:rPr>
  </w:style>
  <w:style w:type="character" w:customStyle="1" w:styleId="2115pt">
    <w:name w:val="Основной текст (2) + 11;5 pt;Полужирный"/>
    <w:rsid w:val="00A80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15pt0">
    <w:name w:val="Основной текст (2) + 11;5 pt"/>
    <w:rsid w:val="00A80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styleId="a6">
    <w:name w:val="Hyperlink"/>
    <w:basedOn w:val="a0"/>
    <w:uiPriority w:val="99"/>
    <w:unhideWhenUsed/>
    <w:rsid w:val="004F6F5B"/>
    <w:rPr>
      <w:color w:val="0000FF"/>
      <w:u w:val="single"/>
    </w:rPr>
  </w:style>
  <w:style w:type="character" w:customStyle="1" w:styleId="21">
    <w:name w:val="Основной текст (2)_"/>
    <w:link w:val="22"/>
    <w:rsid w:val="00922D1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2D1A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43AE3"/>
    <w:rPr>
      <w:rFonts w:ascii="Times New Roman" w:eastAsia="Times New Roman" w:hAnsi="Times New Roman" w:cs="Times New Roman"/>
      <w:b/>
      <w:bCs/>
      <w:caps/>
      <w:color w:val="000000"/>
      <w:sz w:val="32"/>
      <w:szCs w:val="32"/>
      <w:lang w:val="uk-UA" w:eastAsia="ru-RU"/>
    </w:rPr>
  </w:style>
  <w:style w:type="paragraph" w:customStyle="1" w:styleId="210">
    <w:name w:val="Основной текст 21"/>
    <w:basedOn w:val="a"/>
    <w:rsid w:val="00F43AE3"/>
    <w:pPr>
      <w:spacing w:line="480" w:lineRule="auto"/>
      <w:ind w:firstLine="567"/>
      <w:jc w:val="both"/>
    </w:pPr>
    <w:rPr>
      <w:sz w:val="28"/>
    </w:rPr>
  </w:style>
  <w:style w:type="character" w:customStyle="1" w:styleId="hps">
    <w:name w:val="hps"/>
    <w:basedOn w:val="a0"/>
    <w:rsid w:val="00F43AE3"/>
  </w:style>
  <w:style w:type="table" w:styleId="a7">
    <w:name w:val="Table Grid"/>
    <w:basedOn w:val="a1"/>
    <w:uiPriority w:val="59"/>
    <w:rsid w:val="009D7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b.loga.gov.ua/content/turizm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7AF4-2974-4B6C-9528-7A3D8CF8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7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2021-01-15T08:39:00Z</cp:lastPrinted>
  <dcterms:created xsi:type="dcterms:W3CDTF">2018-10-23T11:29:00Z</dcterms:created>
  <dcterms:modified xsi:type="dcterms:W3CDTF">2021-03-17T12:14:00Z</dcterms:modified>
</cp:coreProperties>
</file>