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3D4" w:rsidRDefault="00DB13D4" w:rsidP="00DB13D4">
      <w:pPr>
        <w:widowControl w:val="0"/>
        <w:autoSpaceDE w:val="0"/>
        <w:autoSpaceDN w:val="0"/>
        <w:adjustRightInd w:val="0"/>
        <w:spacing w:after="0" w:line="240" w:lineRule="auto"/>
        <w:ind w:right="119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Технічне завдання на проект регіонального розвитку, що може</w:t>
      </w:r>
    </w:p>
    <w:p w:rsidR="00DB13D4" w:rsidRDefault="00DB13D4" w:rsidP="00DB13D4">
      <w:pPr>
        <w:widowControl w:val="0"/>
        <w:autoSpaceDE w:val="0"/>
        <w:autoSpaceDN w:val="0"/>
        <w:adjustRightInd w:val="0"/>
        <w:spacing w:after="0" w:line="240" w:lineRule="auto"/>
        <w:ind w:right="119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реалізовуватися за рахунок коштів державного фонду регіонального розвитку</w:t>
      </w:r>
    </w:p>
    <w:p w:rsidR="00DB13D4" w:rsidRDefault="00DB13D4" w:rsidP="00DB13D4">
      <w:pPr>
        <w:widowControl w:val="0"/>
        <w:autoSpaceDE w:val="0"/>
        <w:autoSpaceDN w:val="0"/>
        <w:adjustRightInd w:val="0"/>
        <w:spacing w:after="0" w:line="240" w:lineRule="auto"/>
        <w:ind w:right="119"/>
        <w:jc w:val="center"/>
        <w:rPr>
          <w:rFonts w:ascii="Times New Roman CYR" w:hAnsi="Times New Roman CYR" w:cs="Times New Roman CYR"/>
          <w:b/>
          <w:bCs/>
          <w:sz w:val="6"/>
          <w:szCs w:val="6"/>
          <w:lang w:val="uk-UA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685"/>
        <w:gridCol w:w="2410"/>
        <w:gridCol w:w="2126"/>
        <w:gridCol w:w="1418"/>
      </w:tblGrid>
      <w:tr w:rsidR="00DB13D4" w:rsidTr="00DB13D4"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13D4" w:rsidRDefault="00DB1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  <w:t xml:space="preserve">1. Назва програми і проекту </w:t>
            </w:r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регіонального розвитку, що може реалізовуватися за рахунок коштів державного фонду регіонального розвитку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  <w:t xml:space="preserve"> (далі – проект)</w:t>
            </w:r>
          </w:p>
        </w:tc>
        <w:tc>
          <w:tcPr>
            <w:tcW w:w="59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3D4" w:rsidRDefault="00DB1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Реконструкція площинних споруд Старобільської РКУ ФСК «Колос» за адресою: м.</w:t>
            </w:r>
            <w:r w:rsidR="000E21E6"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Старобільс</w:t>
            </w:r>
            <w:r w:rsidR="000E21E6"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ь</w:t>
            </w:r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к, вул. Руднєва, буд.1</w:t>
            </w:r>
          </w:p>
          <w:p w:rsidR="00DB13D4" w:rsidRDefault="00DB1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color w:val="000000"/>
                <w:sz w:val="24"/>
                <w:szCs w:val="24"/>
                <w:lang w:val="uk-UA"/>
              </w:rPr>
            </w:pPr>
          </w:p>
        </w:tc>
      </w:tr>
      <w:tr w:rsidR="00DB13D4" w:rsidTr="00DB13D4">
        <w:trPr>
          <w:trHeight w:val="2164"/>
        </w:trPr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3D4" w:rsidRDefault="00DB1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 xml:space="preserve">2. Номер і назва завдання з Державної стратегії регіонального розвитку та відповідної стратегії розвитку регіону, якому відповідає проект </w:t>
            </w:r>
          </w:p>
          <w:p w:rsidR="00DB13D4" w:rsidRDefault="00DB1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9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3D4" w:rsidRDefault="00DB1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Проект відповідає Державній стратегії регіонального розвитку: Ціль 2: Створення спортивної інфраструктури для занять фізичною культурою і спортом</w:t>
            </w:r>
          </w:p>
          <w:p w:rsidR="00DB13D4" w:rsidRDefault="00DB1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</w:p>
          <w:p w:rsidR="00DB13D4" w:rsidRDefault="00DB1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 xml:space="preserve">Стратегії розвитку Луганської області до 2020 року: Стратегічна ціль 1. Завдання 1.2.5. </w:t>
            </w:r>
          </w:p>
          <w:p w:rsidR="00DB13D4" w:rsidRDefault="00DB1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Покращити доступ до спортивної інфраструктури та підтримати розвиток спорту</w:t>
            </w:r>
          </w:p>
        </w:tc>
      </w:tr>
      <w:tr w:rsidR="00DB13D4" w:rsidTr="00DB13D4"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3D4" w:rsidRDefault="00DB1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 xml:space="preserve">3. Мета та завдання проекту </w:t>
            </w:r>
          </w:p>
          <w:p w:rsidR="00DB13D4" w:rsidRDefault="00DB1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9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13D4" w:rsidRDefault="00DB1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  <w:lang w:val="uk-UA"/>
              </w:rPr>
              <w:t>Мета</w:t>
            </w:r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 xml:space="preserve"> - задоволення потреб мешканців Старобільського району в заняттях фізичною культурою </w:t>
            </w:r>
            <w:r w:rsidR="00F3113D"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та</w:t>
            </w:r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 xml:space="preserve"> залучення більш широкого кола громадян до занять </w:t>
            </w:r>
            <w:r w:rsidR="00F3113D"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 xml:space="preserve">масовим </w:t>
            </w:r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 xml:space="preserve">спортом шляхом зміцнення матеріально-технічної бази спортивної інфраструктури Старобільського району.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  <w:lang w:val="uk-UA"/>
              </w:rPr>
              <w:t>Завдання: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- підвищення рівня охоплення населення фізкультурно-оздоровчою та спортивною діяльністю;</w:t>
            </w:r>
          </w:p>
          <w:p w:rsidR="00DB13D4" w:rsidRDefault="00DB1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 xml:space="preserve">- збереження і зміцнення здоров'я дітей, молоді та дорослого населення району; </w:t>
            </w:r>
          </w:p>
          <w:p w:rsidR="00DB13D4" w:rsidRDefault="00DB1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- підготовка спортсменів до участі у змаганнях районного, обласного, всеукраїнського та навіть світового рівня;</w:t>
            </w:r>
          </w:p>
          <w:p w:rsidR="00DB13D4" w:rsidRDefault="00DB1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- сприяння розвитку соціальної активності особистості;</w:t>
            </w:r>
          </w:p>
          <w:p w:rsidR="00DB13D4" w:rsidRDefault="00DB1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- сприяння соціальній згуртованості громади району;</w:t>
            </w:r>
          </w:p>
          <w:p w:rsidR="00DB13D4" w:rsidRDefault="00DB1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- сприяння формуванню позитивного іміджу Старобільського району.</w:t>
            </w:r>
          </w:p>
        </w:tc>
      </w:tr>
      <w:tr w:rsidR="00DB13D4" w:rsidTr="00DB13D4"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13D4" w:rsidRDefault="00DB1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  <w:t>4. Територія, на яку проект матиме вплив</w:t>
            </w:r>
          </w:p>
        </w:tc>
        <w:tc>
          <w:tcPr>
            <w:tcW w:w="59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13D4" w:rsidRDefault="008E3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  <w:t>Старобільський район Луганської області</w:t>
            </w:r>
          </w:p>
        </w:tc>
      </w:tr>
      <w:tr w:rsidR="00DB13D4" w:rsidTr="00DB13D4"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13D4" w:rsidRDefault="00DB1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  <w:t xml:space="preserve">5. Кількість населення, на яке поширюватиметься проект </w:t>
            </w:r>
          </w:p>
        </w:tc>
        <w:tc>
          <w:tcPr>
            <w:tcW w:w="59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13D4" w:rsidRDefault="00DB1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  <w:t>Населення Старобільського району – 43,1 тис. осіб, з них дітей шкільного віку та молоді до 35 років – 14,5 тис. осіб. Окрім місцевого населення в районі зареєстровано 29,8 тис. осіб ВПО, з них більше 700 дітей шкільного віку та молоді.</w:t>
            </w:r>
          </w:p>
        </w:tc>
      </w:tr>
      <w:tr w:rsidR="00DB13D4" w:rsidTr="00DB13D4"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13D4" w:rsidRDefault="00DB1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  <w:t xml:space="preserve">6. Опис проблеми, на вирішення якої спрямований проект </w:t>
            </w:r>
          </w:p>
          <w:p w:rsidR="00DB13D4" w:rsidRDefault="00DB1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9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13D4" w:rsidRDefault="00DB1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  <w:t>Обмежений доступ мешканців району до якісних послуг фізичної культури та масового спорту через незадовільний технічний стан головної спортивної споруди Старобільського району - фізкультурно-спортивного комплексу «Колос»</w:t>
            </w:r>
          </w:p>
        </w:tc>
      </w:tr>
      <w:tr w:rsidR="00DB13D4" w:rsidTr="00DB13D4"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13D4" w:rsidRDefault="00DB1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  <w:t xml:space="preserve">7. Очікувані кількісні та якісні результати від реалізації проекту, інновації проекту </w:t>
            </w:r>
          </w:p>
          <w:p w:rsidR="00DB13D4" w:rsidRDefault="00DB1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9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13D4" w:rsidRDefault="00DB1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  <w:t>1. Кількість спортивних команд з різних видів спорту та різних вікових груп зросте на 5 од.</w:t>
            </w:r>
          </w:p>
          <w:p w:rsidR="00DB13D4" w:rsidRDefault="00DB1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  <w:t>2. Кількість дітей та молодих людей, які займаються фізичною культурою та спортом збільшиться на 7% .</w:t>
            </w:r>
          </w:p>
          <w:p w:rsidR="00DB13D4" w:rsidRDefault="00DB1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  <w:t>3. Кількість спортивних заходів районного рівня, проведених протягом року зросте на 15 од.</w:t>
            </w:r>
          </w:p>
          <w:p w:rsidR="00DB13D4" w:rsidRDefault="00DB1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  <w:lastRenderedPageBreak/>
              <w:t>4. Кількість спортивних заходів обласного рівня, проведених протягом року зросте на 30%.</w:t>
            </w:r>
          </w:p>
          <w:p w:rsidR="00DB13D4" w:rsidRDefault="00DB1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  <w:t>5. Поліпшення якості спортивних споруд ФСК «Колос» дозволить проводити змагання регіонального та всеукраїнського рівня.</w:t>
            </w:r>
          </w:p>
          <w:p w:rsidR="00DB13D4" w:rsidRDefault="00DB1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  <w:t>6. Прискориться процес формування ціннісного ставлення до здоров'я та розвитку навичок здорового способу життя серед населення, особливо молодого покоління.</w:t>
            </w:r>
          </w:p>
        </w:tc>
      </w:tr>
      <w:tr w:rsidR="00DB13D4" w:rsidTr="00DB13D4"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13D4" w:rsidRDefault="00DB1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  <w:lastRenderedPageBreak/>
              <w:t>8. Основні заходи проекту</w:t>
            </w:r>
          </w:p>
          <w:p w:rsidR="00DB13D4" w:rsidRDefault="00DB1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9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3D4" w:rsidRDefault="00DB1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  <w:t>1. Проведення тендерних процедур, укладання угоди з підрядною організацією;</w:t>
            </w:r>
          </w:p>
          <w:p w:rsidR="00DB13D4" w:rsidRDefault="00DB1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  <w:t>2. Реконструкція універсального спортивного майданчика для гри в хокей,  великий теніс, мініфутбол, ковзання на ковзанах;</w:t>
            </w:r>
          </w:p>
          <w:p w:rsidR="00DB13D4" w:rsidRDefault="00DB1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  <w:t>3.Капітальний ремонт вхідної арки, огорожі, улаштування організованого водовідведення поверхових вод;</w:t>
            </w:r>
          </w:p>
          <w:p w:rsidR="00DB13D4" w:rsidRDefault="00DB1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  <w:t>4.Будівництво майданчиків для гри у волейбол-баскетбол, мініфутбол - великий теніс;</w:t>
            </w:r>
          </w:p>
          <w:p w:rsidR="00DB13D4" w:rsidRDefault="00DB1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  <w:t>5.Реконструкція бігових доріжок та трибун;</w:t>
            </w:r>
          </w:p>
          <w:p w:rsidR="00DB13D4" w:rsidRDefault="00DB1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  <w:t>6. Зовнішнє освітлення стадіону.</w:t>
            </w:r>
          </w:p>
          <w:p w:rsidR="00DB13D4" w:rsidRDefault="00DB1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</w:pPr>
          </w:p>
        </w:tc>
      </w:tr>
      <w:tr w:rsidR="00DB13D4" w:rsidTr="00DB13D4"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13D4" w:rsidRDefault="00DB1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  <w:t>9. Період реалізації проекту (з (місяць / рік) - до (місяць / рік)</w:t>
            </w:r>
          </w:p>
        </w:tc>
        <w:tc>
          <w:tcPr>
            <w:tcW w:w="59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B13D4" w:rsidRDefault="00DB1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  <w:t>З квітня 2020 р. – до грудня 2021 р.</w:t>
            </w:r>
          </w:p>
          <w:p w:rsidR="00DB13D4" w:rsidRDefault="00DB1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</w:tr>
      <w:tr w:rsidR="00DB13D4" w:rsidTr="00DB13D4">
        <w:tc>
          <w:tcPr>
            <w:tcW w:w="36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13D4" w:rsidRDefault="00DB1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  <w:t>Обсяг фінансування проекту тис. грн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13D4" w:rsidRDefault="00DB1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  <w:t xml:space="preserve">1 рік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13D4" w:rsidRDefault="00DB1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  <w:t xml:space="preserve">2 рік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B13D4" w:rsidRDefault="00DB1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4" w:firstLine="104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  <w:t>Разом</w:t>
            </w:r>
          </w:p>
        </w:tc>
      </w:tr>
      <w:tr w:rsidR="00DB13D4" w:rsidTr="00DB13D4">
        <w:tc>
          <w:tcPr>
            <w:tcW w:w="36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B13D4" w:rsidRDefault="00DB13D4">
            <w:pPr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13D4" w:rsidRDefault="008E3713" w:rsidP="008E3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  <w:t>7282,019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13D4" w:rsidRDefault="008E3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  <w:t>10715,455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13D4" w:rsidRDefault="00DB13D4" w:rsidP="008E3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  <w:t xml:space="preserve"> </w:t>
            </w:r>
            <w:r w:rsidR="008E3713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  <w:t>17997,474</w:t>
            </w:r>
          </w:p>
        </w:tc>
      </w:tr>
      <w:tr w:rsidR="00DB13D4" w:rsidTr="00DB13D4"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13D4" w:rsidRDefault="00DB1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  <w:t xml:space="preserve">11. Джерела фінансування проекту </w:t>
            </w:r>
          </w:p>
          <w:p w:rsidR="00DB13D4" w:rsidRDefault="00DB1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9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13D4" w:rsidRDefault="00DB1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 w:cs="Cambria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  <w:t>Державний бюджет, місцевий бюджет</w:t>
            </w:r>
          </w:p>
        </w:tc>
      </w:tr>
      <w:tr w:rsidR="00DB13D4" w:rsidTr="00DB13D4"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13D4" w:rsidRDefault="00DB1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  <w:t xml:space="preserve">12. Учасники реалізації проекту та їх функції </w:t>
            </w:r>
          </w:p>
          <w:p w:rsidR="00DB13D4" w:rsidRDefault="00DB1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9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13D4" w:rsidRDefault="00DB1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  <w:t>Старобільська райдержадміністрація в особі Гаркавого Анатолія Івановича, керівника заявника проекту, голови Старобільської РДА. Функції: виступає розпорядником коштів відповідних бюджетів, використовуючи їх лише за цільовим призначенням;</w:t>
            </w:r>
          </w:p>
          <w:p w:rsidR="00DB13D4" w:rsidRDefault="00DB1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  <w:t>Старобільська РКУ ФСК «Колос» в особі Ямполя Геннадія Васильовича, директора СРКУ ФСК «Колос».</w:t>
            </w:r>
          </w:p>
          <w:p w:rsidR="00DB13D4" w:rsidRDefault="00DB1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  <w:t>Функція: контроль ходу виконання капітального ремонту.</w:t>
            </w:r>
          </w:p>
          <w:p w:rsidR="00DB13D4" w:rsidRDefault="00DB1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  <w:t>Будівельна організація – безпосередній виконавець проекту. Організації, що будуть здійснювати авторський та технічний нагляд в ході реалізації проекту.</w:t>
            </w:r>
          </w:p>
        </w:tc>
      </w:tr>
      <w:tr w:rsidR="00DB13D4" w:rsidTr="00DB13D4"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13D4" w:rsidRDefault="00DB1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  <w:t>13. Інша інформація щодо проекту (за потреби)</w:t>
            </w:r>
          </w:p>
        </w:tc>
        <w:tc>
          <w:tcPr>
            <w:tcW w:w="59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3D4" w:rsidRDefault="00DB1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</w:pPr>
          </w:p>
        </w:tc>
      </w:tr>
    </w:tbl>
    <w:p w:rsidR="00DB13D4" w:rsidRPr="00564934" w:rsidRDefault="00DB13D4" w:rsidP="00DB13D4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 CYR" w:hAnsi="Times New Roman CYR" w:cs="Times New Roman CYR"/>
          <w:sz w:val="36"/>
          <w:szCs w:val="36"/>
        </w:rPr>
      </w:pPr>
    </w:p>
    <w:sectPr w:rsidR="00DB13D4" w:rsidRPr="00564934" w:rsidSect="00246F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defaultTabStop w:val="708"/>
  <w:characterSpacingControl w:val="doNotCompress"/>
  <w:compat>
    <w:useFELayout/>
  </w:compat>
  <w:rsids>
    <w:rsidRoot w:val="00DB13D4"/>
    <w:rsid w:val="000E21E6"/>
    <w:rsid w:val="00246F5F"/>
    <w:rsid w:val="00564934"/>
    <w:rsid w:val="006F15E7"/>
    <w:rsid w:val="008D0BE1"/>
    <w:rsid w:val="008E3713"/>
    <w:rsid w:val="00DB13D4"/>
    <w:rsid w:val="00F31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F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8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653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2019-04-24T05:53:00Z</cp:lastPrinted>
  <dcterms:created xsi:type="dcterms:W3CDTF">2019-04-23T13:27:00Z</dcterms:created>
  <dcterms:modified xsi:type="dcterms:W3CDTF">2019-05-08T11:23:00Z</dcterms:modified>
</cp:coreProperties>
</file>