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AB" w:rsidRPr="00097D94" w:rsidRDefault="006C26B3" w:rsidP="003835AB">
      <w:pPr>
        <w:shd w:val="clear" w:color="auto" w:fill="FFFFFF"/>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19.08</w:t>
      </w:r>
      <w:r w:rsidR="003835AB" w:rsidRPr="00097D94">
        <w:rPr>
          <w:rFonts w:ascii="Times New Roman" w:eastAsia="Times New Roman" w:hAnsi="Times New Roman" w:cs="Times New Roman"/>
          <w:b/>
          <w:bCs/>
          <w:sz w:val="28"/>
          <w:szCs w:val="28"/>
          <w:lang w:val="uk-UA"/>
        </w:rPr>
        <w:t>.2019 р.</w:t>
      </w:r>
    </w:p>
    <w:p w:rsidR="003835AB" w:rsidRPr="00097D94" w:rsidRDefault="003835AB" w:rsidP="003835A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val="uk-UA"/>
        </w:rPr>
      </w:pPr>
      <w:r w:rsidRPr="00097D94">
        <w:rPr>
          <w:rFonts w:ascii="Times New Roman" w:eastAsia="Times New Roman" w:hAnsi="Times New Roman" w:cs="Times New Roman"/>
          <w:b/>
          <w:bCs/>
          <w:iCs/>
          <w:sz w:val="28"/>
          <w:szCs w:val="28"/>
          <w:lang w:val="uk-UA"/>
        </w:rPr>
        <w:t>ОГОЛОШЕННЯ</w:t>
      </w:r>
    </w:p>
    <w:p w:rsidR="003835AB" w:rsidRPr="00097D94" w:rsidRDefault="003835AB" w:rsidP="003835A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val="uk-UA"/>
        </w:rPr>
      </w:pPr>
      <w:r w:rsidRPr="00097D94">
        <w:rPr>
          <w:rFonts w:ascii="Times New Roman" w:eastAsia="Times New Roman" w:hAnsi="Times New Roman" w:cs="Times New Roman"/>
          <w:b/>
          <w:bCs/>
          <w:iCs/>
          <w:sz w:val="28"/>
          <w:szCs w:val="28"/>
          <w:lang w:val="uk-UA"/>
        </w:rPr>
        <w:t xml:space="preserve">про проведення конкурсу на зайняття посади </w:t>
      </w:r>
      <w:r w:rsidR="00313188" w:rsidRPr="00097D94">
        <w:rPr>
          <w:rFonts w:ascii="Times New Roman" w:eastAsia="Times New Roman" w:hAnsi="Times New Roman" w:cs="Times New Roman"/>
          <w:b/>
          <w:bCs/>
          <w:iCs/>
          <w:sz w:val="28"/>
          <w:szCs w:val="28"/>
          <w:lang w:val="uk-UA"/>
        </w:rPr>
        <w:t xml:space="preserve">генерального </w:t>
      </w:r>
      <w:r w:rsidRPr="00097D94">
        <w:rPr>
          <w:rFonts w:ascii="Times New Roman" w:eastAsia="Times New Roman" w:hAnsi="Times New Roman" w:cs="Times New Roman"/>
          <w:b/>
          <w:bCs/>
          <w:iCs/>
          <w:sz w:val="28"/>
          <w:szCs w:val="28"/>
          <w:lang w:val="uk-UA"/>
        </w:rPr>
        <w:t>директора</w:t>
      </w:r>
      <w:r w:rsidR="00313188" w:rsidRPr="00097D94">
        <w:rPr>
          <w:rFonts w:ascii="Times New Roman" w:eastAsia="Times New Roman" w:hAnsi="Times New Roman" w:cs="Times New Roman"/>
          <w:b/>
          <w:bCs/>
          <w:iCs/>
          <w:sz w:val="28"/>
          <w:szCs w:val="28"/>
          <w:lang w:val="uk-UA"/>
        </w:rPr>
        <w:t xml:space="preserve"> комунальної установи «Старобільське районне територіальне медичне об’єднання» Старобільської районної ради</w:t>
      </w:r>
    </w:p>
    <w:p w:rsidR="00FD2368" w:rsidRPr="00097D94" w:rsidRDefault="00FD2368" w:rsidP="005033BE">
      <w:pPr>
        <w:pStyle w:val="standard"/>
        <w:shd w:val="clear" w:color="auto" w:fill="FFFFFF"/>
        <w:spacing w:before="0" w:beforeAutospacing="0" w:after="0" w:afterAutospacing="0" w:line="288" w:lineRule="atLeast"/>
        <w:ind w:firstLine="567"/>
        <w:jc w:val="both"/>
        <w:textAlignment w:val="baseline"/>
        <w:rPr>
          <w:sz w:val="28"/>
          <w:szCs w:val="28"/>
          <w:lang w:val="uk-UA"/>
        </w:rPr>
      </w:pPr>
      <w:r w:rsidRPr="00097D94">
        <w:rPr>
          <w:rStyle w:val="a4"/>
          <w:sz w:val="28"/>
          <w:szCs w:val="28"/>
          <w:u w:val="single"/>
          <w:bdr w:val="none" w:sz="0" w:space="0" w:color="auto" w:frame="1"/>
          <w:lang w:val="uk-UA"/>
        </w:rPr>
        <w:t>Правові підстави проведення конкурсу</w:t>
      </w:r>
    </w:p>
    <w:p w:rsidR="00FD2368" w:rsidRPr="00097D94" w:rsidRDefault="00FD2368" w:rsidP="00734F95">
      <w:pPr>
        <w:shd w:val="clear" w:color="auto" w:fill="FFFFFF"/>
        <w:spacing w:after="0" w:line="240" w:lineRule="auto"/>
        <w:ind w:firstLine="567"/>
        <w:jc w:val="both"/>
        <w:rPr>
          <w:rFonts w:ascii="Times New Roman" w:hAnsi="Times New Roman" w:cs="Times New Roman"/>
          <w:sz w:val="28"/>
          <w:szCs w:val="28"/>
          <w:lang w:val="uk-UA"/>
        </w:rPr>
      </w:pPr>
      <w:r w:rsidRPr="00097D94">
        <w:rPr>
          <w:rFonts w:ascii="Times New Roman" w:hAnsi="Times New Roman" w:cs="Times New Roman"/>
          <w:sz w:val="28"/>
          <w:szCs w:val="28"/>
          <w:lang w:val="uk-UA"/>
        </w:rPr>
        <w:t xml:space="preserve">Частина 9 статті 16 Закону України «Основи законодавства України про охорону здоров’я», постанова Кабінету Міністрів України від 27 грудня 2017 року № </w:t>
      </w:r>
      <w:r w:rsidRPr="00097D94">
        <w:rPr>
          <w:rFonts w:ascii="Times New Roman" w:eastAsia="Times New Roman" w:hAnsi="Times New Roman" w:cs="Times New Roman"/>
          <w:bCs/>
          <w:iCs/>
          <w:sz w:val="28"/>
          <w:szCs w:val="28"/>
          <w:lang w:val="uk-UA"/>
        </w:rPr>
        <w:t>1094</w:t>
      </w:r>
      <w:r w:rsidRPr="00097D94">
        <w:rPr>
          <w:rFonts w:ascii="Times New Roman" w:hAnsi="Times New Roman" w:cs="Times New Roman"/>
          <w:sz w:val="28"/>
          <w:szCs w:val="28"/>
          <w:lang w:val="uk-UA"/>
        </w:rPr>
        <w:t xml:space="preserve"> (далі – Порядок), розпорядження голови Старобільської районної державної адміністрації Луганської області від 02 липня 2019 року № 70-к «Про проведення конкурсу на зайняття посади керівника комунальної установи «Старобільське районне територіальне медичне об’єднання» Старобільської районної ради»</w:t>
      </w:r>
      <w:r w:rsidR="001F2461" w:rsidRPr="00097D94">
        <w:rPr>
          <w:rFonts w:ascii="Times New Roman" w:hAnsi="Times New Roman" w:cs="Times New Roman"/>
          <w:sz w:val="28"/>
          <w:szCs w:val="28"/>
          <w:lang w:val="uk-UA"/>
        </w:rPr>
        <w:t>, пункт 1.6 розділу І «Загальні положення» Статуту</w:t>
      </w:r>
      <w:r w:rsidR="001F2461" w:rsidRPr="00097D94">
        <w:rPr>
          <w:rFonts w:ascii="Times New Roman" w:hAnsi="Times New Roman" w:cs="Times New Roman"/>
          <w:lang w:val="uk-UA"/>
        </w:rPr>
        <w:t xml:space="preserve"> </w:t>
      </w:r>
      <w:r w:rsidR="001F2461" w:rsidRPr="00097D94">
        <w:rPr>
          <w:rFonts w:ascii="Times New Roman" w:hAnsi="Times New Roman" w:cs="Times New Roman"/>
          <w:sz w:val="28"/>
          <w:szCs w:val="28"/>
          <w:lang w:val="uk-UA"/>
        </w:rPr>
        <w:t>комунальної установи «Старобільське районне територіальне медичне об’єднання» Старобільської районної ради (нова редакція), затвердженого рішенням Старобільської районної ради від 23 лютого 2016 року № 5/5</w:t>
      </w:r>
    </w:p>
    <w:p w:rsidR="003835AB" w:rsidRPr="00097D94" w:rsidRDefault="003835AB" w:rsidP="003835AB">
      <w:pPr>
        <w:shd w:val="clear" w:color="auto" w:fill="FFFFFF"/>
        <w:spacing w:after="0" w:line="240" w:lineRule="auto"/>
        <w:rPr>
          <w:rFonts w:ascii="Times New Roman" w:eastAsia="Times New Roman" w:hAnsi="Times New Roman" w:cs="Times New Roman"/>
          <w:sz w:val="28"/>
          <w:szCs w:val="28"/>
          <w:lang w:val="uk-UA"/>
        </w:rPr>
      </w:pPr>
      <w:r w:rsidRPr="00097D94">
        <w:rPr>
          <w:rFonts w:ascii="Times New Roman" w:eastAsia="Times New Roman" w:hAnsi="Times New Roman" w:cs="Times New Roman"/>
          <w:sz w:val="28"/>
          <w:szCs w:val="28"/>
          <w:lang w:val="uk-UA"/>
        </w:rPr>
        <w:t> </w:t>
      </w:r>
    </w:p>
    <w:p w:rsidR="001F2461" w:rsidRPr="00097D94" w:rsidRDefault="003835AB" w:rsidP="005033BE">
      <w:pPr>
        <w:pStyle w:val="standard"/>
        <w:shd w:val="clear" w:color="auto" w:fill="FFFFFF"/>
        <w:spacing w:before="0" w:beforeAutospacing="0" w:after="0" w:afterAutospacing="0" w:line="288" w:lineRule="atLeast"/>
        <w:ind w:firstLine="567"/>
        <w:jc w:val="both"/>
        <w:textAlignment w:val="baseline"/>
        <w:rPr>
          <w:rStyle w:val="a4"/>
          <w:sz w:val="28"/>
          <w:szCs w:val="28"/>
          <w:u w:val="single"/>
          <w:bdr w:val="none" w:sz="0" w:space="0" w:color="auto" w:frame="1"/>
          <w:lang w:val="uk-UA"/>
        </w:rPr>
      </w:pPr>
      <w:r w:rsidRPr="00097D94">
        <w:rPr>
          <w:rStyle w:val="a4"/>
          <w:sz w:val="28"/>
          <w:szCs w:val="28"/>
          <w:u w:val="single"/>
          <w:bdr w:val="none" w:sz="0" w:space="0" w:color="auto" w:frame="1"/>
          <w:lang w:val="uk-UA"/>
        </w:rPr>
        <w:t>Найменування</w:t>
      </w:r>
      <w:r w:rsidR="001F2461" w:rsidRPr="00097D94">
        <w:rPr>
          <w:rStyle w:val="a4"/>
          <w:sz w:val="28"/>
          <w:szCs w:val="28"/>
          <w:u w:val="single"/>
          <w:bdr w:val="none" w:sz="0" w:space="0" w:color="auto" w:frame="1"/>
          <w:lang w:val="uk-UA"/>
        </w:rPr>
        <w:t>, юридичне та фактичне місцезнаходження закладу</w:t>
      </w:r>
      <w:r w:rsidR="00734F95" w:rsidRPr="00097D94">
        <w:rPr>
          <w:rStyle w:val="a4"/>
          <w:sz w:val="28"/>
          <w:szCs w:val="28"/>
          <w:u w:val="single"/>
          <w:bdr w:val="none" w:sz="0" w:space="0" w:color="auto" w:frame="1"/>
          <w:lang w:val="uk-UA"/>
        </w:rPr>
        <w:t xml:space="preserve">, основні напрямки його діяльності з додержанням вимог законодавства про інформацію з обмеженим доступом, статут, структура закладу, а також </w:t>
      </w:r>
      <w:r w:rsidR="00734F95" w:rsidRPr="0023062C">
        <w:rPr>
          <w:rStyle w:val="a4"/>
          <w:sz w:val="28"/>
          <w:szCs w:val="28"/>
          <w:u w:val="single"/>
          <w:bdr w:val="none" w:sz="0" w:space="0" w:color="auto" w:frame="1"/>
          <w:lang w:val="uk-UA"/>
        </w:rPr>
        <w:t>кошторисні призначення для фінансового забезпечення діяльності закладу</w:t>
      </w:r>
    </w:p>
    <w:p w:rsidR="003835AB" w:rsidRPr="00097D94" w:rsidRDefault="00734F95" w:rsidP="00734F95">
      <w:pPr>
        <w:shd w:val="clear" w:color="auto" w:fill="FFFFFF"/>
        <w:spacing w:after="0" w:line="240" w:lineRule="auto"/>
        <w:ind w:firstLine="567"/>
        <w:jc w:val="both"/>
        <w:rPr>
          <w:rFonts w:ascii="Times New Roman" w:eastAsia="Times New Roman" w:hAnsi="Times New Roman" w:cs="Times New Roman"/>
          <w:sz w:val="28"/>
          <w:szCs w:val="28"/>
          <w:lang w:val="uk-UA"/>
        </w:rPr>
      </w:pPr>
      <w:r w:rsidRPr="00097D94">
        <w:rPr>
          <w:rFonts w:ascii="Times New Roman" w:eastAsia="Times New Roman" w:hAnsi="Times New Roman" w:cs="Times New Roman"/>
          <w:bCs/>
          <w:iCs/>
          <w:sz w:val="28"/>
          <w:szCs w:val="28"/>
          <w:lang w:val="uk-UA"/>
        </w:rPr>
        <w:t>К</w:t>
      </w:r>
      <w:r w:rsidR="001F2461" w:rsidRPr="00097D94">
        <w:rPr>
          <w:rFonts w:ascii="Times New Roman" w:eastAsia="Times New Roman" w:hAnsi="Times New Roman" w:cs="Times New Roman"/>
          <w:bCs/>
          <w:iCs/>
          <w:sz w:val="28"/>
          <w:szCs w:val="28"/>
          <w:lang w:val="uk-UA"/>
        </w:rPr>
        <w:t>омунальна установа «Старобільське районне територіальне медичне об’єднання» Старобільської районної ради</w:t>
      </w:r>
      <w:r w:rsidR="001F2461" w:rsidRPr="00097D94">
        <w:rPr>
          <w:rFonts w:ascii="Times New Roman" w:eastAsia="Times New Roman" w:hAnsi="Times New Roman" w:cs="Times New Roman"/>
          <w:sz w:val="28"/>
          <w:szCs w:val="28"/>
          <w:lang w:val="uk-UA"/>
        </w:rPr>
        <w:t xml:space="preserve"> </w:t>
      </w:r>
      <w:r w:rsidR="003835AB" w:rsidRPr="00097D94">
        <w:rPr>
          <w:rFonts w:ascii="Times New Roman" w:eastAsia="Times New Roman" w:hAnsi="Times New Roman" w:cs="Times New Roman"/>
          <w:sz w:val="28"/>
          <w:szCs w:val="28"/>
          <w:lang w:val="uk-UA"/>
        </w:rPr>
        <w:t>(далі</w:t>
      </w:r>
      <w:r w:rsidRPr="00097D94">
        <w:rPr>
          <w:rFonts w:ascii="Times New Roman" w:eastAsia="Times New Roman" w:hAnsi="Times New Roman" w:cs="Times New Roman"/>
          <w:sz w:val="28"/>
          <w:szCs w:val="28"/>
          <w:lang w:val="uk-UA"/>
        </w:rPr>
        <w:t xml:space="preserve"> – </w:t>
      </w:r>
      <w:r w:rsidR="001F2461" w:rsidRPr="00097D94">
        <w:rPr>
          <w:rFonts w:ascii="Times New Roman" w:eastAsia="Times New Roman" w:hAnsi="Times New Roman" w:cs="Times New Roman"/>
          <w:sz w:val="28"/>
          <w:szCs w:val="28"/>
          <w:lang w:val="uk-UA"/>
        </w:rPr>
        <w:t>установа</w:t>
      </w:r>
      <w:r w:rsidR="003835AB" w:rsidRPr="00097D94">
        <w:rPr>
          <w:rFonts w:ascii="Times New Roman" w:eastAsia="Times New Roman" w:hAnsi="Times New Roman" w:cs="Times New Roman"/>
          <w:sz w:val="28"/>
          <w:szCs w:val="28"/>
          <w:lang w:val="uk-UA"/>
        </w:rPr>
        <w:t>).</w:t>
      </w:r>
    </w:p>
    <w:p w:rsidR="009340F3" w:rsidRPr="00097D94" w:rsidRDefault="009340F3" w:rsidP="009340F3">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Адреса головного адміністративного корпусу</w:t>
      </w:r>
      <w:r w:rsidR="006A2D09" w:rsidRPr="00097D94">
        <w:rPr>
          <w:rFonts w:ascii="Times New Roman" w:eastAsia="Times New Roman" w:hAnsi="Times New Roman" w:cs="Times New Roman"/>
          <w:bCs/>
          <w:iCs/>
          <w:sz w:val="28"/>
          <w:szCs w:val="28"/>
          <w:lang w:val="uk-UA"/>
        </w:rPr>
        <w:t xml:space="preserve"> (юридичне та фактичне місцезнаходження закладу)</w:t>
      </w:r>
      <w:r w:rsidRPr="00097D94">
        <w:rPr>
          <w:rFonts w:ascii="Times New Roman" w:eastAsia="Times New Roman" w:hAnsi="Times New Roman" w:cs="Times New Roman"/>
          <w:bCs/>
          <w:iCs/>
          <w:sz w:val="28"/>
          <w:szCs w:val="28"/>
          <w:lang w:val="uk-UA"/>
        </w:rPr>
        <w:t>:</w:t>
      </w:r>
    </w:p>
    <w:p w:rsidR="009340F3" w:rsidRPr="00097D94" w:rsidRDefault="009340F3" w:rsidP="009340F3">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92700 Україна, Луганська область,</w:t>
      </w:r>
    </w:p>
    <w:p w:rsidR="009340F3" w:rsidRPr="00097D94" w:rsidRDefault="009340F3" w:rsidP="009340F3">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м.</w:t>
      </w:r>
      <w:r w:rsidR="006A2D09" w:rsidRPr="00097D94">
        <w:rPr>
          <w:rFonts w:ascii="Times New Roman" w:eastAsia="Times New Roman" w:hAnsi="Times New Roman" w:cs="Times New Roman"/>
          <w:bCs/>
          <w:iCs/>
          <w:sz w:val="28"/>
          <w:szCs w:val="28"/>
          <w:lang w:val="uk-UA"/>
        </w:rPr>
        <w:t xml:space="preserve"> </w:t>
      </w:r>
      <w:r w:rsidRPr="00097D94">
        <w:rPr>
          <w:rFonts w:ascii="Times New Roman" w:eastAsia="Times New Roman" w:hAnsi="Times New Roman" w:cs="Times New Roman"/>
          <w:bCs/>
          <w:iCs/>
          <w:sz w:val="28"/>
          <w:szCs w:val="28"/>
          <w:lang w:val="uk-UA"/>
        </w:rPr>
        <w:t>Старобільськ, вул. Монастирська, 67</w:t>
      </w:r>
    </w:p>
    <w:p w:rsidR="009340F3" w:rsidRPr="00097D94" w:rsidRDefault="00AE172C" w:rsidP="009340F3">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Метою діяльності (функціонування) установи є інтеграція і ефективне використання ресурсів для досягнення найкращих кінцевих результатів в наданні первинної амбулаторно-поліклінічної та вторинної спеціалізованої стаціонарної медичної допомоги населенню району. Головним завданням РТМО є забезпечення потреб населення у кваліфікаційній і доступній медичній допомозі.</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Головним предметом діяльності РТМО є: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діяльність лікарняних закладів (код 86.10)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Головними цілями діяльності РТМО є: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Профілактика розповсюдження захворювань серед населення району.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Своєчасне і якісне надання лікувальної допомоги при виникненні захворювань серед жителів району;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Своєчасне і якісне обстеження, лікування і реабілітація хворих в амбулаторних, стаціонарних умовах і стаціонарах вдома;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lastRenderedPageBreak/>
        <w:t xml:space="preserve">Посилення взаємодії з іншими РТМО, лікувально-профілактичними закладами і санітарно-профілактичними закладами;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Підвищення якості, оперативності медичного догляду і сервісного обслуговування хворих;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Оптимізація планово-господарчої і планово-фінансової діяльності;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Розвиток матеріально-технічної бази;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Соціальний розвиток колективу;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Забезпечення готовності до роботи в екстремальних умовах;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Своєчасне впровадження досягнень науково-технічного прогресу;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В залежності від поставлених цілей основними завданнями територіально-медичного об'єднання є: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гігієнічне виховання населення і пропаганда здорового способу життя;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вивчення і аналіз захворюваності населення на обслуговуємій території;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розробка і участь в розробці програми по профілактиці найбільш часто виникаючих захворювань;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раннє виявлення захворювань, особливо професійної патології, та своєчасне взяття хворих на диспансерний облік; - комплексне профілактичне обстеження і лікування диспансерних контингентів в амбулаторних і стаціонарних умовах;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надання кваліфікованої лікарсько-трудової експертизи; - своєчасне, повне і якісне обстеження хворих;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своєчасна госпіталізація, виписка хворих з видачею рекомендацій по подальшому лікуванню і направленню на МСЕК;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своєчасний початок активного лікування в амбулаторних і стаціонарних умовах з застосуванням комплексної терапії, своєчасних методів оперативного і відновлювального лікування, лікувально-охоронного режиму та догляду за хворими; - своєчасна діагностика і лікування ускладнень;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медична, соціальна і професіональна реабілітація хворих в амбулаторних або в стаціонарних умовах;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кваліфікований медичний або медико-соціальний догляд за хворими і пристарілими, що страждають на хронічні захворювання, в стаціонарах або вдома; - розробка і реалізація програм, направлених на рішення проблем РТМО, і оцінка їх ефективності;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складання, внесення змін до штатного розкладу;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тарифікація посад, включених в штатний розклад; - нормування праці;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підбір, облік, атестація, підвищення кваліфікації і виховання кадрів;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поліпшення умов праці і відпочинку персоналу;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рішення соціальних питань;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господарча діяльність, в тому числі своєчасне матеріально-технічне оснащення, оснащення сучасною апаратурою, своєчасне проведення поточного і капітального ремонтів основних фондів в установлені строки;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планово-фінансова діяльність, в тому числі планування поточної діяльності, формування і використання кошторису фондів економічного і соціального розвитку, матеріального стимулювання; - впровадження </w:t>
      </w:r>
      <w:r w:rsidRPr="00097D94">
        <w:rPr>
          <w:rFonts w:ascii="Times New Roman" w:eastAsia="Times New Roman" w:hAnsi="Times New Roman" w:cs="Times New Roman"/>
          <w:bCs/>
          <w:iCs/>
          <w:sz w:val="28"/>
          <w:szCs w:val="28"/>
          <w:lang w:val="uk-UA"/>
        </w:rPr>
        <w:lastRenderedPageBreak/>
        <w:t xml:space="preserve">затвердженої медичної документації, надання оперативної інформації і статистичної звітності; </w:t>
      </w:r>
    </w:p>
    <w:p w:rsidR="006A2D09" w:rsidRPr="00097D94" w:rsidRDefault="006A2D09" w:rsidP="006A2D09">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облік результатів роботи персоналу і контроль поточної діяльності. РТМО забезпечує: термінову і невідкладну медичну допомогу всім хворим та потерпілим;  постійне забезпечення форм і методів взаємодії з іншими РТМО і ЛПЗ, профілактичної роботи, диспансеризації населення, діагностики і лікування хворих, виходячи з потреб населення і реальних умов господарювання;  комфортні побутові і психоемоційні умови на амбулаторному прийомі і в стаціонарі;  додержання персоналом норм етики і деонтології;  своєчасне і якісне проведення лікувально-діагностичних процедур, лікарських призначень, маніпуляцій; - високу якість догляду за хворими;  високу якість, раціональність і безпечність дієтичного харчування для стаціонарних хворих; дотримання санітарних норм і правил упорядкування, експлуатації обладнання у лікувально-профілактичних закладах, а також вимог санітарно-гігієнічного і протиепідемічного режимів; безперебійну роботу медичної апаратури, машин і механізмів, інженерно-технічних комунікацій і споруд; раціональне використання трудових, фінансових і матеріальних ресурсів; безперебійне забезпечення необхідними засобами і матеріалами медичного і господарчого призначення; дотримання правил і норм техніки безпеки, охорони праці, протипожежної безпеки та правил безпеки дорожнього руху.</w:t>
      </w:r>
    </w:p>
    <w:p w:rsidR="009340F3" w:rsidRPr="00097D94" w:rsidRDefault="0002567F" w:rsidP="009340F3">
      <w:pPr>
        <w:shd w:val="clear" w:color="auto" w:fill="FFFFFF"/>
        <w:spacing w:after="0" w:line="240" w:lineRule="auto"/>
        <w:ind w:firstLine="567"/>
        <w:jc w:val="both"/>
        <w:rPr>
          <w:rFonts w:ascii="Times New Roman" w:eastAsia="Times New Roman" w:hAnsi="Times New Roman" w:cs="Times New Roman"/>
          <w:bCs/>
          <w:iCs/>
          <w:color w:val="17365D" w:themeColor="text2" w:themeShade="BF"/>
          <w:sz w:val="28"/>
          <w:szCs w:val="28"/>
          <w:u w:val="single"/>
          <w:lang w:val="uk-UA"/>
        </w:rPr>
      </w:pPr>
      <w:hyperlink r:id="rId7" w:history="1">
        <w:r w:rsidR="00AE172C" w:rsidRPr="0023062C">
          <w:rPr>
            <w:rStyle w:val="a6"/>
            <w:rFonts w:ascii="Times New Roman" w:eastAsia="Times New Roman" w:hAnsi="Times New Roman" w:cs="Times New Roman"/>
            <w:bCs/>
            <w:iCs/>
            <w:sz w:val="28"/>
            <w:szCs w:val="28"/>
            <w:lang w:val="uk-UA"/>
          </w:rPr>
          <w:t>Статут комунальної установи «Старобільське районне територіальне медичне об’єднання» Старобільської районної ради</w:t>
        </w:r>
        <w:r w:rsidR="006A2D09" w:rsidRPr="0023062C">
          <w:rPr>
            <w:rStyle w:val="a6"/>
            <w:rFonts w:ascii="Times New Roman" w:eastAsia="Times New Roman" w:hAnsi="Times New Roman" w:cs="Times New Roman"/>
            <w:bCs/>
            <w:iCs/>
            <w:sz w:val="28"/>
            <w:szCs w:val="28"/>
            <w:lang w:val="uk-UA"/>
          </w:rPr>
          <w:t xml:space="preserve"> додається до цього оголошення</w:t>
        </w:r>
      </w:hyperlink>
      <w:r w:rsidR="00EA00D1" w:rsidRPr="00097D94">
        <w:rPr>
          <w:rFonts w:ascii="Times New Roman" w:eastAsia="Times New Roman" w:hAnsi="Times New Roman" w:cs="Times New Roman"/>
          <w:bCs/>
          <w:iCs/>
          <w:color w:val="17365D" w:themeColor="text2" w:themeShade="BF"/>
          <w:sz w:val="28"/>
          <w:szCs w:val="28"/>
          <w:u w:val="single"/>
          <w:lang w:val="uk-UA"/>
        </w:rPr>
        <w:t>.</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Організаційно-штатна структура:</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СТАРОБІЛЬСЬКА ЦЕНТРАЛЬНА РАЙОННА ЛІКАРНЯ (ЦРЛ):</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терапевтичне відділення;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кардіоневрологічне відділення;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інфекційне відділення;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хірургічне відділення № 1 (загально-хірургічні, урологічні, та травматологічні ліжка);</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хірургічне відділення № 2 (офтальмологічні та отоларингологічні ліжка);</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акушерсько-гінекологічне відділення;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дитяче відділення;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відділення невідкладної медичної допомоги.</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Спеціалізовані та загальносоматичні відділення надають населенню району стаціонарну спеціалізовану допомогу. Безпосереднє керівництво роботою відділень здійснюють завідувачі відділеннями лікарні, які підпорядковуються в своїй діяльності головному лікарю ЦРЛ та заступнику з медичної частини. У своїй роботі керуються Положенням про структурні підрозділи, згідно профілю відділення, та є позаштатними районними спеціалістами своїх профілів.</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Параклінічна служба:</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приймальне відділення;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анестезіологічна група;</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операційний блок;</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lastRenderedPageBreak/>
        <w:t>-</w:t>
      </w:r>
      <w:r w:rsidRPr="00097D94">
        <w:rPr>
          <w:rFonts w:ascii="Times New Roman" w:eastAsia="Times New Roman" w:hAnsi="Times New Roman" w:cs="Times New Roman"/>
          <w:bCs/>
          <w:iCs/>
          <w:sz w:val="28"/>
          <w:szCs w:val="28"/>
          <w:lang w:val="uk-UA"/>
        </w:rPr>
        <w:tab/>
        <w:t>відділення трансфузіології;</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патологоанатомічне відділення;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рентгенологічний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фізіотерапевтичний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кабінет функціональної діагностики при стаціонарі;</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 xml:space="preserve">клініко-діагностична лабораторія; </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Підпорядковуються в своїй діяльності головному лікарю РТМО, його заступнику з медичної частини. </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ab/>
        <w:t>Інші підрозділи:</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центральне стерилізаційне відділення;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інформаційно-аналітичний відділ;</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бухгалтерія;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бібліотека;</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архів;</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штаб цивільної оборони.</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Підпорядковуються в своїй діяльності завідувачу, головному лікарю РТМО, його заступнику з медичного обслуговування населення та головному бухгалтеру. </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ЦЕНТРАЛЬНА РАЙОННА ПОЛІКЛІНІКА (ЦРП):</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реєстратура;</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кабінет профілактики;</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кабінет долікарського прийому;</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хірургічний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травматологічний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урологічний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офтальмологічний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отоларингологічний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неврологічний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кардіологічний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ендокринологічний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кабінет інфекційних захворювань;</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кабінет терапевтичний;</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кабінет районного педіатру;</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кабінет ревматолога;</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 xml:space="preserve">кабінет профпатології; </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кабінет «Довіра»;</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жіноча консультація;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стоматологічне поліклінічне відділення;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денні стаціонари (терапевтичний, неврологічний, кардіологічний, гинекологічний, травматологічний).</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xml:space="preserve">           Диспансерні підрозділи:</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наркологічний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психіатричний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протитуберкульозний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lastRenderedPageBreak/>
        <w:t xml:space="preserve">          Лікувально-діагностичні підрозділи:</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фізіотерапевтичний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клініко-діагностична лабораторія;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рентгенівський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кабінет функціональної діагностики при поліклініці;</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кабінет ультразвукової діагностики;</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w:t>
      </w:r>
      <w:r w:rsidRPr="00097D94">
        <w:rPr>
          <w:rFonts w:ascii="Times New Roman" w:eastAsia="Times New Roman" w:hAnsi="Times New Roman" w:cs="Times New Roman"/>
          <w:bCs/>
          <w:iCs/>
          <w:sz w:val="28"/>
          <w:szCs w:val="28"/>
          <w:lang w:val="uk-UA"/>
        </w:rPr>
        <w:tab/>
        <w:t>ендоскопічний кабінет.</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Безпосереднє керівництво відділеннями і кабінетами, які є структурними підрозділами центральної районної поліклініки (ЦРП), здійснюють завідувачі. Керівники структурних підрозділів підпорядковуються завідуючому центральної районної поліклініки та заступнику головного лікаря РТМО з медичного обслуговування населення, заступнику головного лікаря з експертизи тимчасової непрацездатності. В своїй роботі керуються положеннями про свої структурні підрозділи, Положенням про центральну районну поліклініку, цим Статутом.</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Стоматологічне поліклінічне відділення ЦРП</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Робота лікарів відділення здійснюється шляхом обслуговування населення району.</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Керівництво здійснює завідувач, який безпосередньо підпорядковується завідуючому ЦРП. Керується в своїй діяльності Положенням про стоматологічне відділення, цим Статутом.</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Жіноча консультація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Робота лікарів-гінекологів дільничних здійснюється шляхом обслуговування населення міста та приписної дільниці.</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Керівництво здійснює завідувач, який безпосередньо підпорядковується завідуючому ЦРП. Керується в своїй діяльності Положенням про жіночу консультацію, цим Статутом.</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СТАРОБІЛЬСЬКИЙ ШКІРНО-ВЕНЕРОЛОГІЧНИЙ ДИСПАНСЕР</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Безпосереднє керівництво роботою здійснює завідуючий, який підпорядковуються в своїй діяльності головному лікарю РТМО, заступнику головного лікаря РТМО з медичного обслуговування населення та заступнику головного лікаря РТМО з експертизи тимчасової непрацездатності. У своїй роботі керуються Положенням про диспансер, є позаштатним районним спеціалістом.</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3.5. Організаційно-технічна структура господарсько-технічної служби РТМО (інфраструктура):</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господарча служба;</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гараж;</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пральня;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кухня;</w:t>
      </w:r>
    </w:p>
    <w:p w:rsidR="00EA00D1" w:rsidRPr="00097D94" w:rsidRDefault="00EA00D1" w:rsidP="00EA00D1">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  склади (харчовий та господарський).</w:t>
      </w:r>
    </w:p>
    <w:p w:rsidR="00EA00D1" w:rsidRPr="00097D94" w:rsidRDefault="00EA00D1" w:rsidP="009340F3">
      <w:pPr>
        <w:shd w:val="clear" w:color="auto" w:fill="FFFFFF"/>
        <w:spacing w:after="0" w:line="240" w:lineRule="auto"/>
        <w:ind w:firstLine="567"/>
        <w:jc w:val="both"/>
        <w:rPr>
          <w:rFonts w:ascii="Times New Roman" w:eastAsia="Times New Roman" w:hAnsi="Times New Roman" w:cs="Times New Roman"/>
          <w:bCs/>
          <w:iCs/>
          <w:sz w:val="28"/>
          <w:szCs w:val="28"/>
          <w:lang w:val="uk-UA"/>
        </w:rPr>
      </w:pPr>
    </w:p>
    <w:p w:rsidR="00EA00D1" w:rsidRPr="0023062C" w:rsidRDefault="00EA00D1" w:rsidP="0023062C">
      <w:pPr>
        <w:pStyle w:val="standard"/>
        <w:shd w:val="clear" w:color="auto" w:fill="FFFFFF"/>
        <w:spacing w:before="0" w:beforeAutospacing="0" w:after="0" w:afterAutospacing="0" w:line="288" w:lineRule="atLeast"/>
        <w:ind w:firstLine="567"/>
        <w:jc w:val="both"/>
        <w:textAlignment w:val="baseline"/>
        <w:rPr>
          <w:rStyle w:val="a4"/>
          <w:sz w:val="28"/>
          <w:szCs w:val="28"/>
          <w:u w:val="single"/>
          <w:bdr w:val="none" w:sz="0" w:space="0" w:color="auto" w:frame="1"/>
          <w:lang w:val="uk-UA"/>
        </w:rPr>
      </w:pPr>
      <w:r w:rsidRPr="0023062C">
        <w:rPr>
          <w:rStyle w:val="a4"/>
          <w:sz w:val="28"/>
          <w:szCs w:val="28"/>
          <w:u w:val="single"/>
          <w:bdr w:val="none" w:sz="0" w:space="0" w:color="auto" w:frame="1"/>
          <w:lang w:val="uk-UA"/>
        </w:rPr>
        <w:lastRenderedPageBreak/>
        <w:t xml:space="preserve">Кошторисні призначення для фінансового забезпечення діяльності </w:t>
      </w:r>
      <w:r w:rsidR="0023062C" w:rsidRPr="0023062C">
        <w:rPr>
          <w:rStyle w:val="a4"/>
          <w:sz w:val="28"/>
          <w:szCs w:val="28"/>
          <w:u w:val="single"/>
          <w:bdr w:val="none" w:sz="0" w:space="0" w:color="auto" w:frame="1"/>
          <w:lang w:val="uk-UA"/>
        </w:rPr>
        <w:t>закладу</w:t>
      </w:r>
      <w:r w:rsidRPr="0023062C">
        <w:rPr>
          <w:rStyle w:val="a4"/>
          <w:sz w:val="28"/>
          <w:szCs w:val="28"/>
          <w:u w:val="single"/>
          <w:bdr w:val="none" w:sz="0" w:space="0" w:color="auto" w:frame="1"/>
          <w:lang w:val="uk-UA"/>
        </w:rPr>
        <w:t>:</w:t>
      </w:r>
    </w:p>
    <w:p w:rsidR="00EA00D1" w:rsidRPr="00967BD5" w:rsidRDefault="00EA00D1" w:rsidP="00EA00D1">
      <w:pPr>
        <w:shd w:val="clear" w:color="auto" w:fill="FFFFFF"/>
        <w:spacing w:after="0" w:line="240" w:lineRule="auto"/>
        <w:rPr>
          <w:rFonts w:ascii="Times New Roman" w:eastAsia="Times New Roman" w:hAnsi="Times New Roman" w:cs="Times New Roman"/>
          <w:color w:val="000000"/>
          <w:sz w:val="28"/>
          <w:szCs w:val="28"/>
          <w:lang w:val="uk-UA"/>
        </w:rPr>
      </w:pPr>
      <w:r w:rsidRPr="00967BD5">
        <w:rPr>
          <w:rFonts w:ascii="Times New Roman" w:eastAsia="Times New Roman" w:hAnsi="Times New Roman" w:cs="Times New Roman"/>
          <w:color w:val="000000"/>
          <w:sz w:val="28"/>
          <w:szCs w:val="28"/>
          <w:lang w:val="uk-UA"/>
        </w:rPr>
        <w:t xml:space="preserve">1) КПКВК О212010 «Багатопрофільна стаціонарна медична допомога населенню» – </w:t>
      </w:r>
      <w:r w:rsidR="0023062C" w:rsidRPr="00967BD5">
        <w:rPr>
          <w:rFonts w:ascii="Times New Roman" w:eastAsia="Times New Roman" w:hAnsi="Times New Roman" w:cs="Times New Roman"/>
          <w:color w:val="000000"/>
          <w:sz w:val="28"/>
          <w:szCs w:val="28"/>
          <w:lang w:val="uk-UA"/>
        </w:rPr>
        <w:t xml:space="preserve">55 783 295 </w:t>
      </w:r>
      <w:r w:rsidRPr="00967BD5">
        <w:rPr>
          <w:rFonts w:ascii="Times New Roman" w:eastAsia="Times New Roman" w:hAnsi="Times New Roman" w:cs="Times New Roman"/>
          <w:color w:val="000000"/>
          <w:sz w:val="28"/>
          <w:szCs w:val="28"/>
          <w:lang w:val="uk-UA"/>
        </w:rPr>
        <w:t>грн;</w:t>
      </w:r>
    </w:p>
    <w:p w:rsidR="00EA00D1" w:rsidRPr="00097D94" w:rsidRDefault="00EA00D1" w:rsidP="00EA00D1">
      <w:pPr>
        <w:shd w:val="clear" w:color="auto" w:fill="FFFFFF"/>
        <w:spacing w:after="0" w:line="240" w:lineRule="auto"/>
        <w:rPr>
          <w:rFonts w:ascii="Times New Roman" w:eastAsia="Times New Roman" w:hAnsi="Times New Roman" w:cs="Times New Roman"/>
          <w:color w:val="000000"/>
          <w:sz w:val="28"/>
          <w:szCs w:val="28"/>
          <w:highlight w:val="yellow"/>
          <w:lang w:val="uk-UA"/>
        </w:rPr>
      </w:pPr>
      <w:r w:rsidRPr="00967BD5">
        <w:rPr>
          <w:rFonts w:ascii="Times New Roman" w:eastAsia="Times New Roman" w:hAnsi="Times New Roman" w:cs="Times New Roman"/>
          <w:color w:val="000000"/>
          <w:sz w:val="28"/>
          <w:szCs w:val="28"/>
          <w:lang w:val="uk-UA"/>
        </w:rPr>
        <w:t xml:space="preserve">2) </w:t>
      </w:r>
      <w:r w:rsidR="00967BD5" w:rsidRPr="00967BD5">
        <w:rPr>
          <w:rFonts w:ascii="Times New Roman" w:eastAsia="Times New Roman" w:hAnsi="Times New Roman" w:cs="Times New Roman"/>
          <w:color w:val="000000"/>
          <w:sz w:val="28"/>
          <w:szCs w:val="28"/>
          <w:lang w:val="uk-UA"/>
        </w:rPr>
        <w:t xml:space="preserve">КПКВК О212144 «Централізовані заходи з лікування хворих на цукровий та нецукровий діабет» – </w:t>
      </w:r>
      <w:r w:rsidR="00967BD5">
        <w:rPr>
          <w:rFonts w:ascii="Times New Roman" w:eastAsia="Times New Roman" w:hAnsi="Times New Roman" w:cs="Times New Roman"/>
          <w:color w:val="000000"/>
          <w:sz w:val="28"/>
          <w:szCs w:val="28"/>
          <w:lang w:val="uk-UA"/>
        </w:rPr>
        <w:t>3 405 823</w:t>
      </w:r>
      <w:r w:rsidR="00967BD5" w:rsidRPr="00967BD5">
        <w:rPr>
          <w:rFonts w:ascii="Times New Roman" w:eastAsia="Times New Roman" w:hAnsi="Times New Roman" w:cs="Times New Roman"/>
          <w:color w:val="000000"/>
          <w:sz w:val="28"/>
          <w:szCs w:val="28"/>
          <w:lang w:val="uk-UA"/>
        </w:rPr>
        <w:t xml:space="preserve"> грн</w:t>
      </w:r>
      <w:r w:rsidR="00967BD5">
        <w:rPr>
          <w:rFonts w:ascii="Times New Roman" w:eastAsia="Times New Roman" w:hAnsi="Times New Roman" w:cs="Times New Roman"/>
          <w:color w:val="000000"/>
          <w:sz w:val="28"/>
          <w:szCs w:val="28"/>
          <w:lang w:val="uk-UA"/>
        </w:rPr>
        <w:t>.</w:t>
      </w:r>
    </w:p>
    <w:p w:rsidR="00EA00D1" w:rsidRPr="00097D94" w:rsidRDefault="00EA00D1" w:rsidP="00EA00D1">
      <w:pPr>
        <w:shd w:val="clear" w:color="auto" w:fill="FFFFFF"/>
        <w:spacing w:after="0" w:line="240" w:lineRule="auto"/>
        <w:rPr>
          <w:rFonts w:ascii="Times New Roman" w:eastAsia="Times New Roman" w:hAnsi="Times New Roman" w:cs="Times New Roman"/>
          <w:color w:val="000000"/>
          <w:sz w:val="28"/>
          <w:szCs w:val="28"/>
          <w:lang w:val="uk-UA"/>
        </w:rPr>
      </w:pPr>
      <w:r w:rsidRPr="00097D94">
        <w:rPr>
          <w:rFonts w:ascii="Times New Roman" w:eastAsia="Times New Roman" w:hAnsi="Times New Roman" w:cs="Times New Roman"/>
          <w:color w:val="000000"/>
          <w:sz w:val="28"/>
          <w:szCs w:val="28"/>
          <w:lang w:val="uk-UA"/>
        </w:rPr>
        <w:t> </w:t>
      </w:r>
    </w:p>
    <w:p w:rsidR="009340F3" w:rsidRPr="00097D94" w:rsidRDefault="009340F3" w:rsidP="009340F3">
      <w:pPr>
        <w:shd w:val="clear" w:color="auto" w:fill="FFFFFF"/>
        <w:spacing w:after="0" w:line="240" w:lineRule="auto"/>
        <w:ind w:firstLine="567"/>
        <w:jc w:val="both"/>
        <w:rPr>
          <w:rFonts w:ascii="Times New Roman" w:eastAsia="Times New Roman" w:hAnsi="Times New Roman" w:cs="Times New Roman"/>
          <w:bCs/>
          <w:iCs/>
          <w:sz w:val="28"/>
          <w:szCs w:val="28"/>
          <w:lang w:val="uk-UA"/>
        </w:rPr>
      </w:pPr>
    </w:p>
    <w:p w:rsidR="009340F3" w:rsidRPr="00097D94" w:rsidRDefault="004A624D" w:rsidP="005033BE">
      <w:pPr>
        <w:pStyle w:val="standard"/>
        <w:shd w:val="clear" w:color="auto" w:fill="FFFFFF"/>
        <w:spacing w:before="0" w:beforeAutospacing="0" w:after="0" w:afterAutospacing="0" w:line="288" w:lineRule="atLeast"/>
        <w:ind w:firstLine="567"/>
        <w:jc w:val="both"/>
        <w:textAlignment w:val="baseline"/>
        <w:rPr>
          <w:rStyle w:val="a4"/>
          <w:bCs w:val="0"/>
          <w:u w:val="single"/>
          <w:bdr w:val="none" w:sz="0" w:space="0" w:color="auto" w:frame="1"/>
          <w:lang w:val="uk-UA"/>
        </w:rPr>
      </w:pPr>
      <w:r w:rsidRPr="00097D94">
        <w:rPr>
          <w:rStyle w:val="a4"/>
          <w:sz w:val="28"/>
          <w:szCs w:val="28"/>
          <w:u w:val="single"/>
          <w:bdr w:val="none" w:sz="0" w:space="0" w:color="auto" w:frame="1"/>
          <w:lang w:val="uk-UA"/>
        </w:rPr>
        <w:t>Дата початку, кінцевий строк і адреса приймання документів для участі у конкурсі</w:t>
      </w:r>
    </w:p>
    <w:p w:rsidR="003835AB" w:rsidRPr="00097D94" w:rsidRDefault="003835AB" w:rsidP="004A624D">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097D94">
        <w:rPr>
          <w:rFonts w:ascii="Times New Roman" w:eastAsia="Times New Roman" w:hAnsi="Times New Roman" w:cs="Times New Roman"/>
          <w:color w:val="000000"/>
          <w:sz w:val="28"/>
          <w:szCs w:val="28"/>
          <w:lang w:val="uk-UA"/>
        </w:rPr>
        <w:t>документ</w:t>
      </w:r>
      <w:r w:rsidR="004A624D" w:rsidRPr="00097D94">
        <w:rPr>
          <w:rFonts w:ascii="Times New Roman" w:eastAsia="Times New Roman" w:hAnsi="Times New Roman" w:cs="Times New Roman"/>
          <w:color w:val="000000"/>
          <w:sz w:val="28"/>
          <w:szCs w:val="28"/>
          <w:lang w:val="uk-UA"/>
        </w:rPr>
        <w:t>и</w:t>
      </w:r>
      <w:r w:rsidRPr="00097D94">
        <w:rPr>
          <w:rFonts w:ascii="Times New Roman" w:eastAsia="Times New Roman" w:hAnsi="Times New Roman" w:cs="Times New Roman"/>
          <w:color w:val="000000"/>
          <w:sz w:val="28"/>
          <w:szCs w:val="28"/>
          <w:lang w:val="uk-UA"/>
        </w:rPr>
        <w:t xml:space="preserve"> для участі в конкурсі </w:t>
      </w:r>
      <w:r w:rsidR="004A624D" w:rsidRPr="00097D94">
        <w:rPr>
          <w:rFonts w:ascii="Times New Roman" w:eastAsia="Times New Roman" w:hAnsi="Times New Roman" w:cs="Times New Roman"/>
          <w:color w:val="000000"/>
          <w:sz w:val="28"/>
          <w:szCs w:val="28"/>
          <w:lang w:val="uk-UA"/>
        </w:rPr>
        <w:t xml:space="preserve">приймаються </w:t>
      </w:r>
      <w:r w:rsidR="004A624D" w:rsidRPr="00097D94">
        <w:rPr>
          <w:rFonts w:ascii="Times New Roman" w:eastAsia="Times New Roman" w:hAnsi="Times New Roman" w:cs="Times New Roman"/>
          <w:b/>
          <w:bCs/>
          <w:color w:val="000000"/>
          <w:sz w:val="28"/>
          <w:szCs w:val="28"/>
          <w:lang w:val="uk-UA"/>
        </w:rPr>
        <w:t>з 19 серпня по 17 вересня 2019 року</w:t>
      </w:r>
      <w:r w:rsidRPr="00097D94">
        <w:rPr>
          <w:rFonts w:ascii="Times New Roman" w:eastAsia="Times New Roman" w:hAnsi="Times New Roman" w:cs="Times New Roman"/>
          <w:b/>
          <w:bCs/>
          <w:color w:val="000000"/>
          <w:sz w:val="28"/>
          <w:szCs w:val="28"/>
          <w:lang w:val="uk-UA"/>
        </w:rPr>
        <w:t xml:space="preserve"> (</w:t>
      </w:r>
      <w:r w:rsidR="004A624D" w:rsidRPr="00097D94">
        <w:rPr>
          <w:rFonts w:ascii="Times New Roman" w:eastAsia="Times New Roman" w:hAnsi="Times New Roman" w:cs="Times New Roman"/>
          <w:b/>
          <w:bCs/>
          <w:color w:val="000000"/>
          <w:sz w:val="28"/>
          <w:szCs w:val="28"/>
          <w:lang w:val="uk-UA"/>
        </w:rPr>
        <w:t>у робочий час</w:t>
      </w:r>
      <w:r w:rsidRPr="00097D94">
        <w:rPr>
          <w:rFonts w:ascii="Times New Roman" w:eastAsia="Times New Roman" w:hAnsi="Times New Roman" w:cs="Times New Roman"/>
          <w:b/>
          <w:bCs/>
          <w:color w:val="000000"/>
          <w:sz w:val="28"/>
          <w:szCs w:val="28"/>
          <w:lang w:val="uk-UA"/>
        </w:rPr>
        <w:t>)</w:t>
      </w:r>
      <w:r w:rsidR="004A624D" w:rsidRPr="00097D94">
        <w:rPr>
          <w:rFonts w:ascii="Times New Roman" w:eastAsia="Times New Roman" w:hAnsi="Times New Roman" w:cs="Times New Roman"/>
          <w:color w:val="000000"/>
          <w:sz w:val="28"/>
          <w:szCs w:val="28"/>
          <w:lang w:val="uk-UA"/>
        </w:rPr>
        <w:t xml:space="preserve"> </w:t>
      </w:r>
      <w:r w:rsidRPr="00097D94">
        <w:rPr>
          <w:rFonts w:ascii="Times New Roman" w:eastAsia="Times New Roman" w:hAnsi="Times New Roman" w:cs="Times New Roman"/>
          <w:color w:val="000000"/>
          <w:sz w:val="28"/>
          <w:szCs w:val="28"/>
          <w:lang w:val="uk-UA"/>
        </w:rPr>
        <w:t xml:space="preserve">у </w:t>
      </w:r>
      <w:r w:rsidR="004A624D" w:rsidRPr="00097D94">
        <w:rPr>
          <w:rFonts w:ascii="Times New Roman" w:eastAsia="Times New Roman" w:hAnsi="Times New Roman" w:cs="Times New Roman"/>
          <w:color w:val="000000"/>
          <w:sz w:val="28"/>
          <w:szCs w:val="28"/>
          <w:lang w:val="uk-UA"/>
        </w:rPr>
        <w:t>загальному відділі Старобільської РДА (вул. Центральна, 35, каб.17-18, м. Старобільськ Луганської області, 92703)</w:t>
      </w:r>
      <w:r w:rsidRPr="00097D94">
        <w:rPr>
          <w:rFonts w:ascii="Times New Roman" w:eastAsia="Times New Roman" w:hAnsi="Times New Roman" w:cs="Times New Roman"/>
          <w:color w:val="000000"/>
          <w:sz w:val="28"/>
          <w:szCs w:val="28"/>
          <w:lang w:val="uk-UA"/>
        </w:rPr>
        <w:t>.</w:t>
      </w:r>
    </w:p>
    <w:p w:rsidR="005033BE" w:rsidRPr="00097D94" w:rsidRDefault="005033BE" w:rsidP="004A624D">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p>
    <w:p w:rsidR="005033BE" w:rsidRPr="00097D94" w:rsidRDefault="003835AB" w:rsidP="005033BE">
      <w:pPr>
        <w:pStyle w:val="standard"/>
        <w:shd w:val="clear" w:color="auto" w:fill="FFFFFF"/>
        <w:spacing w:before="0" w:beforeAutospacing="0" w:after="0" w:afterAutospacing="0" w:line="288" w:lineRule="atLeast"/>
        <w:ind w:firstLine="567"/>
        <w:jc w:val="both"/>
        <w:textAlignment w:val="baseline"/>
        <w:rPr>
          <w:rStyle w:val="a4"/>
          <w:sz w:val="28"/>
          <w:szCs w:val="28"/>
          <w:u w:val="single"/>
          <w:bdr w:val="none" w:sz="0" w:space="0" w:color="auto" w:frame="1"/>
          <w:lang w:val="uk-UA"/>
        </w:rPr>
      </w:pPr>
      <w:r w:rsidRPr="00097D94">
        <w:rPr>
          <w:rStyle w:val="a4"/>
          <w:sz w:val="28"/>
          <w:szCs w:val="28"/>
          <w:u w:val="single"/>
          <w:bdr w:val="none" w:sz="0" w:space="0" w:color="auto" w:frame="1"/>
          <w:lang w:val="uk-UA"/>
        </w:rPr>
        <w:t>Н</w:t>
      </w:r>
      <w:r w:rsidR="005033BE" w:rsidRPr="00097D94">
        <w:rPr>
          <w:rStyle w:val="a4"/>
          <w:sz w:val="28"/>
          <w:szCs w:val="28"/>
          <w:u w:val="single"/>
          <w:bdr w:val="none" w:sz="0" w:space="0" w:color="auto" w:frame="1"/>
          <w:lang w:val="uk-UA"/>
        </w:rPr>
        <w:t>омер телефону та адреса електронної пошти для довідок</w:t>
      </w:r>
    </w:p>
    <w:p w:rsidR="003835AB" w:rsidRPr="00097D94" w:rsidRDefault="003835AB" w:rsidP="005033BE">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097D94">
        <w:rPr>
          <w:rFonts w:ascii="Times New Roman" w:eastAsia="Times New Roman" w:hAnsi="Times New Roman" w:cs="Times New Roman"/>
          <w:color w:val="000000"/>
          <w:sz w:val="28"/>
          <w:szCs w:val="28"/>
          <w:lang w:val="uk-UA"/>
        </w:rPr>
        <w:t>(064</w:t>
      </w:r>
      <w:r w:rsidR="005033BE" w:rsidRPr="00097D94">
        <w:rPr>
          <w:rFonts w:ascii="Times New Roman" w:eastAsia="Times New Roman" w:hAnsi="Times New Roman" w:cs="Times New Roman"/>
          <w:color w:val="000000"/>
          <w:sz w:val="28"/>
          <w:szCs w:val="28"/>
          <w:lang w:val="uk-UA"/>
        </w:rPr>
        <w:t>6</w:t>
      </w:r>
      <w:r w:rsidRPr="00097D94">
        <w:rPr>
          <w:rFonts w:ascii="Times New Roman" w:eastAsia="Times New Roman" w:hAnsi="Times New Roman" w:cs="Times New Roman"/>
          <w:color w:val="000000"/>
          <w:sz w:val="28"/>
          <w:szCs w:val="28"/>
          <w:lang w:val="uk-UA"/>
        </w:rPr>
        <w:t xml:space="preserve">1) </w:t>
      </w:r>
      <w:r w:rsidR="005033BE" w:rsidRPr="00097D94">
        <w:rPr>
          <w:rFonts w:ascii="Times New Roman" w:eastAsia="Times New Roman" w:hAnsi="Times New Roman" w:cs="Times New Roman"/>
          <w:color w:val="000000"/>
          <w:sz w:val="28"/>
          <w:szCs w:val="28"/>
          <w:lang w:val="uk-UA"/>
        </w:rPr>
        <w:t>2-32-65</w:t>
      </w:r>
      <w:r w:rsidRPr="00097D94">
        <w:rPr>
          <w:rFonts w:ascii="Times New Roman" w:eastAsia="Times New Roman" w:hAnsi="Times New Roman" w:cs="Times New Roman"/>
          <w:color w:val="000000"/>
          <w:sz w:val="28"/>
          <w:szCs w:val="28"/>
          <w:lang w:val="uk-UA"/>
        </w:rPr>
        <w:t xml:space="preserve">, </w:t>
      </w:r>
      <w:hyperlink r:id="rId8" w:history="1">
        <w:r w:rsidR="005033BE" w:rsidRPr="00097D94">
          <w:rPr>
            <w:rStyle w:val="a6"/>
            <w:rFonts w:ascii="Times New Roman" w:eastAsia="Times New Roman" w:hAnsi="Times New Roman" w:cs="Times New Roman"/>
            <w:sz w:val="28"/>
            <w:szCs w:val="28"/>
            <w:lang w:val="uk-UA"/>
          </w:rPr>
          <w:t>starobilsk-rda@loga.gov.ua</w:t>
        </w:r>
      </w:hyperlink>
    </w:p>
    <w:p w:rsidR="005033BE" w:rsidRPr="00097D94" w:rsidRDefault="005033BE" w:rsidP="005033BE">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p>
    <w:p w:rsidR="003835AB" w:rsidRPr="00097D94" w:rsidRDefault="003835AB" w:rsidP="005033BE">
      <w:pPr>
        <w:pStyle w:val="standard"/>
        <w:shd w:val="clear" w:color="auto" w:fill="FFFFFF"/>
        <w:spacing w:before="0" w:beforeAutospacing="0" w:after="0" w:afterAutospacing="0" w:line="288" w:lineRule="atLeast"/>
        <w:ind w:firstLine="567"/>
        <w:jc w:val="both"/>
        <w:textAlignment w:val="baseline"/>
        <w:rPr>
          <w:rStyle w:val="a4"/>
          <w:sz w:val="28"/>
          <w:szCs w:val="28"/>
          <w:u w:val="single"/>
          <w:bdr w:val="none" w:sz="0" w:space="0" w:color="auto" w:frame="1"/>
          <w:lang w:val="uk-UA"/>
        </w:rPr>
      </w:pPr>
      <w:r w:rsidRPr="00097D94">
        <w:rPr>
          <w:rStyle w:val="a4"/>
          <w:sz w:val="28"/>
          <w:szCs w:val="28"/>
          <w:u w:val="single"/>
          <w:bdr w:val="none" w:sz="0" w:space="0" w:color="auto" w:frame="1"/>
          <w:lang w:val="uk-UA"/>
        </w:rPr>
        <w:t>Перелік документів, що подаються претендентом для участі у конкурсі</w:t>
      </w:r>
    </w:p>
    <w:p w:rsidR="003835AB" w:rsidRPr="00097D94" w:rsidRDefault="003835AB" w:rsidP="005033B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Для участі у конкурсі особа подає особисто або надсилає поштою конкурсній комісії у визначений в оголошенні строк такі документи:</w:t>
      </w:r>
    </w:p>
    <w:p w:rsidR="003835AB" w:rsidRPr="00097D94" w:rsidRDefault="003835AB" w:rsidP="005033B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1) копію паспорта громадянина України;</w:t>
      </w:r>
    </w:p>
    <w:p w:rsidR="003835AB" w:rsidRPr="00097D94" w:rsidRDefault="003835AB" w:rsidP="005033B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2) письмову  </w:t>
      </w:r>
      <w:hyperlink r:id="rId9" w:anchor="n147" w:history="1">
        <w:r w:rsidRPr="00097D94">
          <w:rPr>
            <w:rFonts w:ascii="Times New Roman" w:eastAsia="Times New Roman" w:hAnsi="Times New Roman" w:cs="Times New Roman"/>
            <w:bCs/>
            <w:iCs/>
            <w:sz w:val="28"/>
            <w:szCs w:val="28"/>
            <w:lang w:val="uk-UA"/>
          </w:rPr>
          <w:t>заяву про участь у конкурсі</w:t>
        </w:r>
      </w:hyperlink>
      <w:r w:rsidRPr="00097D94">
        <w:rPr>
          <w:rFonts w:ascii="Times New Roman" w:eastAsia="Times New Roman" w:hAnsi="Times New Roman" w:cs="Times New Roman"/>
          <w:bCs/>
          <w:iCs/>
          <w:sz w:val="28"/>
          <w:szCs w:val="28"/>
          <w:lang w:val="uk-UA"/>
        </w:rPr>
        <w:t>  із зазначенням основних мотивів для зайняття посади за формою згідно з додатком 1;</w:t>
      </w:r>
    </w:p>
    <w:p w:rsidR="003835AB" w:rsidRPr="00097D94" w:rsidRDefault="003835AB" w:rsidP="005033B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3) резюме у довільній формі;</w:t>
      </w:r>
    </w:p>
    <w:p w:rsidR="003835AB" w:rsidRPr="00097D94" w:rsidRDefault="00047EBA" w:rsidP="005033B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4</w:t>
      </w:r>
      <w:r w:rsidR="003835AB" w:rsidRPr="00097D94">
        <w:rPr>
          <w:rFonts w:ascii="Times New Roman" w:eastAsia="Times New Roman" w:hAnsi="Times New Roman" w:cs="Times New Roman"/>
          <w:bCs/>
          <w:iCs/>
          <w:sz w:val="28"/>
          <w:szCs w:val="28"/>
          <w:lang w:val="uk-UA"/>
        </w:rPr>
        <w:t>)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3835AB" w:rsidRPr="00097D94" w:rsidRDefault="00047EBA" w:rsidP="005033B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5</w:t>
      </w:r>
      <w:r w:rsidR="003835AB" w:rsidRPr="00097D94">
        <w:rPr>
          <w:rFonts w:ascii="Times New Roman" w:eastAsia="Times New Roman" w:hAnsi="Times New Roman" w:cs="Times New Roman"/>
          <w:bCs/>
          <w:iCs/>
          <w:sz w:val="28"/>
          <w:szCs w:val="28"/>
          <w:lang w:val="uk-UA"/>
        </w:rPr>
        <w:t>) </w:t>
      </w:r>
      <w:hyperlink r:id="rId10" w:anchor="n150" w:history="1">
        <w:r w:rsidR="003835AB" w:rsidRPr="00097D94">
          <w:rPr>
            <w:rFonts w:ascii="Times New Roman" w:eastAsia="Times New Roman" w:hAnsi="Times New Roman" w:cs="Times New Roman"/>
            <w:bCs/>
            <w:iCs/>
            <w:sz w:val="28"/>
            <w:szCs w:val="28"/>
            <w:lang w:val="uk-UA"/>
          </w:rPr>
          <w:t>згоду на обробку персональних даних</w:t>
        </w:r>
      </w:hyperlink>
      <w:r w:rsidR="003835AB" w:rsidRPr="00097D94">
        <w:rPr>
          <w:rFonts w:ascii="Times New Roman" w:eastAsia="Times New Roman" w:hAnsi="Times New Roman" w:cs="Times New Roman"/>
          <w:bCs/>
          <w:iCs/>
          <w:sz w:val="28"/>
          <w:szCs w:val="28"/>
          <w:lang w:val="uk-UA"/>
        </w:rPr>
        <w:t>  згідно з додатком 2;</w:t>
      </w:r>
    </w:p>
    <w:p w:rsidR="003835AB" w:rsidRPr="00097D94" w:rsidRDefault="00047EBA" w:rsidP="005033B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6</w:t>
      </w:r>
      <w:r w:rsidR="003835AB" w:rsidRPr="00097D94">
        <w:rPr>
          <w:rFonts w:ascii="Times New Roman" w:eastAsia="Times New Roman" w:hAnsi="Times New Roman" w:cs="Times New Roman"/>
          <w:bCs/>
          <w:iCs/>
          <w:sz w:val="28"/>
          <w:szCs w:val="28"/>
          <w:lang w:val="uk-UA"/>
        </w:rPr>
        <w:t>) конкурсну пропозицію обсягом не більше 15 сторінок друкованого тексту в паперовій та електронній формі;</w:t>
      </w:r>
    </w:p>
    <w:p w:rsidR="003835AB" w:rsidRPr="00097D94" w:rsidRDefault="00047EBA" w:rsidP="005033B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7</w:t>
      </w:r>
      <w:r w:rsidR="003835AB" w:rsidRPr="00097D94">
        <w:rPr>
          <w:rFonts w:ascii="Times New Roman" w:eastAsia="Times New Roman" w:hAnsi="Times New Roman" w:cs="Times New Roman"/>
          <w:bCs/>
          <w:iCs/>
          <w:sz w:val="28"/>
          <w:szCs w:val="28"/>
          <w:lang w:val="uk-UA"/>
        </w:rPr>
        <w:t>) довідку МВС про відсутність судимості;</w:t>
      </w:r>
    </w:p>
    <w:p w:rsidR="003835AB" w:rsidRPr="00097D94" w:rsidRDefault="00047EBA" w:rsidP="005033B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8</w:t>
      </w:r>
      <w:r w:rsidR="003835AB" w:rsidRPr="00097D94">
        <w:rPr>
          <w:rFonts w:ascii="Times New Roman" w:eastAsia="Times New Roman" w:hAnsi="Times New Roman" w:cs="Times New Roman"/>
          <w:bCs/>
          <w:iCs/>
          <w:sz w:val="28"/>
          <w:szCs w:val="28"/>
          <w:lang w:val="uk-UA"/>
        </w:rPr>
        <w:t>)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3835AB" w:rsidRPr="00097D94" w:rsidRDefault="00047EBA" w:rsidP="005033B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9</w:t>
      </w:r>
      <w:r w:rsidR="003835AB" w:rsidRPr="00097D94">
        <w:rPr>
          <w:rFonts w:ascii="Times New Roman" w:eastAsia="Times New Roman" w:hAnsi="Times New Roman" w:cs="Times New Roman"/>
          <w:bCs/>
          <w:iCs/>
          <w:sz w:val="28"/>
          <w:szCs w:val="28"/>
          <w:lang w:val="uk-UA"/>
        </w:rPr>
        <w:t>) </w:t>
      </w:r>
      <w:hyperlink r:id="rId11" w:anchor="n153" w:history="1">
        <w:r w:rsidR="003835AB" w:rsidRPr="00097D94">
          <w:rPr>
            <w:rFonts w:ascii="Times New Roman" w:eastAsia="Times New Roman" w:hAnsi="Times New Roman" w:cs="Times New Roman"/>
            <w:bCs/>
            <w:iCs/>
            <w:sz w:val="28"/>
            <w:szCs w:val="28"/>
            <w:lang w:val="uk-UA"/>
          </w:rPr>
          <w:t>попередження</w:t>
        </w:r>
      </w:hyperlink>
      <w:r w:rsidR="00D4060A" w:rsidRPr="00097D94">
        <w:rPr>
          <w:rFonts w:ascii="Times New Roman" w:eastAsia="Times New Roman" w:hAnsi="Times New Roman" w:cs="Times New Roman"/>
          <w:bCs/>
          <w:iCs/>
          <w:sz w:val="28"/>
          <w:szCs w:val="28"/>
          <w:lang w:val="uk-UA"/>
        </w:rPr>
        <w:t xml:space="preserve"> </w:t>
      </w:r>
      <w:r w:rsidR="003835AB" w:rsidRPr="00097D94">
        <w:rPr>
          <w:rFonts w:ascii="Times New Roman" w:eastAsia="Times New Roman" w:hAnsi="Times New Roman" w:cs="Times New Roman"/>
          <w:bCs/>
          <w:iCs/>
          <w:sz w:val="28"/>
          <w:szCs w:val="28"/>
          <w:lang w:val="uk-UA"/>
        </w:rPr>
        <w:t>стосовно встановлених</w:t>
      </w:r>
      <w:r w:rsidR="00D4060A" w:rsidRPr="00097D94">
        <w:rPr>
          <w:rFonts w:ascii="Times New Roman" w:eastAsia="Times New Roman" w:hAnsi="Times New Roman" w:cs="Times New Roman"/>
          <w:bCs/>
          <w:iCs/>
          <w:sz w:val="28"/>
          <w:szCs w:val="28"/>
          <w:lang w:val="uk-UA"/>
        </w:rPr>
        <w:t xml:space="preserve"> </w:t>
      </w:r>
      <w:hyperlink r:id="rId12" w:tgtFrame="_blank" w:history="1">
        <w:r w:rsidR="003835AB" w:rsidRPr="00097D94">
          <w:rPr>
            <w:rFonts w:ascii="Times New Roman" w:eastAsia="Times New Roman" w:hAnsi="Times New Roman" w:cs="Times New Roman"/>
            <w:bCs/>
            <w:iCs/>
            <w:sz w:val="28"/>
            <w:szCs w:val="28"/>
            <w:lang w:val="uk-UA"/>
          </w:rPr>
          <w:t>Законом України</w:t>
        </w:r>
      </w:hyperlink>
      <w:r w:rsidR="00D4060A" w:rsidRPr="00097D94">
        <w:rPr>
          <w:rFonts w:ascii="Times New Roman" w:eastAsia="Times New Roman" w:hAnsi="Times New Roman" w:cs="Times New Roman"/>
          <w:bCs/>
          <w:iCs/>
          <w:sz w:val="28"/>
          <w:szCs w:val="28"/>
          <w:lang w:val="uk-UA"/>
        </w:rPr>
        <w:t xml:space="preserve"> </w:t>
      </w:r>
      <w:r w:rsidR="003835AB" w:rsidRPr="00097D94">
        <w:rPr>
          <w:rFonts w:ascii="Times New Roman" w:eastAsia="Times New Roman" w:hAnsi="Times New Roman" w:cs="Times New Roman"/>
          <w:bCs/>
          <w:iCs/>
          <w:sz w:val="28"/>
          <w:szCs w:val="28"/>
          <w:lang w:val="uk-UA"/>
        </w:rPr>
        <w:t>«Про запобігання корупції» вимог та обмежень, підписане претендентом на посаду, за формою згідно з додатком 3;</w:t>
      </w:r>
    </w:p>
    <w:p w:rsidR="003835AB" w:rsidRPr="00097D94" w:rsidRDefault="003835AB" w:rsidP="005033B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1</w:t>
      </w:r>
      <w:r w:rsidR="00047EBA">
        <w:rPr>
          <w:rFonts w:ascii="Times New Roman" w:eastAsia="Times New Roman" w:hAnsi="Times New Roman" w:cs="Times New Roman"/>
          <w:bCs/>
          <w:iCs/>
          <w:sz w:val="28"/>
          <w:szCs w:val="28"/>
          <w:lang w:val="uk-UA"/>
        </w:rPr>
        <w:t>0</w:t>
      </w:r>
      <w:r w:rsidRPr="00097D94">
        <w:rPr>
          <w:rFonts w:ascii="Times New Roman" w:eastAsia="Times New Roman" w:hAnsi="Times New Roman" w:cs="Times New Roman"/>
          <w:bCs/>
          <w:iCs/>
          <w:sz w:val="28"/>
          <w:szCs w:val="28"/>
          <w:lang w:val="uk-UA"/>
        </w:rPr>
        <w:t>) </w:t>
      </w:r>
      <w:hyperlink r:id="rId13" w:anchor="n157" w:history="1">
        <w:r w:rsidRPr="00097D94">
          <w:rPr>
            <w:rFonts w:ascii="Times New Roman" w:eastAsia="Times New Roman" w:hAnsi="Times New Roman" w:cs="Times New Roman"/>
            <w:bCs/>
            <w:iCs/>
            <w:sz w:val="28"/>
            <w:szCs w:val="28"/>
            <w:lang w:val="uk-UA"/>
          </w:rPr>
          <w:t>заяву про відсутність у діях особи конфлікту інтересів</w:t>
        </w:r>
      </w:hyperlink>
      <w:r w:rsidR="00D4060A" w:rsidRPr="00097D94">
        <w:rPr>
          <w:rFonts w:ascii="Times New Roman" w:eastAsia="Times New Roman" w:hAnsi="Times New Roman" w:cs="Times New Roman"/>
          <w:bCs/>
          <w:iCs/>
          <w:sz w:val="28"/>
          <w:szCs w:val="28"/>
          <w:lang w:val="uk-UA"/>
        </w:rPr>
        <w:t xml:space="preserve"> </w:t>
      </w:r>
      <w:r w:rsidRPr="00097D94">
        <w:rPr>
          <w:rFonts w:ascii="Times New Roman" w:eastAsia="Times New Roman" w:hAnsi="Times New Roman" w:cs="Times New Roman"/>
          <w:bCs/>
          <w:iCs/>
          <w:sz w:val="28"/>
          <w:szCs w:val="28"/>
          <w:lang w:val="uk-UA"/>
        </w:rPr>
        <w:t>згідно із додатком 4;</w:t>
      </w:r>
    </w:p>
    <w:p w:rsidR="003835AB" w:rsidRPr="00097D94" w:rsidRDefault="003835AB" w:rsidP="005033B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1</w:t>
      </w:r>
      <w:r w:rsidR="00047EBA">
        <w:rPr>
          <w:rFonts w:ascii="Times New Roman" w:eastAsia="Times New Roman" w:hAnsi="Times New Roman" w:cs="Times New Roman"/>
          <w:bCs/>
          <w:iCs/>
          <w:sz w:val="28"/>
          <w:szCs w:val="28"/>
          <w:lang w:val="uk-UA"/>
        </w:rPr>
        <w:t>1</w:t>
      </w:r>
      <w:r w:rsidRPr="00097D94">
        <w:rPr>
          <w:rFonts w:ascii="Times New Roman" w:eastAsia="Times New Roman" w:hAnsi="Times New Roman" w:cs="Times New Roman"/>
          <w:bCs/>
          <w:iCs/>
          <w:sz w:val="28"/>
          <w:szCs w:val="28"/>
          <w:lang w:val="uk-UA"/>
        </w:rPr>
        <w:t>)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w:t>
      </w:r>
      <w:r w:rsidR="00D4060A" w:rsidRPr="00097D94">
        <w:rPr>
          <w:rFonts w:ascii="Times New Roman" w:eastAsia="Times New Roman" w:hAnsi="Times New Roman" w:cs="Times New Roman"/>
          <w:bCs/>
          <w:iCs/>
          <w:sz w:val="28"/>
          <w:szCs w:val="28"/>
          <w:lang w:val="uk-UA"/>
        </w:rPr>
        <w:t xml:space="preserve"> </w:t>
      </w:r>
      <w:hyperlink r:id="rId14" w:anchor="n443" w:tgtFrame="_blank" w:history="1">
        <w:r w:rsidRPr="00097D94">
          <w:rPr>
            <w:rFonts w:ascii="Times New Roman" w:eastAsia="Times New Roman" w:hAnsi="Times New Roman" w:cs="Times New Roman"/>
            <w:bCs/>
            <w:iCs/>
            <w:sz w:val="28"/>
            <w:szCs w:val="28"/>
            <w:lang w:val="uk-UA"/>
          </w:rPr>
          <w:t>частини третьої</w:t>
        </w:r>
      </w:hyperlink>
      <w:r w:rsidR="00D4060A" w:rsidRPr="00097D94">
        <w:rPr>
          <w:rFonts w:ascii="Times New Roman" w:eastAsia="Times New Roman" w:hAnsi="Times New Roman" w:cs="Times New Roman"/>
          <w:bCs/>
          <w:iCs/>
          <w:sz w:val="28"/>
          <w:szCs w:val="28"/>
          <w:lang w:val="uk-UA"/>
        </w:rPr>
        <w:t xml:space="preserve"> </w:t>
      </w:r>
      <w:r w:rsidRPr="00097D94">
        <w:rPr>
          <w:rFonts w:ascii="Times New Roman" w:eastAsia="Times New Roman" w:hAnsi="Times New Roman" w:cs="Times New Roman"/>
          <w:bCs/>
          <w:iCs/>
          <w:sz w:val="28"/>
          <w:szCs w:val="28"/>
          <w:lang w:val="uk-UA"/>
        </w:rPr>
        <w:t>статті 45 Закону України «Про запобігання корупції»).</w:t>
      </w:r>
    </w:p>
    <w:p w:rsidR="003835AB" w:rsidRPr="00097D94" w:rsidRDefault="003835AB" w:rsidP="00D4060A">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097D94">
        <w:rPr>
          <w:rFonts w:ascii="Times New Roman" w:eastAsia="Times New Roman" w:hAnsi="Times New Roman" w:cs="Times New Roman"/>
          <w:b/>
          <w:bCs/>
          <w:color w:val="000000"/>
          <w:sz w:val="28"/>
          <w:szCs w:val="28"/>
          <w:lang w:val="uk-UA"/>
        </w:rPr>
        <w:lastRenderedPageBreak/>
        <w:t>Документи, крім заяви про участь у конкурсі, подаються в запечатаному вигляді.</w:t>
      </w:r>
    </w:p>
    <w:p w:rsidR="003835AB" w:rsidRPr="00097D94" w:rsidRDefault="003835AB" w:rsidP="00D4060A">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3835AB" w:rsidRPr="00097D94" w:rsidRDefault="003835AB" w:rsidP="00D4060A">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Відповідальність за достовірність поданих документів несе претендент.</w:t>
      </w:r>
    </w:p>
    <w:p w:rsidR="0048630F" w:rsidRPr="00097D94" w:rsidRDefault="0048630F" w:rsidP="0048630F">
      <w:pPr>
        <w:shd w:val="clear" w:color="auto" w:fill="FFFFFF"/>
        <w:spacing w:after="0" w:line="240" w:lineRule="auto"/>
        <w:ind w:firstLine="567"/>
        <w:jc w:val="both"/>
        <w:rPr>
          <w:rFonts w:ascii="Times New Roman" w:eastAsia="Times New Roman" w:hAnsi="Times New Roman" w:cs="Times New Roman"/>
          <w:bCs/>
          <w:iCs/>
          <w:sz w:val="28"/>
          <w:szCs w:val="28"/>
          <w:lang w:val="uk-UA"/>
        </w:rPr>
      </w:pPr>
    </w:p>
    <w:p w:rsidR="006D1AEE" w:rsidRPr="00097D94" w:rsidRDefault="006D1AEE" w:rsidP="006D1AEE">
      <w:pPr>
        <w:pStyle w:val="standard"/>
        <w:shd w:val="clear" w:color="auto" w:fill="FFFFFF"/>
        <w:spacing w:before="0" w:beforeAutospacing="0" w:after="0" w:afterAutospacing="0" w:line="288" w:lineRule="atLeast"/>
        <w:ind w:firstLine="567"/>
        <w:jc w:val="both"/>
        <w:textAlignment w:val="baseline"/>
        <w:rPr>
          <w:rStyle w:val="a4"/>
          <w:bCs w:val="0"/>
          <w:u w:val="single"/>
          <w:bdr w:val="none" w:sz="0" w:space="0" w:color="auto" w:frame="1"/>
          <w:lang w:val="uk-UA"/>
        </w:rPr>
      </w:pPr>
      <w:r w:rsidRPr="00097D94">
        <w:rPr>
          <w:rStyle w:val="a4"/>
          <w:sz w:val="28"/>
          <w:szCs w:val="28"/>
          <w:u w:val="single"/>
          <w:bdr w:val="none" w:sz="0" w:space="0" w:color="auto" w:frame="1"/>
          <w:lang w:val="uk-UA"/>
        </w:rPr>
        <w:t>Вимоги до претендента та конкурсної пропозиції</w:t>
      </w:r>
    </w:p>
    <w:p w:rsidR="006D1AEE" w:rsidRPr="00097D94" w:rsidRDefault="006D1AEE" w:rsidP="0048630F">
      <w:pPr>
        <w:shd w:val="clear" w:color="auto" w:fill="FFFFFF"/>
        <w:spacing w:after="0" w:line="240" w:lineRule="auto"/>
        <w:ind w:firstLine="567"/>
        <w:jc w:val="both"/>
        <w:rPr>
          <w:rFonts w:ascii="Times New Roman" w:eastAsia="Times New Roman" w:hAnsi="Times New Roman" w:cs="Times New Roman"/>
          <w:bCs/>
          <w:iCs/>
          <w:sz w:val="28"/>
          <w:szCs w:val="28"/>
          <w:lang w:val="uk-UA"/>
        </w:rPr>
      </w:pPr>
    </w:p>
    <w:p w:rsidR="006D1AEE" w:rsidRPr="00097D94" w:rsidRDefault="003835AB" w:rsidP="006D1AE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Відповідно до наказу Міністерства охорони здоров’я України від 29.03.2002 р. № 117 «Довідник кваліфікаційних характеристик професій працівників. Випуск 78 «Охорона здоров’я» (зі змінами, внесеними наказом Міністерства охорони здоров’я України від 31.10.2018 року № 1977</w:t>
      </w:r>
      <w:r w:rsidR="006D1AEE" w:rsidRPr="00097D94">
        <w:rPr>
          <w:rFonts w:ascii="Times New Roman" w:eastAsia="Times New Roman" w:hAnsi="Times New Roman" w:cs="Times New Roman"/>
          <w:bCs/>
          <w:iCs/>
          <w:sz w:val="28"/>
          <w:szCs w:val="28"/>
          <w:lang w:val="uk-UA"/>
        </w:rPr>
        <w:t xml:space="preserve">) генеральний директор комунальної установи «Старобільське районне територіальне медичне об’єднання» Старобільської районної ради повинен знати: Конституцію України, закони, постанови, укази, розпорядження, рішення та інші нормативно-правові акти органів державної влади і місцевого самоврядування, які регулюють порядок діяльності закладу охорони здоров'я; профіль, спеціалізацію й особливості структури закладу охорони здоров'я; податкове та екологічне законодавство; перспективи, вітчизняні і світові тенденції технологічного, технічного, економічного і соціального розвитку галузі і закладу охорони здоров'я; можливості ефективного використання виробничих потужностей, наявних технологічних процесів, їх реструктуризації або заміни; кадрові ресурси закладу охорони здоров'я; порядок розроблення і затвердження бізнес-планів, фінансових планів </w:t>
      </w:r>
      <w:r w:rsidR="006D1AEE" w:rsidRPr="00F321AD">
        <w:rPr>
          <w:rFonts w:ascii="Times New Roman" w:eastAsia="Times New Roman" w:hAnsi="Times New Roman" w:cs="Times New Roman"/>
          <w:bCs/>
          <w:iCs/>
          <w:sz w:val="28"/>
          <w:szCs w:val="28"/>
          <w:lang w:val="uk-UA"/>
        </w:rPr>
        <w:t>(у разі необхідності)</w:t>
      </w:r>
      <w:r w:rsidR="006D1AEE" w:rsidRPr="00097D94">
        <w:rPr>
          <w:rFonts w:ascii="Times New Roman" w:eastAsia="Times New Roman" w:hAnsi="Times New Roman" w:cs="Times New Roman"/>
          <w:bCs/>
          <w:iCs/>
          <w:sz w:val="28"/>
          <w:szCs w:val="28"/>
          <w:lang w:val="uk-UA"/>
        </w:rPr>
        <w:t xml:space="preserve"> та програм виробничо-господарської діяльності; ринкові методи господарювання та управління; кон'юнктуру ринку; порядок укладення і виконання господарських та фінансових договорів, галузевих тарифних угод, колективних договорів та регулювання соціально-трудових відносин; </w:t>
      </w:r>
      <w:r w:rsidR="006D1AEE" w:rsidRPr="00F321AD">
        <w:rPr>
          <w:rFonts w:ascii="Times New Roman" w:eastAsia="Times New Roman" w:hAnsi="Times New Roman" w:cs="Times New Roman"/>
          <w:bCs/>
          <w:iCs/>
          <w:sz w:val="28"/>
          <w:szCs w:val="28"/>
          <w:lang w:val="uk-UA"/>
        </w:rPr>
        <w:t>вітчизняні і зарубіжні досягнення науки та технології у відповідній галузі виробництва і досвід завоювання позицій на світових та регіональних ринках продукції;</w:t>
      </w:r>
      <w:r w:rsidR="006D1AEE" w:rsidRPr="00097D94">
        <w:rPr>
          <w:rFonts w:ascii="Times New Roman" w:eastAsia="Times New Roman" w:hAnsi="Times New Roman" w:cs="Times New Roman"/>
          <w:bCs/>
          <w:iCs/>
          <w:sz w:val="28"/>
          <w:szCs w:val="28"/>
          <w:lang w:val="uk-UA"/>
        </w:rPr>
        <w:t xml:space="preserve"> основи економіки, менеджменту, маркетингу, організацію виробництва, праці та управління; етику ділового спілкування та ведення переговорів; трудове законодавство, технології інформаційного забезпечення управління, форми та методи роботи із засобами масової інформації; правила ділового етикету; сучасні засоби комунікацій та зв'язку; сучасну наукову літературу та науково-практичну періодику за фахом; методику визначення потреби в лікарських засобах, медичних виробах, обладнанні; специфіку менеджменту і маркетингу в галузі охорони здоров'я.</w:t>
      </w:r>
    </w:p>
    <w:p w:rsidR="006D1AEE" w:rsidRPr="00097D94" w:rsidRDefault="006D1AEE" w:rsidP="006D1AEE">
      <w:pPr>
        <w:shd w:val="clear" w:color="auto" w:fill="FFFFFF"/>
        <w:spacing w:after="0" w:line="240" w:lineRule="auto"/>
        <w:ind w:firstLine="567"/>
        <w:jc w:val="both"/>
        <w:rPr>
          <w:rFonts w:ascii="Times New Roman" w:eastAsia="Times New Roman" w:hAnsi="Times New Roman" w:cs="Times New Roman"/>
          <w:bCs/>
          <w:iCs/>
          <w:sz w:val="28"/>
          <w:szCs w:val="28"/>
          <w:lang w:val="uk-UA"/>
        </w:rPr>
      </w:pPr>
    </w:p>
    <w:p w:rsidR="006D1AEE" w:rsidRPr="00097D94" w:rsidRDefault="006D1AEE" w:rsidP="006D1AE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КВАЛІФІКАЦІЙНІ ВИМОГИ.</w:t>
      </w:r>
    </w:p>
    <w:p w:rsidR="006D1AEE" w:rsidRPr="00097D94" w:rsidRDefault="00097D94" w:rsidP="006D1AE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В</w:t>
      </w:r>
      <w:r w:rsidR="006D1AEE" w:rsidRPr="00097D94">
        <w:rPr>
          <w:rFonts w:ascii="Times New Roman" w:eastAsia="Times New Roman" w:hAnsi="Times New Roman" w:cs="Times New Roman"/>
          <w:bCs/>
          <w:iCs/>
          <w:sz w:val="28"/>
          <w:szCs w:val="28"/>
          <w:lang w:val="uk-UA"/>
        </w:rPr>
        <w:t>ища</w:t>
      </w:r>
      <w:r w:rsidRPr="00097D94">
        <w:rPr>
          <w:rFonts w:ascii="Times New Roman" w:eastAsia="Times New Roman" w:hAnsi="Times New Roman" w:cs="Times New Roman"/>
          <w:bCs/>
          <w:iCs/>
          <w:sz w:val="28"/>
          <w:szCs w:val="28"/>
          <w:lang w:val="uk-UA"/>
        </w:rPr>
        <w:t xml:space="preserve"> </w:t>
      </w:r>
      <w:r w:rsidR="006D1AEE" w:rsidRPr="00097D94">
        <w:rPr>
          <w:rFonts w:ascii="Times New Roman" w:eastAsia="Times New Roman" w:hAnsi="Times New Roman" w:cs="Times New Roman"/>
          <w:bCs/>
          <w:iCs/>
          <w:sz w:val="28"/>
          <w:szCs w:val="28"/>
          <w:lang w:val="uk-UA"/>
        </w:rPr>
        <w:t>освіта II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w:t>
      </w:r>
    </w:p>
    <w:p w:rsidR="006D1AEE" w:rsidRPr="00097D94" w:rsidRDefault="006D1AEE" w:rsidP="006D1AEE">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lastRenderedPageBreak/>
        <w:t>Стаж роботи на керівних посадах 5 років.</w:t>
      </w:r>
    </w:p>
    <w:p w:rsidR="006D1AEE" w:rsidRDefault="006D1AEE" w:rsidP="006D1AEE">
      <w:pPr>
        <w:shd w:val="clear" w:color="auto" w:fill="FFFFFF"/>
        <w:spacing w:after="0" w:line="240" w:lineRule="auto"/>
        <w:ind w:firstLine="567"/>
        <w:jc w:val="both"/>
        <w:rPr>
          <w:rFonts w:ascii="Times New Roman" w:eastAsia="Times New Roman" w:hAnsi="Times New Roman" w:cs="Times New Roman"/>
          <w:bCs/>
          <w:iCs/>
          <w:sz w:val="28"/>
          <w:szCs w:val="28"/>
          <w:lang w:val="uk-UA"/>
        </w:rPr>
      </w:pPr>
    </w:p>
    <w:p w:rsidR="00097D94" w:rsidRPr="00097D94" w:rsidRDefault="00097D94" w:rsidP="00097D94">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Конкурсна пропозиція може містити проект плану розвитку закладу на середньострокову перспективу (три-п’ять років), в якому передбачаються:</w:t>
      </w:r>
    </w:p>
    <w:p w:rsidR="00097D94" w:rsidRPr="00097D94" w:rsidRDefault="00097D94" w:rsidP="00097D94">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план реформування закладу протягом одного року;</w:t>
      </w:r>
    </w:p>
    <w:p w:rsidR="00097D94" w:rsidRPr="00097D94" w:rsidRDefault="00097D94" w:rsidP="00097D94">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097D94" w:rsidRPr="00097D94" w:rsidRDefault="00097D94" w:rsidP="00097D94">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пропозиції щодо залучення інвестицій для розвитку закладу;</w:t>
      </w:r>
    </w:p>
    <w:p w:rsidR="00097D94" w:rsidRPr="00097D94" w:rsidRDefault="00097D94" w:rsidP="00097D94">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097D94">
        <w:rPr>
          <w:rFonts w:ascii="Times New Roman" w:eastAsia="Times New Roman" w:hAnsi="Times New Roman" w:cs="Times New Roman"/>
          <w:bCs/>
          <w:iCs/>
          <w:sz w:val="28"/>
          <w:szCs w:val="28"/>
          <w:lang w:val="uk-UA"/>
        </w:rPr>
        <w:t>пропозиції (відомості) щодо очікуваної динаміки поліпшення основних показників діяльності закладу.</w:t>
      </w:r>
    </w:p>
    <w:p w:rsidR="003835AB" w:rsidRPr="00097D94" w:rsidRDefault="003835AB" w:rsidP="006D1AEE">
      <w:pPr>
        <w:shd w:val="clear" w:color="auto" w:fill="FFFFFF"/>
        <w:spacing w:after="0" w:line="240" w:lineRule="auto"/>
        <w:ind w:firstLine="567"/>
        <w:jc w:val="both"/>
        <w:rPr>
          <w:rFonts w:ascii="Times New Roman" w:eastAsia="Times New Roman" w:hAnsi="Times New Roman" w:cs="Times New Roman"/>
          <w:bCs/>
          <w:iCs/>
          <w:sz w:val="28"/>
          <w:szCs w:val="28"/>
          <w:lang w:val="uk-UA"/>
        </w:rPr>
      </w:pPr>
    </w:p>
    <w:p w:rsidR="00097D94" w:rsidRPr="00097D94" w:rsidRDefault="003835AB" w:rsidP="00097D94">
      <w:pPr>
        <w:pStyle w:val="standard"/>
        <w:shd w:val="clear" w:color="auto" w:fill="FFFFFF"/>
        <w:spacing w:before="0" w:beforeAutospacing="0" w:after="0" w:afterAutospacing="0" w:line="288" w:lineRule="atLeast"/>
        <w:ind w:firstLine="567"/>
        <w:jc w:val="both"/>
        <w:textAlignment w:val="baseline"/>
        <w:rPr>
          <w:rStyle w:val="a4"/>
          <w:sz w:val="28"/>
          <w:szCs w:val="28"/>
          <w:u w:val="single"/>
          <w:bdr w:val="none" w:sz="0" w:space="0" w:color="auto" w:frame="1"/>
          <w:lang w:val="uk-UA"/>
        </w:rPr>
      </w:pPr>
      <w:r w:rsidRPr="00097D94">
        <w:rPr>
          <w:rStyle w:val="a4"/>
          <w:sz w:val="28"/>
          <w:szCs w:val="28"/>
          <w:u w:val="single"/>
          <w:bdr w:val="none" w:sz="0" w:space="0" w:color="auto" w:frame="1"/>
          <w:lang w:val="uk-UA"/>
        </w:rPr>
        <w:t>Умови оплати праці</w:t>
      </w:r>
      <w:r w:rsidR="00097D94">
        <w:rPr>
          <w:rStyle w:val="a4"/>
          <w:sz w:val="28"/>
          <w:szCs w:val="28"/>
          <w:u w:val="single"/>
          <w:bdr w:val="none" w:sz="0" w:space="0" w:color="auto" w:frame="1"/>
          <w:lang w:val="uk-UA"/>
        </w:rPr>
        <w:t xml:space="preserve"> </w:t>
      </w:r>
      <w:r w:rsidRPr="00097D94">
        <w:rPr>
          <w:rStyle w:val="a4"/>
          <w:sz w:val="28"/>
          <w:szCs w:val="28"/>
          <w:u w:val="single"/>
          <w:bdr w:val="none" w:sz="0" w:space="0" w:color="auto" w:frame="1"/>
          <w:lang w:val="uk-UA"/>
        </w:rPr>
        <w:t>керівника закладу із зазначенням істотних умов контракту </w:t>
      </w:r>
    </w:p>
    <w:p w:rsidR="003835AB" w:rsidRPr="00B64D8D" w:rsidRDefault="00B64D8D" w:rsidP="00B64D8D">
      <w:pPr>
        <w:shd w:val="clear" w:color="auto" w:fill="FFFFFF"/>
        <w:spacing w:after="0" w:line="240" w:lineRule="auto"/>
        <w:ind w:firstLine="567"/>
        <w:jc w:val="both"/>
        <w:rPr>
          <w:rFonts w:ascii="Times New Roman" w:eastAsia="Times New Roman" w:hAnsi="Times New Roman" w:cs="Times New Roman"/>
          <w:bCs/>
          <w:iCs/>
          <w:sz w:val="28"/>
          <w:szCs w:val="28"/>
          <w:lang w:val="uk-UA"/>
        </w:rPr>
      </w:pPr>
      <w:r w:rsidRPr="00B64D8D">
        <w:rPr>
          <w:rFonts w:ascii="Times New Roman" w:eastAsia="Times New Roman" w:hAnsi="Times New Roman" w:cs="Times New Roman"/>
          <w:bCs/>
          <w:iCs/>
          <w:sz w:val="28"/>
          <w:szCs w:val="28"/>
          <w:lang w:val="uk-UA"/>
        </w:rPr>
        <w:t>В</w:t>
      </w:r>
      <w:r w:rsidR="003835AB" w:rsidRPr="00B64D8D">
        <w:rPr>
          <w:rFonts w:ascii="Times New Roman" w:eastAsia="Times New Roman" w:hAnsi="Times New Roman" w:cs="Times New Roman"/>
          <w:bCs/>
          <w:iCs/>
          <w:sz w:val="28"/>
          <w:szCs w:val="28"/>
          <w:lang w:val="uk-UA"/>
        </w:rPr>
        <w:t>ідповідно</w:t>
      </w:r>
      <w:r>
        <w:rPr>
          <w:rFonts w:ascii="Times New Roman" w:eastAsia="Times New Roman" w:hAnsi="Times New Roman" w:cs="Times New Roman"/>
          <w:bCs/>
          <w:iCs/>
          <w:sz w:val="28"/>
          <w:szCs w:val="28"/>
          <w:lang w:val="uk-UA"/>
        </w:rPr>
        <w:t xml:space="preserve"> </w:t>
      </w:r>
      <w:r w:rsidR="003835AB" w:rsidRPr="00B64D8D">
        <w:rPr>
          <w:rFonts w:ascii="Times New Roman" w:eastAsia="Times New Roman" w:hAnsi="Times New Roman" w:cs="Times New Roman"/>
          <w:bCs/>
          <w:iCs/>
          <w:sz w:val="28"/>
          <w:szCs w:val="28"/>
          <w:lang w:val="uk-UA"/>
        </w:rPr>
        <w:t>до спільного Наказу Міністерства праці та соціальної політики України та Міністерства охорони здоров’я України від 05.10.2005 № 308/519 «Про впорядкування умов оплати праці працівників закладів охорони здоров’я та установ соціального захисту населення»(зі змінами), зареєстрованого в Міністерстві юстиції України 17 жовтня 2005 р. за № 1209/11489.</w:t>
      </w:r>
    </w:p>
    <w:p w:rsidR="009B15DC" w:rsidRDefault="009B15DC" w:rsidP="003835AB">
      <w:pPr>
        <w:shd w:val="clear" w:color="auto" w:fill="FFFFFF"/>
        <w:spacing w:after="0" w:line="240" w:lineRule="auto"/>
        <w:rPr>
          <w:rFonts w:ascii="Times New Roman" w:eastAsia="Times New Roman" w:hAnsi="Times New Roman" w:cs="Times New Roman"/>
          <w:color w:val="000000"/>
          <w:sz w:val="28"/>
          <w:szCs w:val="28"/>
          <w:lang w:val="uk-UA"/>
        </w:rPr>
      </w:pPr>
    </w:p>
    <w:p w:rsidR="003835AB" w:rsidRPr="00B64D8D" w:rsidRDefault="003835AB" w:rsidP="00B64D8D">
      <w:pPr>
        <w:pStyle w:val="standard"/>
        <w:shd w:val="clear" w:color="auto" w:fill="FFFFFF"/>
        <w:spacing w:before="0" w:beforeAutospacing="0" w:after="0" w:afterAutospacing="0" w:line="288" w:lineRule="atLeast"/>
        <w:ind w:firstLine="567"/>
        <w:jc w:val="both"/>
        <w:textAlignment w:val="baseline"/>
        <w:rPr>
          <w:rStyle w:val="a4"/>
          <w:sz w:val="28"/>
          <w:szCs w:val="28"/>
          <w:u w:val="single"/>
          <w:bdr w:val="none" w:sz="0" w:space="0" w:color="auto" w:frame="1"/>
          <w:lang w:val="uk-UA"/>
        </w:rPr>
      </w:pPr>
      <w:r w:rsidRPr="00B64D8D">
        <w:rPr>
          <w:rStyle w:val="a4"/>
          <w:sz w:val="28"/>
          <w:szCs w:val="28"/>
          <w:u w:val="single"/>
          <w:bdr w:val="none" w:sz="0" w:space="0" w:color="auto" w:frame="1"/>
          <w:lang w:val="uk-UA"/>
        </w:rPr>
        <w:t>Дата і місце проведення конкурсу</w:t>
      </w:r>
    </w:p>
    <w:p w:rsidR="003835AB" w:rsidRDefault="003835AB" w:rsidP="00B64D8D">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B64D8D">
        <w:rPr>
          <w:rFonts w:ascii="Times New Roman" w:eastAsia="Times New Roman" w:hAnsi="Times New Roman" w:cs="Times New Roman"/>
          <w:bCs/>
          <w:iCs/>
          <w:sz w:val="28"/>
          <w:szCs w:val="28"/>
          <w:lang w:val="uk-UA"/>
        </w:rPr>
        <w:t>Проведення засідання конкурсної комісії з розгляду заяв претендентів і доданих</w:t>
      </w:r>
      <w:r w:rsidRPr="00097D94">
        <w:rPr>
          <w:rFonts w:ascii="Times New Roman" w:eastAsia="Times New Roman" w:hAnsi="Times New Roman" w:cs="Times New Roman"/>
          <w:color w:val="000000"/>
          <w:sz w:val="28"/>
          <w:szCs w:val="28"/>
          <w:lang w:val="uk-UA"/>
        </w:rPr>
        <w:t xml:space="preserve"> до них </w:t>
      </w:r>
      <w:r w:rsidRPr="00B64D8D">
        <w:rPr>
          <w:rFonts w:ascii="Times New Roman" w:eastAsia="Times New Roman" w:hAnsi="Times New Roman" w:cs="Times New Roman"/>
          <w:bCs/>
          <w:iCs/>
          <w:sz w:val="28"/>
          <w:szCs w:val="28"/>
          <w:lang w:val="uk-UA"/>
        </w:rPr>
        <w:t>документів</w:t>
      </w:r>
      <w:r w:rsidRPr="00097D94">
        <w:rPr>
          <w:rFonts w:ascii="Times New Roman" w:eastAsia="Times New Roman" w:hAnsi="Times New Roman" w:cs="Times New Roman"/>
          <w:color w:val="000000"/>
          <w:sz w:val="28"/>
          <w:szCs w:val="28"/>
          <w:lang w:val="uk-UA"/>
        </w:rPr>
        <w:t xml:space="preserve"> відбудеться </w:t>
      </w:r>
      <w:r w:rsidR="0069345B">
        <w:rPr>
          <w:rFonts w:ascii="Times New Roman" w:eastAsia="Times New Roman" w:hAnsi="Times New Roman" w:cs="Times New Roman"/>
          <w:b/>
          <w:bCs/>
          <w:color w:val="000000"/>
          <w:sz w:val="28"/>
          <w:szCs w:val="28"/>
          <w:lang w:val="uk-UA"/>
        </w:rPr>
        <w:t>18 вересня</w:t>
      </w:r>
      <w:r w:rsidRPr="00097D94">
        <w:rPr>
          <w:rFonts w:ascii="Times New Roman" w:eastAsia="Times New Roman" w:hAnsi="Times New Roman" w:cs="Times New Roman"/>
          <w:b/>
          <w:bCs/>
          <w:color w:val="000000"/>
          <w:sz w:val="28"/>
          <w:szCs w:val="28"/>
          <w:lang w:val="uk-UA"/>
        </w:rPr>
        <w:t xml:space="preserve"> 2019 року о 14-00 год., </w:t>
      </w:r>
      <w:r w:rsidRPr="00097D94">
        <w:rPr>
          <w:rFonts w:ascii="Times New Roman" w:eastAsia="Times New Roman" w:hAnsi="Times New Roman" w:cs="Times New Roman"/>
          <w:color w:val="000000"/>
          <w:sz w:val="28"/>
          <w:szCs w:val="28"/>
          <w:lang w:val="uk-UA"/>
        </w:rPr>
        <w:t xml:space="preserve">у </w:t>
      </w:r>
      <w:r w:rsidR="0069345B">
        <w:rPr>
          <w:rFonts w:ascii="Times New Roman" w:eastAsia="Times New Roman" w:hAnsi="Times New Roman" w:cs="Times New Roman"/>
          <w:color w:val="000000"/>
          <w:sz w:val="28"/>
          <w:szCs w:val="28"/>
          <w:lang w:val="uk-UA"/>
        </w:rPr>
        <w:t>конференц-</w:t>
      </w:r>
      <w:r w:rsidRPr="00097D94">
        <w:rPr>
          <w:rFonts w:ascii="Times New Roman" w:eastAsia="Times New Roman" w:hAnsi="Times New Roman" w:cs="Times New Roman"/>
          <w:color w:val="000000"/>
          <w:sz w:val="28"/>
          <w:szCs w:val="28"/>
          <w:lang w:val="uk-UA"/>
        </w:rPr>
        <w:t xml:space="preserve">залі адміністративного приміщення </w:t>
      </w:r>
      <w:r w:rsidR="0069345B">
        <w:rPr>
          <w:rFonts w:ascii="Times New Roman" w:eastAsia="Times New Roman" w:hAnsi="Times New Roman" w:cs="Times New Roman"/>
          <w:color w:val="000000"/>
          <w:sz w:val="28"/>
          <w:szCs w:val="28"/>
          <w:lang w:val="uk-UA"/>
        </w:rPr>
        <w:t>Старобільської</w:t>
      </w:r>
      <w:r w:rsidRPr="00097D94">
        <w:rPr>
          <w:rFonts w:ascii="Times New Roman" w:eastAsia="Times New Roman" w:hAnsi="Times New Roman" w:cs="Times New Roman"/>
          <w:color w:val="000000"/>
          <w:sz w:val="28"/>
          <w:szCs w:val="28"/>
          <w:lang w:val="uk-UA"/>
        </w:rPr>
        <w:t xml:space="preserve"> районної ради Луганської області, за адресою: </w:t>
      </w:r>
      <w:r w:rsidR="0069345B">
        <w:rPr>
          <w:rFonts w:ascii="Times New Roman" w:eastAsia="Times New Roman" w:hAnsi="Times New Roman" w:cs="Times New Roman"/>
          <w:color w:val="000000"/>
          <w:sz w:val="28"/>
          <w:szCs w:val="28"/>
          <w:lang w:val="uk-UA"/>
        </w:rPr>
        <w:t>вул. Центральна, 35, м. Старобільськ</w:t>
      </w:r>
      <w:r w:rsidRPr="00097D94">
        <w:rPr>
          <w:rFonts w:ascii="Times New Roman" w:eastAsia="Times New Roman" w:hAnsi="Times New Roman" w:cs="Times New Roman"/>
          <w:color w:val="000000"/>
          <w:sz w:val="28"/>
          <w:szCs w:val="28"/>
          <w:lang w:val="uk-UA"/>
        </w:rPr>
        <w:t xml:space="preserve"> Луганськ</w:t>
      </w:r>
      <w:r w:rsidR="0069345B">
        <w:rPr>
          <w:rFonts w:ascii="Times New Roman" w:eastAsia="Times New Roman" w:hAnsi="Times New Roman" w:cs="Times New Roman"/>
          <w:color w:val="000000"/>
          <w:sz w:val="28"/>
          <w:szCs w:val="28"/>
          <w:lang w:val="uk-UA"/>
        </w:rPr>
        <w:t>ої</w:t>
      </w:r>
      <w:r w:rsidRPr="00097D94">
        <w:rPr>
          <w:rFonts w:ascii="Times New Roman" w:eastAsia="Times New Roman" w:hAnsi="Times New Roman" w:cs="Times New Roman"/>
          <w:color w:val="000000"/>
          <w:sz w:val="28"/>
          <w:szCs w:val="28"/>
          <w:lang w:val="uk-UA"/>
        </w:rPr>
        <w:t xml:space="preserve"> област</w:t>
      </w:r>
      <w:r w:rsidR="0069345B">
        <w:rPr>
          <w:rFonts w:ascii="Times New Roman" w:eastAsia="Times New Roman" w:hAnsi="Times New Roman" w:cs="Times New Roman"/>
          <w:color w:val="000000"/>
          <w:sz w:val="28"/>
          <w:szCs w:val="28"/>
          <w:lang w:val="uk-UA"/>
        </w:rPr>
        <w:t>і</w:t>
      </w:r>
      <w:r w:rsidRPr="00097D94">
        <w:rPr>
          <w:rFonts w:ascii="Times New Roman" w:eastAsia="Times New Roman" w:hAnsi="Times New Roman" w:cs="Times New Roman"/>
          <w:color w:val="000000"/>
          <w:sz w:val="28"/>
          <w:szCs w:val="28"/>
          <w:lang w:val="uk-UA"/>
        </w:rPr>
        <w:t>.</w:t>
      </w:r>
    </w:p>
    <w:p w:rsidR="00DA6FAC" w:rsidRPr="00097D94" w:rsidRDefault="00DA6FAC" w:rsidP="00B64D8D">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p>
    <w:sectPr w:rsidR="00DA6FAC" w:rsidRPr="00097D94" w:rsidSect="00A40061">
      <w:headerReference w:type="default" r:id="rId15"/>
      <w:pgSz w:w="11906" w:h="16838"/>
      <w:pgMar w:top="1134" w:right="567" w:bottom="1134" w:left="1701"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4D1" w:rsidRDefault="008234D1" w:rsidP="00A40061">
      <w:pPr>
        <w:spacing w:after="0" w:line="240" w:lineRule="auto"/>
      </w:pPr>
      <w:r>
        <w:separator/>
      </w:r>
    </w:p>
  </w:endnote>
  <w:endnote w:type="continuationSeparator" w:id="1">
    <w:p w:rsidR="008234D1" w:rsidRDefault="008234D1" w:rsidP="00A40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4D1" w:rsidRDefault="008234D1" w:rsidP="00A40061">
      <w:pPr>
        <w:spacing w:after="0" w:line="240" w:lineRule="auto"/>
      </w:pPr>
      <w:r>
        <w:separator/>
      </w:r>
    </w:p>
  </w:footnote>
  <w:footnote w:type="continuationSeparator" w:id="1">
    <w:p w:rsidR="008234D1" w:rsidRDefault="008234D1" w:rsidP="00A40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9126"/>
      <w:docPartObj>
        <w:docPartGallery w:val="Page Numbers (Top of Page)"/>
        <w:docPartUnique/>
      </w:docPartObj>
    </w:sdtPr>
    <w:sdtEndPr>
      <w:rPr>
        <w:rFonts w:ascii="Times New Roman" w:hAnsi="Times New Roman" w:cs="Times New Roman"/>
        <w:sz w:val="24"/>
        <w:szCs w:val="24"/>
      </w:rPr>
    </w:sdtEndPr>
    <w:sdtContent>
      <w:p w:rsidR="00A40061" w:rsidRPr="00A40061" w:rsidRDefault="0002567F">
        <w:pPr>
          <w:pStyle w:val="a7"/>
          <w:jc w:val="center"/>
          <w:rPr>
            <w:rFonts w:ascii="Times New Roman" w:hAnsi="Times New Roman" w:cs="Times New Roman"/>
            <w:sz w:val="24"/>
            <w:szCs w:val="24"/>
          </w:rPr>
        </w:pPr>
        <w:r w:rsidRPr="00A40061">
          <w:rPr>
            <w:rFonts w:ascii="Times New Roman" w:hAnsi="Times New Roman" w:cs="Times New Roman"/>
            <w:sz w:val="24"/>
            <w:szCs w:val="24"/>
          </w:rPr>
          <w:fldChar w:fldCharType="begin"/>
        </w:r>
        <w:r w:rsidR="00A40061" w:rsidRPr="00A40061">
          <w:rPr>
            <w:rFonts w:ascii="Times New Roman" w:hAnsi="Times New Roman" w:cs="Times New Roman"/>
            <w:sz w:val="24"/>
            <w:szCs w:val="24"/>
          </w:rPr>
          <w:instrText xml:space="preserve"> PAGE   \* MERGEFORMAT </w:instrText>
        </w:r>
        <w:r w:rsidRPr="00A40061">
          <w:rPr>
            <w:rFonts w:ascii="Times New Roman" w:hAnsi="Times New Roman" w:cs="Times New Roman"/>
            <w:sz w:val="24"/>
            <w:szCs w:val="24"/>
          </w:rPr>
          <w:fldChar w:fldCharType="separate"/>
        </w:r>
        <w:r w:rsidR="00DA6FAC">
          <w:rPr>
            <w:rFonts w:ascii="Times New Roman" w:hAnsi="Times New Roman" w:cs="Times New Roman"/>
            <w:noProof/>
            <w:sz w:val="24"/>
            <w:szCs w:val="24"/>
          </w:rPr>
          <w:t>3</w:t>
        </w:r>
        <w:r w:rsidRPr="00A40061">
          <w:rPr>
            <w:rFonts w:ascii="Times New Roman" w:hAnsi="Times New Roman" w:cs="Times New Roman"/>
            <w:sz w:val="24"/>
            <w:szCs w:val="24"/>
          </w:rPr>
          <w:fldChar w:fldCharType="end"/>
        </w:r>
      </w:p>
    </w:sdtContent>
  </w:sdt>
  <w:p w:rsidR="00A40061" w:rsidRPr="00A40061" w:rsidRDefault="00A40061">
    <w:pPr>
      <w:pStyle w:val="a7"/>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seFELayout/>
  </w:compat>
  <w:rsids>
    <w:rsidRoot w:val="003835AB"/>
    <w:rsid w:val="0002567F"/>
    <w:rsid w:val="00047EBA"/>
    <w:rsid w:val="0009047B"/>
    <w:rsid w:val="00097D94"/>
    <w:rsid w:val="001348DF"/>
    <w:rsid w:val="001543AD"/>
    <w:rsid w:val="001F2461"/>
    <w:rsid w:val="0023062C"/>
    <w:rsid w:val="00313188"/>
    <w:rsid w:val="003835AB"/>
    <w:rsid w:val="0048630F"/>
    <w:rsid w:val="004A624D"/>
    <w:rsid w:val="005033BE"/>
    <w:rsid w:val="0069345B"/>
    <w:rsid w:val="006A2D09"/>
    <w:rsid w:val="006C26B3"/>
    <w:rsid w:val="006D1AEE"/>
    <w:rsid w:val="00734F95"/>
    <w:rsid w:val="00736E4C"/>
    <w:rsid w:val="00766A8D"/>
    <w:rsid w:val="008234D1"/>
    <w:rsid w:val="009340F3"/>
    <w:rsid w:val="00967BD5"/>
    <w:rsid w:val="009B15DC"/>
    <w:rsid w:val="00A40061"/>
    <w:rsid w:val="00AE172C"/>
    <w:rsid w:val="00B64D8D"/>
    <w:rsid w:val="00C77EFF"/>
    <w:rsid w:val="00C862F3"/>
    <w:rsid w:val="00C918C9"/>
    <w:rsid w:val="00D4060A"/>
    <w:rsid w:val="00DA6FAC"/>
    <w:rsid w:val="00E722A8"/>
    <w:rsid w:val="00EA00D1"/>
    <w:rsid w:val="00F2691B"/>
    <w:rsid w:val="00F321AD"/>
    <w:rsid w:val="00FC56A6"/>
    <w:rsid w:val="00FD2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7B"/>
  </w:style>
  <w:style w:type="paragraph" w:styleId="2">
    <w:name w:val="heading 2"/>
    <w:basedOn w:val="a"/>
    <w:link w:val="20"/>
    <w:uiPriority w:val="9"/>
    <w:qFormat/>
    <w:rsid w:val="00383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5AB"/>
    <w:rPr>
      <w:rFonts w:ascii="Times New Roman" w:eastAsia="Times New Roman" w:hAnsi="Times New Roman" w:cs="Times New Roman"/>
      <w:b/>
      <w:bCs/>
      <w:sz w:val="36"/>
      <w:szCs w:val="36"/>
    </w:rPr>
  </w:style>
  <w:style w:type="paragraph" w:styleId="a3">
    <w:name w:val="Normal (Web)"/>
    <w:basedOn w:val="a"/>
    <w:uiPriority w:val="99"/>
    <w:semiHidden/>
    <w:unhideWhenUsed/>
    <w:rsid w:val="003835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35AB"/>
    <w:rPr>
      <w:b/>
      <w:bCs/>
    </w:rPr>
  </w:style>
  <w:style w:type="character" w:styleId="a5">
    <w:name w:val="Emphasis"/>
    <w:basedOn w:val="a0"/>
    <w:uiPriority w:val="20"/>
    <w:qFormat/>
    <w:rsid w:val="003835AB"/>
    <w:rPr>
      <w:i/>
      <w:iCs/>
    </w:rPr>
  </w:style>
  <w:style w:type="character" w:styleId="a6">
    <w:name w:val="Hyperlink"/>
    <w:basedOn w:val="a0"/>
    <w:uiPriority w:val="99"/>
    <w:unhideWhenUsed/>
    <w:rsid w:val="003835AB"/>
    <w:rPr>
      <w:color w:val="0000FF"/>
      <w:u w:val="single"/>
    </w:rPr>
  </w:style>
  <w:style w:type="paragraph" w:customStyle="1" w:styleId="standard">
    <w:name w:val="standard"/>
    <w:basedOn w:val="a"/>
    <w:rsid w:val="00FD236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A400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0061"/>
  </w:style>
  <w:style w:type="paragraph" w:styleId="a9">
    <w:name w:val="footer"/>
    <w:basedOn w:val="a"/>
    <w:link w:val="aa"/>
    <w:uiPriority w:val="99"/>
    <w:semiHidden/>
    <w:unhideWhenUsed/>
    <w:rsid w:val="00A4006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0061"/>
  </w:style>
</w:styles>
</file>

<file path=word/webSettings.xml><?xml version="1.0" encoding="utf-8"?>
<w:webSettings xmlns:r="http://schemas.openxmlformats.org/officeDocument/2006/relationships" xmlns:w="http://schemas.openxmlformats.org/wordprocessingml/2006/main">
  <w:divs>
    <w:div w:id="732890252">
      <w:bodyDiv w:val="1"/>
      <w:marLeft w:val="0"/>
      <w:marRight w:val="0"/>
      <w:marTop w:val="0"/>
      <w:marBottom w:val="0"/>
      <w:divBdr>
        <w:top w:val="none" w:sz="0" w:space="0" w:color="auto"/>
        <w:left w:val="none" w:sz="0" w:space="0" w:color="auto"/>
        <w:bottom w:val="none" w:sz="0" w:space="0" w:color="auto"/>
        <w:right w:val="none" w:sz="0" w:space="0" w:color="auto"/>
      </w:divBdr>
    </w:div>
    <w:div w:id="786002532">
      <w:bodyDiv w:val="1"/>
      <w:marLeft w:val="0"/>
      <w:marRight w:val="0"/>
      <w:marTop w:val="0"/>
      <w:marBottom w:val="0"/>
      <w:divBdr>
        <w:top w:val="none" w:sz="0" w:space="0" w:color="auto"/>
        <w:left w:val="none" w:sz="0" w:space="0" w:color="auto"/>
        <w:bottom w:val="none" w:sz="0" w:space="0" w:color="auto"/>
        <w:right w:val="none" w:sz="0" w:space="0" w:color="auto"/>
      </w:divBdr>
    </w:div>
    <w:div w:id="1155491802">
      <w:bodyDiv w:val="1"/>
      <w:marLeft w:val="0"/>
      <w:marRight w:val="0"/>
      <w:marTop w:val="0"/>
      <w:marBottom w:val="0"/>
      <w:divBdr>
        <w:top w:val="none" w:sz="0" w:space="0" w:color="auto"/>
        <w:left w:val="none" w:sz="0" w:space="0" w:color="auto"/>
        <w:bottom w:val="none" w:sz="0" w:space="0" w:color="auto"/>
        <w:right w:val="none" w:sz="0" w:space="0" w:color="auto"/>
      </w:divBdr>
    </w:div>
    <w:div w:id="1617374134">
      <w:bodyDiv w:val="1"/>
      <w:marLeft w:val="0"/>
      <w:marRight w:val="0"/>
      <w:marTop w:val="0"/>
      <w:marBottom w:val="0"/>
      <w:divBdr>
        <w:top w:val="none" w:sz="0" w:space="0" w:color="auto"/>
        <w:left w:val="none" w:sz="0" w:space="0" w:color="auto"/>
        <w:bottom w:val="none" w:sz="0" w:space="0" w:color="auto"/>
        <w:right w:val="none" w:sz="0" w:space="0" w:color="auto"/>
      </w:divBdr>
    </w:div>
    <w:div w:id="21444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bilsk-rda@loga.gov.ua" TargetMode="External"/><Relationship Id="rId13" Type="http://schemas.openxmlformats.org/officeDocument/2006/relationships/hyperlink" Target="https://zakon.rada.gov.ua/laws/show/1094-2017-%D0%BF" TargetMode="External"/><Relationship Id="rId3" Type="http://schemas.openxmlformats.org/officeDocument/2006/relationships/settings" Target="settings.xml"/><Relationship Id="rId7" Type="http://schemas.openxmlformats.org/officeDocument/2006/relationships/hyperlink" Target="http://rada-stb.lg.ua/wp-content/uploads/2019/07/statut-1.pdf" TargetMode="External"/><Relationship Id="rId12" Type="http://schemas.openxmlformats.org/officeDocument/2006/relationships/hyperlink" Target="https://zakon.rada.gov.ua/laws/show/1700-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1094-2017-%D0%B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1094-2017-%D0%BF" TargetMode="External"/><Relationship Id="rId4" Type="http://schemas.openxmlformats.org/officeDocument/2006/relationships/webSettings" Target="webSettings.xml"/><Relationship Id="rId9" Type="http://schemas.openxmlformats.org/officeDocument/2006/relationships/hyperlink" Target="https://zakon.rada.gov.ua/laws/show/1094-2017-%D0%BF" TargetMode="External"/><Relationship Id="rId1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B8A2-167C-499A-B3D7-D4E4F33B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Козиренко</dc:creator>
  <cp:lastModifiedBy>Козиренко</cp:lastModifiedBy>
  <cp:revision>2</cp:revision>
  <cp:lastPrinted>2019-08-15T14:14:00Z</cp:lastPrinted>
  <dcterms:created xsi:type="dcterms:W3CDTF">2019-08-16T12:13:00Z</dcterms:created>
  <dcterms:modified xsi:type="dcterms:W3CDTF">2019-08-16T12:13:00Z</dcterms:modified>
</cp:coreProperties>
</file>